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8D6" w:rsidRPr="004578D6" w:rsidRDefault="004578D6" w:rsidP="004578D6">
      <w:pPr>
        <w:pStyle w:val="1"/>
        <w:spacing w:line="400" w:lineRule="exact"/>
        <w:rPr>
          <w:szCs w:val="24"/>
        </w:rPr>
      </w:pPr>
      <w:bookmarkStart w:id="0" w:name="_Toc433210113"/>
      <w:r w:rsidRPr="004578D6">
        <w:rPr>
          <w:rFonts w:hint="eastAsia"/>
          <w:szCs w:val="24"/>
        </w:rPr>
        <w:t>浙江省重大科技专项资金竞争性分配管理办法</w:t>
      </w:r>
      <w:bookmarkEnd w:id="0"/>
    </w:p>
    <w:p w:rsidR="004578D6" w:rsidRPr="004578D6" w:rsidRDefault="004578D6" w:rsidP="004578D6">
      <w:pPr>
        <w:spacing w:line="400" w:lineRule="exact"/>
        <w:rPr>
          <w:rFonts w:ascii="宋体" w:hAnsi="宋体"/>
          <w:sz w:val="24"/>
        </w:rPr>
      </w:pPr>
      <w:r w:rsidRPr="004578D6">
        <w:rPr>
          <w:rFonts w:ascii="宋体" w:hAnsi="宋体" w:hint="eastAsia"/>
          <w:sz w:val="24"/>
        </w:rPr>
        <w:t>第一章 总则</w:t>
      </w:r>
    </w:p>
    <w:p w:rsidR="004578D6" w:rsidRPr="004578D6" w:rsidRDefault="004578D6" w:rsidP="004578D6">
      <w:pPr>
        <w:spacing w:line="400" w:lineRule="exact"/>
        <w:rPr>
          <w:rFonts w:ascii="宋体" w:hAnsi="宋体"/>
          <w:sz w:val="24"/>
        </w:rPr>
      </w:pPr>
    </w:p>
    <w:p w:rsidR="004578D6" w:rsidRPr="004578D6" w:rsidRDefault="004578D6" w:rsidP="004578D6">
      <w:pPr>
        <w:spacing w:line="400" w:lineRule="exact"/>
        <w:rPr>
          <w:rFonts w:ascii="宋体" w:hAnsi="宋体"/>
          <w:sz w:val="24"/>
        </w:rPr>
      </w:pPr>
      <w:r w:rsidRPr="004578D6">
        <w:rPr>
          <w:rFonts w:ascii="宋体" w:hAnsi="宋体" w:hint="eastAsia"/>
          <w:sz w:val="24"/>
        </w:rPr>
        <w:t xml:space="preserve">　　第一条 为贯彻落实“创新驱动发展战略”，加强科技资金管理改革，进一步提高省重大科技专项资金使用绩效，根据《浙江省人民政府关于实施省级财政专项资金竞争性分配改革的通知》（浙政函〔2013〕145号）和省科技计划及科研项目经费管理等有关规定，制定本办法。</w:t>
      </w:r>
    </w:p>
    <w:p w:rsidR="004578D6" w:rsidRPr="004578D6" w:rsidRDefault="004578D6" w:rsidP="004578D6">
      <w:pPr>
        <w:spacing w:line="400" w:lineRule="exact"/>
        <w:rPr>
          <w:rFonts w:ascii="宋体" w:hAnsi="宋体"/>
          <w:sz w:val="24"/>
        </w:rPr>
      </w:pPr>
    </w:p>
    <w:p w:rsidR="004578D6" w:rsidRPr="004578D6" w:rsidRDefault="004578D6" w:rsidP="004578D6">
      <w:pPr>
        <w:spacing w:line="400" w:lineRule="exact"/>
        <w:rPr>
          <w:rFonts w:ascii="宋体" w:hAnsi="宋体"/>
          <w:sz w:val="24"/>
        </w:rPr>
      </w:pPr>
      <w:r w:rsidRPr="004578D6">
        <w:rPr>
          <w:rFonts w:ascii="宋体" w:hAnsi="宋体" w:hint="eastAsia"/>
          <w:sz w:val="24"/>
        </w:rPr>
        <w:t xml:space="preserve">　　第二条 省重大科技专项实施旨在通过财政专项资金的引导，集聚资源联合攻关，力争在若干领域取得关键瓶颈技术突破，获得一批拥有自主知识产权的核心技术，转化一批重大科技成果，开发一批标志性目标产品，增强企业核心竞争力，为我省战略性新兴产业培育和高新技术产业发展提供强有力的技术支撑。</w:t>
      </w:r>
    </w:p>
    <w:p w:rsidR="004578D6" w:rsidRPr="004578D6" w:rsidRDefault="004578D6" w:rsidP="004578D6">
      <w:pPr>
        <w:spacing w:line="400" w:lineRule="exact"/>
        <w:rPr>
          <w:rFonts w:ascii="宋体" w:hAnsi="宋体"/>
          <w:sz w:val="24"/>
        </w:rPr>
      </w:pPr>
    </w:p>
    <w:p w:rsidR="004578D6" w:rsidRPr="004578D6" w:rsidRDefault="004578D6" w:rsidP="004578D6">
      <w:pPr>
        <w:spacing w:line="400" w:lineRule="exact"/>
        <w:rPr>
          <w:rFonts w:ascii="宋体" w:hAnsi="宋体"/>
          <w:sz w:val="24"/>
        </w:rPr>
      </w:pPr>
      <w:r w:rsidRPr="004578D6">
        <w:rPr>
          <w:rFonts w:ascii="宋体" w:hAnsi="宋体" w:hint="eastAsia"/>
          <w:sz w:val="24"/>
        </w:rPr>
        <w:t xml:space="preserve">　　第三条 省重大科技专项资金是支持我省重大科技项目研发和成果转化的财政专项资金，每年由省财政预算安排。</w:t>
      </w:r>
    </w:p>
    <w:p w:rsidR="004578D6" w:rsidRPr="004578D6" w:rsidRDefault="004578D6" w:rsidP="004578D6">
      <w:pPr>
        <w:spacing w:line="400" w:lineRule="exact"/>
        <w:rPr>
          <w:rFonts w:ascii="宋体" w:hAnsi="宋体"/>
          <w:sz w:val="24"/>
        </w:rPr>
      </w:pPr>
    </w:p>
    <w:p w:rsidR="004578D6" w:rsidRPr="004578D6" w:rsidRDefault="004578D6" w:rsidP="004578D6">
      <w:pPr>
        <w:spacing w:line="400" w:lineRule="exact"/>
        <w:rPr>
          <w:rFonts w:ascii="宋体" w:hAnsi="宋体"/>
          <w:sz w:val="24"/>
        </w:rPr>
      </w:pPr>
      <w:r w:rsidRPr="004578D6">
        <w:rPr>
          <w:rFonts w:ascii="宋体" w:hAnsi="宋体" w:hint="eastAsia"/>
          <w:sz w:val="24"/>
        </w:rPr>
        <w:t>第二章 支持范围和补助方式</w:t>
      </w:r>
    </w:p>
    <w:p w:rsidR="004578D6" w:rsidRPr="004578D6" w:rsidRDefault="004578D6" w:rsidP="004578D6">
      <w:pPr>
        <w:spacing w:line="400" w:lineRule="exact"/>
        <w:rPr>
          <w:rFonts w:ascii="宋体" w:hAnsi="宋体"/>
          <w:sz w:val="24"/>
        </w:rPr>
      </w:pPr>
    </w:p>
    <w:p w:rsidR="004578D6" w:rsidRPr="004578D6" w:rsidRDefault="004578D6" w:rsidP="004578D6">
      <w:pPr>
        <w:spacing w:line="400" w:lineRule="exact"/>
        <w:rPr>
          <w:rFonts w:ascii="宋体" w:hAnsi="宋体"/>
          <w:sz w:val="24"/>
        </w:rPr>
      </w:pPr>
      <w:r w:rsidRPr="004578D6">
        <w:rPr>
          <w:rFonts w:ascii="宋体" w:hAnsi="宋体" w:hint="eastAsia"/>
          <w:sz w:val="24"/>
        </w:rPr>
        <w:t xml:space="preserve">　　第四条 省重大科技专项根据我省科学技术发展规划确定。“十二五”重大科技专项支持范围包括：新能源技术、新材料技术、生物技术、新一代网络信息技术、高端装备制造技术、节能环保技术、新能源汽车技术、海洋开发技术、设施农业和精深加工技术9项产业技术，原则上由企业或企业牵头产学研结合开展关键技术攻关和成果转化活动；重大与高发疾病防治1项社会事业领域公共技术，由高校、医院及科研机构开展重大与高发疾病的早期诊断、预防、治疗和控制技术难题攻关和临床转化应用；省科技厅会同省产业主管部门和行业专家跟踪经济社会发展需求和科技发展前沿，每年联合主动设计不超过10项产学研重大公益性科技攻关项目。</w:t>
      </w:r>
    </w:p>
    <w:p w:rsidR="004578D6" w:rsidRPr="004578D6" w:rsidRDefault="004578D6" w:rsidP="004578D6">
      <w:pPr>
        <w:spacing w:line="400" w:lineRule="exact"/>
        <w:rPr>
          <w:rFonts w:ascii="宋体" w:hAnsi="宋体"/>
          <w:sz w:val="24"/>
        </w:rPr>
      </w:pPr>
    </w:p>
    <w:p w:rsidR="004578D6" w:rsidRPr="004578D6" w:rsidRDefault="004578D6" w:rsidP="004578D6">
      <w:pPr>
        <w:spacing w:line="400" w:lineRule="exact"/>
        <w:rPr>
          <w:rFonts w:ascii="宋体" w:hAnsi="宋体"/>
          <w:sz w:val="24"/>
        </w:rPr>
      </w:pPr>
      <w:r w:rsidRPr="004578D6">
        <w:rPr>
          <w:rFonts w:ascii="宋体" w:hAnsi="宋体" w:hint="eastAsia"/>
          <w:sz w:val="24"/>
        </w:rPr>
        <w:t xml:space="preserve">　　第五条  除少数公益性攻关项目外，省重大科技专项的实施坚持以产业化应用为导向，以开发标志性产品和高端装备为目标，优先支持研发投入占主营业务收入比例达到3%以上企业申报的项目；优先支持创新能力较强的国家和省级创新型示范、试点企业和建有重点企业研究院的企业申报的项目；优先支持工程建设单位应用实施重大科技创新成果的工程建设项目；优先支持有风险资本介入的</w:t>
      </w:r>
      <w:r w:rsidRPr="004578D6">
        <w:rPr>
          <w:rFonts w:ascii="宋体" w:hAnsi="宋体" w:hint="eastAsia"/>
          <w:sz w:val="24"/>
        </w:rPr>
        <w:lastRenderedPageBreak/>
        <w:t>重大科技成果转化的创业项目；优先支持产业技术创新战略联盟联合申报的项目。</w:t>
      </w:r>
    </w:p>
    <w:p w:rsidR="004578D6" w:rsidRPr="004578D6" w:rsidRDefault="004578D6" w:rsidP="004578D6">
      <w:pPr>
        <w:spacing w:line="400" w:lineRule="exact"/>
        <w:rPr>
          <w:rFonts w:ascii="宋体" w:hAnsi="宋体"/>
          <w:sz w:val="24"/>
        </w:rPr>
      </w:pPr>
    </w:p>
    <w:p w:rsidR="004578D6" w:rsidRPr="004578D6" w:rsidRDefault="004578D6" w:rsidP="004578D6">
      <w:pPr>
        <w:spacing w:line="400" w:lineRule="exact"/>
        <w:rPr>
          <w:rFonts w:ascii="宋体" w:hAnsi="宋体"/>
          <w:sz w:val="24"/>
        </w:rPr>
      </w:pPr>
      <w:r w:rsidRPr="004578D6">
        <w:rPr>
          <w:rFonts w:ascii="宋体" w:hAnsi="宋体" w:hint="eastAsia"/>
          <w:sz w:val="24"/>
        </w:rPr>
        <w:t xml:space="preserve">　　第六条  省重大科技专项项目支持额度最低不少于100万元，最高不超过500万元。根据申报项目的组织方式、技术难度、研发成本、绩效目标等因素分档次确定。</w:t>
      </w:r>
    </w:p>
    <w:p w:rsidR="004578D6" w:rsidRPr="004578D6" w:rsidRDefault="004578D6" w:rsidP="004578D6">
      <w:pPr>
        <w:spacing w:line="400" w:lineRule="exact"/>
        <w:rPr>
          <w:rFonts w:ascii="宋体" w:hAnsi="宋体"/>
          <w:sz w:val="24"/>
        </w:rPr>
      </w:pPr>
    </w:p>
    <w:p w:rsidR="004578D6" w:rsidRPr="004578D6" w:rsidRDefault="004578D6" w:rsidP="004578D6">
      <w:pPr>
        <w:spacing w:line="400" w:lineRule="exact"/>
        <w:rPr>
          <w:rFonts w:ascii="宋体" w:hAnsi="宋体"/>
          <w:sz w:val="24"/>
        </w:rPr>
      </w:pPr>
      <w:r w:rsidRPr="004578D6">
        <w:rPr>
          <w:rFonts w:ascii="宋体" w:hAnsi="宋体" w:hint="eastAsia"/>
          <w:sz w:val="24"/>
        </w:rPr>
        <w:t xml:space="preserve">　　为体现市场化配置资源的作用，强化财政资金的引导，对企业承担的转化应用类项目，财政补助比例不高于项目总经费的25%，欠发达地区企业申报的符合条件的项目，财政补助比例可适当提高。</w:t>
      </w:r>
    </w:p>
    <w:p w:rsidR="004578D6" w:rsidRPr="004578D6" w:rsidRDefault="004578D6" w:rsidP="004578D6">
      <w:pPr>
        <w:spacing w:line="400" w:lineRule="exact"/>
        <w:rPr>
          <w:rFonts w:ascii="宋体" w:hAnsi="宋体"/>
          <w:sz w:val="24"/>
        </w:rPr>
      </w:pPr>
    </w:p>
    <w:p w:rsidR="004578D6" w:rsidRPr="004578D6" w:rsidRDefault="004578D6" w:rsidP="004578D6">
      <w:pPr>
        <w:spacing w:line="400" w:lineRule="exact"/>
        <w:rPr>
          <w:rFonts w:ascii="宋体" w:hAnsi="宋体"/>
          <w:sz w:val="24"/>
        </w:rPr>
      </w:pPr>
      <w:r w:rsidRPr="004578D6">
        <w:rPr>
          <w:rFonts w:ascii="宋体" w:hAnsi="宋体" w:hint="eastAsia"/>
          <w:sz w:val="24"/>
        </w:rPr>
        <w:t xml:space="preserve">　　第七条 省重大科技专项项目财政补助资金一般采取一次性补助、分期补助、事后补助和贷款贴息相结合的办法。对补助资金150万元及以上的研发项目主要采用分期补助的方式，首期拨付资金为总额度的60%，中期检查通过后拨付40%；对150万元以下的研发项目及事后补助、贷款贴息项目采取一次性拨付办法。</w:t>
      </w:r>
    </w:p>
    <w:p w:rsidR="004578D6" w:rsidRPr="004578D6" w:rsidRDefault="004578D6" w:rsidP="004578D6">
      <w:pPr>
        <w:spacing w:line="400" w:lineRule="exact"/>
        <w:rPr>
          <w:rFonts w:ascii="宋体" w:hAnsi="宋体"/>
          <w:sz w:val="24"/>
        </w:rPr>
      </w:pPr>
    </w:p>
    <w:p w:rsidR="004578D6" w:rsidRPr="004578D6" w:rsidRDefault="004578D6" w:rsidP="004578D6">
      <w:pPr>
        <w:spacing w:line="400" w:lineRule="exact"/>
        <w:rPr>
          <w:rFonts w:ascii="宋体" w:hAnsi="宋体"/>
          <w:sz w:val="24"/>
        </w:rPr>
      </w:pPr>
      <w:r w:rsidRPr="004578D6">
        <w:rPr>
          <w:rFonts w:ascii="宋体" w:hAnsi="宋体" w:hint="eastAsia"/>
          <w:sz w:val="24"/>
        </w:rPr>
        <w:t>第三章 项目申报与评审程序</w:t>
      </w:r>
    </w:p>
    <w:p w:rsidR="004578D6" w:rsidRPr="004578D6" w:rsidRDefault="004578D6" w:rsidP="004578D6">
      <w:pPr>
        <w:spacing w:line="400" w:lineRule="exact"/>
        <w:rPr>
          <w:rFonts w:ascii="宋体" w:hAnsi="宋体"/>
          <w:sz w:val="24"/>
        </w:rPr>
      </w:pPr>
    </w:p>
    <w:p w:rsidR="004578D6" w:rsidRPr="004578D6" w:rsidRDefault="004578D6" w:rsidP="004578D6">
      <w:pPr>
        <w:spacing w:line="400" w:lineRule="exact"/>
        <w:rPr>
          <w:rFonts w:ascii="宋体" w:hAnsi="宋体"/>
          <w:sz w:val="24"/>
        </w:rPr>
      </w:pPr>
      <w:r w:rsidRPr="004578D6">
        <w:rPr>
          <w:rFonts w:ascii="宋体" w:hAnsi="宋体" w:hint="eastAsia"/>
          <w:sz w:val="24"/>
        </w:rPr>
        <w:t xml:space="preserve">　　第八条 发布通知。由省科技厅根据专项实施的目标要求，提前1年在省科技厅门户网站公开发布中长期专项实施方案，明确拟解决的关键技术和任务，印发年度重大科技专项项目申报通知，明确项目组织申报要求、截至时间和申报程序以及每年确定立项的项目数。同时，公布由省级主管部门联合主动设计的公益性项目方案和攻关主题。</w:t>
      </w:r>
    </w:p>
    <w:p w:rsidR="004578D6" w:rsidRPr="004578D6" w:rsidRDefault="004578D6" w:rsidP="004578D6">
      <w:pPr>
        <w:spacing w:line="400" w:lineRule="exact"/>
        <w:rPr>
          <w:rFonts w:ascii="宋体" w:hAnsi="宋体"/>
          <w:sz w:val="24"/>
        </w:rPr>
      </w:pPr>
    </w:p>
    <w:p w:rsidR="004578D6" w:rsidRPr="004578D6" w:rsidRDefault="004578D6" w:rsidP="004578D6">
      <w:pPr>
        <w:spacing w:line="400" w:lineRule="exact"/>
        <w:rPr>
          <w:rFonts w:ascii="宋体" w:hAnsi="宋体"/>
          <w:sz w:val="24"/>
        </w:rPr>
      </w:pPr>
      <w:r w:rsidRPr="004578D6">
        <w:rPr>
          <w:rFonts w:ascii="宋体" w:hAnsi="宋体" w:hint="eastAsia"/>
          <w:sz w:val="24"/>
        </w:rPr>
        <w:t xml:space="preserve">　　第九条 项目申报。项目申报采取开放申报、审核择优、限额推荐相结合的方式进行。</w:t>
      </w:r>
    </w:p>
    <w:p w:rsidR="004578D6" w:rsidRPr="004578D6" w:rsidRDefault="004578D6" w:rsidP="004578D6">
      <w:pPr>
        <w:spacing w:line="400" w:lineRule="exact"/>
        <w:rPr>
          <w:rFonts w:ascii="宋体" w:hAnsi="宋体"/>
          <w:sz w:val="24"/>
        </w:rPr>
      </w:pPr>
    </w:p>
    <w:p w:rsidR="004578D6" w:rsidRPr="004578D6" w:rsidRDefault="004578D6" w:rsidP="004578D6">
      <w:pPr>
        <w:spacing w:line="400" w:lineRule="exact"/>
        <w:rPr>
          <w:rFonts w:ascii="宋体" w:hAnsi="宋体"/>
          <w:sz w:val="24"/>
        </w:rPr>
      </w:pPr>
      <w:r w:rsidRPr="004578D6">
        <w:rPr>
          <w:rFonts w:ascii="宋体" w:hAnsi="宋体" w:hint="eastAsia"/>
          <w:sz w:val="24"/>
        </w:rPr>
        <w:t xml:space="preserve">　　市县科技主管部门要根据年度项目申报通知，组织开展项目申报和网络提交工作。各县（市、区）科技主管部门要认真做好项目申报的服务指导，将企业（省属企业按属地管理）申报的项目在规定时间内报送各设区市科技主管部门汇总。各设区市科技主管部门应会同同级财政部门对汇总项目组织专家进行审核，按规定限额择优推荐，报送省科技厅和省财政厅，同时在科技项目申报信息系统上做好电子数据的提交工作。</w:t>
      </w:r>
    </w:p>
    <w:p w:rsidR="004578D6" w:rsidRPr="004578D6" w:rsidRDefault="004578D6" w:rsidP="004578D6">
      <w:pPr>
        <w:spacing w:line="400" w:lineRule="exact"/>
        <w:rPr>
          <w:rFonts w:ascii="宋体" w:hAnsi="宋体"/>
          <w:sz w:val="24"/>
        </w:rPr>
      </w:pPr>
    </w:p>
    <w:p w:rsidR="004578D6" w:rsidRPr="004578D6" w:rsidRDefault="004578D6" w:rsidP="004578D6">
      <w:pPr>
        <w:spacing w:line="400" w:lineRule="exact"/>
        <w:rPr>
          <w:rFonts w:ascii="宋体" w:hAnsi="宋体"/>
          <w:sz w:val="24"/>
        </w:rPr>
      </w:pPr>
      <w:r w:rsidRPr="004578D6">
        <w:rPr>
          <w:rFonts w:ascii="宋体" w:hAnsi="宋体" w:hint="eastAsia"/>
          <w:sz w:val="24"/>
        </w:rPr>
        <w:t xml:space="preserve">　　省部属高校（高校所属医院通过高校申报）、省部属科研院所、其他省属医</w:t>
      </w:r>
      <w:r w:rsidRPr="004578D6">
        <w:rPr>
          <w:rFonts w:ascii="宋体" w:hAnsi="宋体" w:hint="eastAsia"/>
          <w:sz w:val="24"/>
        </w:rPr>
        <w:lastRenderedPageBreak/>
        <w:t>院（通过省卫生厅申报）的公益性攻关重大科技专项项目通过省科技厅限额推荐提交。限额推荐名额由省科技厅会同省财政厅根据前3年申报单位立项情况和实施绩效审核确定。</w:t>
      </w:r>
    </w:p>
    <w:p w:rsidR="004578D6" w:rsidRPr="004578D6" w:rsidRDefault="004578D6" w:rsidP="004578D6">
      <w:pPr>
        <w:spacing w:line="400" w:lineRule="exact"/>
        <w:rPr>
          <w:rFonts w:ascii="宋体" w:hAnsi="宋体"/>
          <w:sz w:val="24"/>
        </w:rPr>
      </w:pPr>
    </w:p>
    <w:p w:rsidR="004578D6" w:rsidRPr="004578D6" w:rsidRDefault="004578D6" w:rsidP="004578D6">
      <w:pPr>
        <w:spacing w:line="400" w:lineRule="exact"/>
        <w:rPr>
          <w:rFonts w:ascii="宋体" w:hAnsi="宋体"/>
          <w:sz w:val="24"/>
        </w:rPr>
      </w:pPr>
      <w:r w:rsidRPr="004578D6">
        <w:rPr>
          <w:rFonts w:ascii="宋体" w:hAnsi="宋体" w:hint="eastAsia"/>
          <w:sz w:val="24"/>
        </w:rPr>
        <w:t xml:space="preserve">　　允许省级以上风险投资公司直接向省科技厅推荐其股权投入达到1000万元以上的重大科技成果转化项目。</w:t>
      </w:r>
    </w:p>
    <w:p w:rsidR="004578D6" w:rsidRPr="004578D6" w:rsidRDefault="004578D6" w:rsidP="004578D6">
      <w:pPr>
        <w:spacing w:line="400" w:lineRule="exact"/>
        <w:rPr>
          <w:rFonts w:ascii="宋体" w:hAnsi="宋体"/>
          <w:sz w:val="24"/>
        </w:rPr>
      </w:pPr>
    </w:p>
    <w:p w:rsidR="004578D6" w:rsidRPr="004578D6" w:rsidRDefault="004578D6" w:rsidP="004578D6">
      <w:pPr>
        <w:spacing w:line="400" w:lineRule="exact"/>
        <w:rPr>
          <w:rFonts w:ascii="宋体" w:hAnsi="宋体"/>
          <w:sz w:val="24"/>
        </w:rPr>
      </w:pPr>
      <w:r w:rsidRPr="004578D6">
        <w:rPr>
          <w:rFonts w:ascii="宋体" w:hAnsi="宋体" w:hint="eastAsia"/>
          <w:sz w:val="24"/>
        </w:rPr>
        <w:t xml:space="preserve">　　第十条 申报条件。省重大科技专项项目申报应当同时符合以下条件：</w:t>
      </w:r>
    </w:p>
    <w:p w:rsidR="004578D6" w:rsidRPr="004578D6" w:rsidRDefault="004578D6" w:rsidP="004578D6">
      <w:pPr>
        <w:spacing w:line="400" w:lineRule="exact"/>
        <w:rPr>
          <w:rFonts w:ascii="宋体" w:hAnsi="宋体"/>
          <w:sz w:val="24"/>
        </w:rPr>
      </w:pPr>
    </w:p>
    <w:p w:rsidR="004578D6" w:rsidRPr="004578D6" w:rsidRDefault="004578D6" w:rsidP="004578D6">
      <w:pPr>
        <w:spacing w:line="400" w:lineRule="exact"/>
        <w:rPr>
          <w:rFonts w:ascii="宋体" w:hAnsi="宋体"/>
          <w:sz w:val="24"/>
        </w:rPr>
      </w:pPr>
      <w:r w:rsidRPr="004578D6">
        <w:rPr>
          <w:rFonts w:ascii="宋体" w:hAnsi="宋体" w:hint="eastAsia"/>
          <w:sz w:val="24"/>
        </w:rPr>
        <w:t xml:space="preserve">　　（一）申报单位有较强的研究基础、人才队伍和创新实力，已有的研究成果和转化应用的实绩良好。企业为申报主体的，其前3年研发投入占主营业务收入比重需达到或超过1.5%。</w:t>
      </w:r>
    </w:p>
    <w:p w:rsidR="004578D6" w:rsidRPr="004578D6" w:rsidRDefault="004578D6" w:rsidP="004578D6">
      <w:pPr>
        <w:spacing w:line="400" w:lineRule="exact"/>
        <w:rPr>
          <w:rFonts w:ascii="宋体" w:hAnsi="宋体"/>
          <w:sz w:val="24"/>
        </w:rPr>
      </w:pPr>
    </w:p>
    <w:p w:rsidR="004578D6" w:rsidRPr="004578D6" w:rsidRDefault="004578D6" w:rsidP="004578D6">
      <w:pPr>
        <w:spacing w:line="400" w:lineRule="exact"/>
        <w:rPr>
          <w:rFonts w:ascii="宋体" w:hAnsi="宋体"/>
          <w:sz w:val="24"/>
        </w:rPr>
      </w:pPr>
      <w:r w:rsidRPr="004578D6">
        <w:rPr>
          <w:rFonts w:ascii="宋体" w:hAnsi="宋体" w:hint="eastAsia"/>
          <w:sz w:val="24"/>
        </w:rPr>
        <w:t xml:space="preserve">　　（二）申报项目与省重大产业技术需求具有较高的关联度、密切度。</w:t>
      </w:r>
    </w:p>
    <w:p w:rsidR="004578D6" w:rsidRPr="004578D6" w:rsidRDefault="004578D6" w:rsidP="004578D6">
      <w:pPr>
        <w:spacing w:line="400" w:lineRule="exact"/>
        <w:rPr>
          <w:rFonts w:ascii="宋体" w:hAnsi="宋体"/>
          <w:sz w:val="24"/>
        </w:rPr>
      </w:pPr>
    </w:p>
    <w:p w:rsidR="004578D6" w:rsidRPr="004578D6" w:rsidRDefault="004578D6" w:rsidP="004578D6">
      <w:pPr>
        <w:spacing w:line="400" w:lineRule="exact"/>
        <w:rPr>
          <w:rFonts w:ascii="宋体" w:hAnsi="宋体"/>
          <w:sz w:val="24"/>
        </w:rPr>
      </w:pPr>
      <w:r w:rsidRPr="004578D6">
        <w:rPr>
          <w:rFonts w:ascii="宋体" w:hAnsi="宋体" w:hint="eastAsia"/>
          <w:sz w:val="24"/>
        </w:rPr>
        <w:t xml:space="preserve">　　（三）申报项目实施方案的合理性、技术先进性、技术路线可行性较明显，科研成果的应用前景较好。</w:t>
      </w:r>
    </w:p>
    <w:p w:rsidR="004578D6" w:rsidRPr="004578D6" w:rsidRDefault="004578D6" w:rsidP="004578D6">
      <w:pPr>
        <w:spacing w:line="400" w:lineRule="exact"/>
        <w:rPr>
          <w:rFonts w:ascii="宋体" w:hAnsi="宋体"/>
          <w:sz w:val="24"/>
        </w:rPr>
      </w:pPr>
    </w:p>
    <w:p w:rsidR="004578D6" w:rsidRPr="004578D6" w:rsidRDefault="004578D6" w:rsidP="004578D6">
      <w:pPr>
        <w:spacing w:line="400" w:lineRule="exact"/>
        <w:rPr>
          <w:rFonts w:ascii="宋体" w:hAnsi="宋体"/>
          <w:sz w:val="24"/>
        </w:rPr>
      </w:pPr>
      <w:r w:rsidRPr="004578D6">
        <w:rPr>
          <w:rFonts w:ascii="宋体" w:hAnsi="宋体" w:hint="eastAsia"/>
          <w:sz w:val="24"/>
        </w:rPr>
        <w:t xml:space="preserve">　　（四）项目实施后，项目绩效目标中可量化考核的技术、经济或社会效益指标提升明显。</w:t>
      </w:r>
    </w:p>
    <w:p w:rsidR="004578D6" w:rsidRPr="004578D6" w:rsidRDefault="004578D6" w:rsidP="004578D6">
      <w:pPr>
        <w:spacing w:line="400" w:lineRule="exact"/>
        <w:rPr>
          <w:rFonts w:ascii="宋体" w:hAnsi="宋体"/>
          <w:sz w:val="24"/>
        </w:rPr>
      </w:pPr>
    </w:p>
    <w:p w:rsidR="004578D6" w:rsidRPr="004578D6" w:rsidRDefault="004578D6" w:rsidP="004578D6">
      <w:pPr>
        <w:spacing w:line="400" w:lineRule="exact"/>
        <w:rPr>
          <w:rFonts w:ascii="宋体" w:hAnsi="宋体"/>
          <w:sz w:val="24"/>
        </w:rPr>
      </w:pPr>
      <w:r w:rsidRPr="004578D6">
        <w:rPr>
          <w:rFonts w:ascii="宋体" w:hAnsi="宋体" w:hint="eastAsia"/>
          <w:sz w:val="24"/>
        </w:rPr>
        <w:t xml:space="preserve">　　（五）申报单位和项目负责人以往科研项目实施执行情况、验收结题、资金配套、经费管理、科研诚信、知识产权保护和接受监督检查方面情况良好。</w:t>
      </w:r>
    </w:p>
    <w:p w:rsidR="004578D6" w:rsidRPr="004578D6" w:rsidRDefault="004578D6" w:rsidP="004578D6">
      <w:pPr>
        <w:spacing w:line="400" w:lineRule="exact"/>
        <w:rPr>
          <w:rFonts w:ascii="宋体" w:hAnsi="宋体"/>
          <w:sz w:val="24"/>
        </w:rPr>
      </w:pPr>
    </w:p>
    <w:p w:rsidR="004578D6" w:rsidRPr="004578D6" w:rsidRDefault="004578D6" w:rsidP="004578D6">
      <w:pPr>
        <w:spacing w:line="400" w:lineRule="exact"/>
        <w:rPr>
          <w:rFonts w:ascii="宋体" w:hAnsi="宋体"/>
          <w:sz w:val="24"/>
        </w:rPr>
      </w:pPr>
      <w:r w:rsidRPr="004578D6">
        <w:rPr>
          <w:rFonts w:ascii="宋体" w:hAnsi="宋体" w:hint="eastAsia"/>
          <w:sz w:val="24"/>
        </w:rPr>
        <w:t xml:space="preserve">　　联合主动设计项目申报单位对上述（二）项不作要求。</w:t>
      </w:r>
    </w:p>
    <w:p w:rsidR="004578D6" w:rsidRPr="004578D6" w:rsidRDefault="004578D6" w:rsidP="004578D6">
      <w:pPr>
        <w:spacing w:line="400" w:lineRule="exact"/>
        <w:rPr>
          <w:rFonts w:ascii="宋体" w:hAnsi="宋体"/>
          <w:sz w:val="24"/>
        </w:rPr>
      </w:pPr>
    </w:p>
    <w:p w:rsidR="004578D6" w:rsidRPr="004578D6" w:rsidRDefault="004578D6" w:rsidP="004578D6">
      <w:pPr>
        <w:spacing w:line="400" w:lineRule="exact"/>
        <w:rPr>
          <w:rFonts w:ascii="宋体" w:hAnsi="宋体"/>
          <w:sz w:val="24"/>
        </w:rPr>
      </w:pPr>
      <w:r w:rsidRPr="004578D6">
        <w:rPr>
          <w:rFonts w:ascii="宋体" w:hAnsi="宋体" w:hint="eastAsia"/>
          <w:sz w:val="24"/>
        </w:rPr>
        <w:t xml:space="preserve">　　第十一条 申报公示。省科技厅将上述渠道收集的限额推荐项目进行汇总、分类，会同省财政厅将申报项目的分类结果清单在省科技厅网站上公示，公示时间一般为7个工作日（下同），接受社会监督。</w:t>
      </w:r>
    </w:p>
    <w:p w:rsidR="004578D6" w:rsidRPr="004578D6" w:rsidRDefault="004578D6" w:rsidP="004578D6">
      <w:pPr>
        <w:spacing w:line="400" w:lineRule="exact"/>
        <w:rPr>
          <w:rFonts w:ascii="宋体" w:hAnsi="宋体"/>
          <w:sz w:val="24"/>
        </w:rPr>
      </w:pPr>
    </w:p>
    <w:p w:rsidR="004578D6" w:rsidRPr="004578D6" w:rsidRDefault="004578D6" w:rsidP="004578D6">
      <w:pPr>
        <w:spacing w:line="400" w:lineRule="exact"/>
        <w:rPr>
          <w:rFonts w:ascii="宋体" w:hAnsi="宋体"/>
          <w:sz w:val="24"/>
        </w:rPr>
      </w:pPr>
      <w:r w:rsidRPr="004578D6">
        <w:rPr>
          <w:rFonts w:ascii="宋体" w:hAnsi="宋体" w:hint="eastAsia"/>
          <w:sz w:val="24"/>
        </w:rPr>
        <w:t xml:space="preserve">　　第十二条 专家网评。公示结束后无异议的项目，由省科技厅组织专家进行网络远程评审（以下简称网评），网评重点是对申报项目实施方案的合理性、技术先进性、技术路线可行性以及项目绩效目标的有效性、合理性和可实现性进行评价。根据专家评审意见，将参评项目分为推荐项目、可选项目和落选项目三个</w:t>
      </w:r>
      <w:r w:rsidRPr="004578D6">
        <w:rPr>
          <w:rFonts w:ascii="宋体" w:hAnsi="宋体" w:hint="eastAsia"/>
          <w:sz w:val="24"/>
        </w:rPr>
        <w:lastRenderedPageBreak/>
        <w:t>类别。</w:t>
      </w:r>
    </w:p>
    <w:p w:rsidR="004578D6" w:rsidRPr="004578D6" w:rsidRDefault="004578D6" w:rsidP="004578D6">
      <w:pPr>
        <w:spacing w:line="400" w:lineRule="exact"/>
        <w:rPr>
          <w:rFonts w:ascii="宋体" w:hAnsi="宋体"/>
          <w:sz w:val="24"/>
        </w:rPr>
      </w:pPr>
    </w:p>
    <w:p w:rsidR="004578D6" w:rsidRPr="004578D6" w:rsidRDefault="004578D6" w:rsidP="004578D6">
      <w:pPr>
        <w:spacing w:line="400" w:lineRule="exact"/>
        <w:rPr>
          <w:rFonts w:ascii="宋体" w:hAnsi="宋体"/>
          <w:sz w:val="24"/>
        </w:rPr>
      </w:pPr>
      <w:r w:rsidRPr="004578D6">
        <w:rPr>
          <w:rFonts w:ascii="宋体" w:hAnsi="宋体" w:hint="eastAsia"/>
          <w:sz w:val="24"/>
        </w:rPr>
        <w:t xml:space="preserve">　　第十三条 建项目库。对专家网评结果为推荐和可选项目，由省科技厅根据项目实施和关键问题的解决对产业发展影响度，与重大科技专项实施方案明确的实施目标的吻合度，以及项目承担单位研发经费投入强度和创新能力等，提出项目立项初审建议。</w:t>
      </w:r>
    </w:p>
    <w:p w:rsidR="004578D6" w:rsidRPr="004578D6" w:rsidRDefault="004578D6" w:rsidP="004578D6">
      <w:pPr>
        <w:spacing w:line="400" w:lineRule="exact"/>
        <w:rPr>
          <w:rFonts w:ascii="宋体" w:hAnsi="宋体"/>
          <w:sz w:val="24"/>
        </w:rPr>
      </w:pPr>
    </w:p>
    <w:p w:rsidR="004578D6" w:rsidRPr="004578D6" w:rsidRDefault="004578D6" w:rsidP="004578D6">
      <w:pPr>
        <w:spacing w:line="400" w:lineRule="exact"/>
        <w:rPr>
          <w:rFonts w:ascii="宋体" w:hAnsi="宋体"/>
          <w:sz w:val="24"/>
        </w:rPr>
      </w:pPr>
      <w:r w:rsidRPr="004578D6">
        <w:rPr>
          <w:rFonts w:ascii="宋体" w:hAnsi="宋体" w:hint="eastAsia"/>
          <w:sz w:val="24"/>
        </w:rPr>
        <w:t xml:space="preserve">　　初审建议项目进入项目储备库。为简化程序，省重点企业研究院申报项目可由省科技厅进行形式审查后直接进入项目储备库。省科技和产业主管部门联合主动设计项目申报单位很少但又必需实施时，由省科技厅和相关产业主管部门通过实地考察联合确定委托承担单位进入项目库。</w:t>
      </w:r>
    </w:p>
    <w:p w:rsidR="004578D6" w:rsidRPr="004578D6" w:rsidRDefault="004578D6" w:rsidP="004578D6">
      <w:pPr>
        <w:spacing w:line="400" w:lineRule="exact"/>
        <w:rPr>
          <w:rFonts w:ascii="宋体" w:hAnsi="宋体"/>
          <w:sz w:val="24"/>
        </w:rPr>
      </w:pPr>
    </w:p>
    <w:p w:rsidR="004578D6" w:rsidRPr="004578D6" w:rsidRDefault="004578D6" w:rsidP="004578D6">
      <w:pPr>
        <w:spacing w:line="400" w:lineRule="exact"/>
        <w:rPr>
          <w:rFonts w:ascii="宋体" w:hAnsi="宋体"/>
          <w:sz w:val="24"/>
        </w:rPr>
      </w:pPr>
      <w:r w:rsidRPr="004578D6">
        <w:rPr>
          <w:rFonts w:ascii="宋体" w:hAnsi="宋体" w:hint="eastAsia"/>
          <w:sz w:val="24"/>
        </w:rPr>
        <w:t xml:space="preserve">　　省科技厅会同省财政厅将进入储备库的项目清单在省科技厅网站上公示。当年进入储备库的项目数按年度可立项项目数的130%掌握。</w:t>
      </w:r>
    </w:p>
    <w:p w:rsidR="004578D6" w:rsidRPr="004578D6" w:rsidRDefault="004578D6" w:rsidP="004578D6">
      <w:pPr>
        <w:spacing w:line="400" w:lineRule="exact"/>
        <w:rPr>
          <w:rFonts w:ascii="宋体" w:hAnsi="宋体"/>
          <w:sz w:val="24"/>
        </w:rPr>
      </w:pPr>
    </w:p>
    <w:p w:rsidR="004578D6" w:rsidRPr="004578D6" w:rsidRDefault="004578D6" w:rsidP="004578D6">
      <w:pPr>
        <w:spacing w:line="400" w:lineRule="exact"/>
        <w:rPr>
          <w:rFonts w:ascii="宋体" w:hAnsi="宋体"/>
          <w:sz w:val="24"/>
        </w:rPr>
      </w:pPr>
      <w:r w:rsidRPr="004578D6">
        <w:rPr>
          <w:rFonts w:ascii="宋体" w:hAnsi="宋体" w:hint="eastAsia"/>
          <w:sz w:val="24"/>
        </w:rPr>
        <w:t xml:space="preserve">　　进入项目储备库的项目，由省科技厅通知项目申报单位细化编制项目经费预算和项目绩效目标。由省财政厅、省科技厅共同审核确定项目预算和财政补助额度。</w:t>
      </w:r>
    </w:p>
    <w:p w:rsidR="004578D6" w:rsidRPr="004578D6" w:rsidRDefault="004578D6" w:rsidP="004578D6">
      <w:pPr>
        <w:spacing w:line="400" w:lineRule="exact"/>
        <w:rPr>
          <w:rFonts w:ascii="宋体" w:hAnsi="宋体"/>
          <w:sz w:val="24"/>
        </w:rPr>
      </w:pPr>
    </w:p>
    <w:p w:rsidR="004578D6" w:rsidRPr="004578D6" w:rsidRDefault="004578D6" w:rsidP="004578D6">
      <w:pPr>
        <w:spacing w:line="400" w:lineRule="exact"/>
        <w:rPr>
          <w:rFonts w:ascii="宋体" w:hAnsi="宋体"/>
          <w:sz w:val="24"/>
        </w:rPr>
      </w:pPr>
      <w:r w:rsidRPr="004578D6">
        <w:rPr>
          <w:rFonts w:ascii="宋体" w:hAnsi="宋体" w:hint="eastAsia"/>
          <w:sz w:val="24"/>
        </w:rPr>
        <w:t xml:space="preserve">　　第十四条 集中评审。成立省重大科技专项项目审议小组（以下简称审议小组）对已进入项目储备库的项目进行终审。审议小组由省科技厅负责人任组长，成员由技术专家、风险投资人、企业家代表和省发改委、省经信委、省商务厅、省科技厅、省财政厅相关行政管理人员组成，必要时聘请省外专家参与。审查项目与评审人员采取临时随机确定的方式，以保证项目评审的公正性。评审时可聘邀请省监察厅、省审计厅等部门相关同志对评审过程实施监督。</w:t>
      </w:r>
    </w:p>
    <w:p w:rsidR="004578D6" w:rsidRPr="004578D6" w:rsidRDefault="004578D6" w:rsidP="004578D6">
      <w:pPr>
        <w:spacing w:line="400" w:lineRule="exact"/>
        <w:rPr>
          <w:rFonts w:ascii="宋体" w:hAnsi="宋体"/>
          <w:sz w:val="24"/>
        </w:rPr>
      </w:pPr>
    </w:p>
    <w:p w:rsidR="004578D6" w:rsidRPr="004578D6" w:rsidRDefault="004578D6" w:rsidP="004578D6">
      <w:pPr>
        <w:spacing w:line="400" w:lineRule="exact"/>
        <w:rPr>
          <w:rFonts w:ascii="宋体" w:hAnsi="宋体"/>
          <w:sz w:val="24"/>
        </w:rPr>
      </w:pPr>
      <w:r w:rsidRPr="004578D6">
        <w:rPr>
          <w:rFonts w:ascii="宋体" w:hAnsi="宋体" w:hint="eastAsia"/>
          <w:sz w:val="24"/>
        </w:rPr>
        <w:t xml:space="preserve">　　审议小组重点对项目实施可行性和项目经费预算、项目绩效目标的有效性、合理性、可实现性进行评审，提出项目审核意见，并按年度可立项项目数在适当照顾欠发达地区的前提下按得分高低确定评审结果。</w:t>
      </w:r>
    </w:p>
    <w:p w:rsidR="004578D6" w:rsidRPr="004578D6" w:rsidRDefault="004578D6" w:rsidP="004578D6">
      <w:pPr>
        <w:spacing w:line="400" w:lineRule="exact"/>
        <w:rPr>
          <w:rFonts w:ascii="宋体" w:hAnsi="宋体"/>
          <w:sz w:val="24"/>
        </w:rPr>
      </w:pPr>
    </w:p>
    <w:p w:rsidR="004578D6" w:rsidRPr="004578D6" w:rsidRDefault="004578D6" w:rsidP="004578D6">
      <w:pPr>
        <w:spacing w:line="400" w:lineRule="exact"/>
        <w:rPr>
          <w:rFonts w:ascii="宋体" w:hAnsi="宋体"/>
          <w:sz w:val="24"/>
        </w:rPr>
      </w:pPr>
      <w:r w:rsidRPr="004578D6">
        <w:rPr>
          <w:rFonts w:ascii="宋体" w:hAnsi="宋体" w:hint="eastAsia"/>
          <w:sz w:val="24"/>
        </w:rPr>
        <w:t xml:space="preserve">　　第十五条 异议处理。集中评审结果由省科技厅会同省财政厅在省科技厅门户网站上进行公示。对公示有异议的项目，由省科技厅会同省财政厅邀请专家进行调查，核实有关情况，提出调查处理意见。</w:t>
      </w:r>
    </w:p>
    <w:p w:rsidR="004578D6" w:rsidRPr="004578D6" w:rsidRDefault="004578D6" w:rsidP="004578D6">
      <w:pPr>
        <w:spacing w:line="400" w:lineRule="exact"/>
        <w:rPr>
          <w:rFonts w:ascii="宋体" w:hAnsi="宋体"/>
          <w:sz w:val="24"/>
        </w:rPr>
      </w:pPr>
    </w:p>
    <w:p w:rsidR="004578D6" w:rsidRPr="004578D6" w:rsidRDefault="004578D6" w:rsidP="004578D6">
      <w:pPr>
        <w:spacing w:line="400" w:lineRule="exact"/>
        <w:rPr>
          <w:rFonts w:ascii="宋体" w:hAnsi="宋体"/>
          <w:sz w:val="24"/>
        </w:rPr>
      </w:pPr>
      <w:r w:rsidRPr="004578D6">
        <w:rPr>
          <w:rFonts w:ascii="宋体" w:hAnsi="宋体" w:hint="eastAsia"/>
          <w:sz w:val="24"/>
        </w:rPr>
        <w:lastRenderedPageBreak/>
        <w:t xml:space="preserve">　　第十六条 确定结果。公示无异议的项目和经调查核实符合条件的项目确定为当年立项项目，由省科技厅会同省财政厅下达年度立项计划，省财政厅下达年度经费文件。</w:t>
      </w:r>
    </w:p>
    <w:p w:rsidR="004578D6" w:rsidRPr="004578D6" w:rsidRDefault="004578D6" w:rsidP="004578D6">
      <w:pPr>
        <w:spacing w:line="400" w:lineRule="exact"/>
        <w:rPr>
          <w:rFonts w:ascii="宋体" w:hAnsi="宋体"/>
          <w:sz w:val="24"/>
        </w:rPr>
      </w:pPr>
    </w:p>
    <w:p w:rsidR="004578D6" w:rsidRPr="004578D6" w:rsidRDefault="004578D6" w:rsidP="004578D6">
      <w:pPr>
        <w:spacing w:line="400" w:lineRule="exact"/>
        <w:rPr>
          <w:rFonts w:ascii="宋体" w:hAnsi="宋体"/>
          <w:sz w:val="24"/>
        </w:rPr>
      </w:pPr>
      <w:r w:rsidRPr="004578D6">
        <w:rPr>
          <w:rFonts w:ascii="宋体" w:hAnsi="宋体" w:hint="eastAsia"/>
          <w:sz w:val="24"/>
        </w:rPr>
        <w:t>第四章 项目经费使用与监督管理</w:t>
      </w:r>
    </w:p>
    <w:p w:rsidR="004578D6" w:rsidRPr="004578D6" w:rsidRDefault="004578D6" w:rsidP="004578D6">
      <w:pPr>
        <w:spacing w:line="400" w:lineRule="exact"/>
        <w:rPr>
          <w:rFonts w:ascii="宋体" w:hAnsi="宋体"/>
          <w:sz w:val="24"/>
        </w:rPr>
      </w:pPr>
    </w:p>
    <w:p w:rsidR="004578D6" w:rsidRPr="004578D6" w:rsidRDefault="004578D6" w:rsidP="004578D6">
      <w:pPr>
        <w:spacing w:line="400" w:lineRule="exact"/>
        <w:rPr>
          <w:rFonts w:ascii="宋体" w:hAnsi="宋体"/>
          <w:sz w:val="24"/>
        </w:rPr>
      </w:pPr>
      <w:r w:rsidRPr="004578D6">
        <w:rPr>
          <w:rFonts w:ascii="宋体" w:hAnsi="宋体" w:hint="eastAsia"/>
          <w:sz w:val="24"/>
        </w:rPr>
        <w:t xml:space="preserve">　　第十七条 中期评估。由省科技厅组织中期检查，以定性、定量相结合的方法对项目申报单位原计划承诺的项目实施进展和绩效目标进行中期评估。中期评估项目一般要进行现场实地检查。中期评估项目实施进展情况和主要绩效指标必须接近或达到50%。</w:t>
      </w:r>
    </w:p>
    <w:p w:rsidR="004578D6" w:rsidRPr="004578D6" w:rsidRDefault="004578D6" w:rsidP="004578D6">
      <w:pPr>
        <w:spacing w:line="400" w:lineRule="exact"/>
        <w:rPr>
          <w:rFonts w:ascii="宋体" w:hAnsi="宋体"/>
          <w:sz w:val="24"/>
        </w:rPr>
      </w:pPr>
    </w:p>
    <w:p w:rsidR="004578D6" w:rsidRPr="004578D6" w:rsidRDefault="004578D6" w:rsidP="004578D6">
      <w:pPr>
        <w:spacing w:line="400" w:lineRule="exact"/>
        <w:rPr>
          <w:rFonts w:ascii="宋体" w:hAnsi="宋体"/>
          <w:sz w:val="24"/>
        </w:rPr>
      </w:pPr>
      <w:r w:rsidRPr="004578D6">
        <w:rPr>
          <w:rFonts w:ascii="宋体" w:hAnsi="宋体" w:hint="eastAsia"/>
          <w:sz w:val="24"/>
        </w:rPr>
        <w:t xml:space="preserve">　　第十八条 后期资金。由省科技厅对中期检查评价结果在省科技厅门户网站上公示，并将公示结果报省财政厅作为后期经费拨付依据。对公示无异议的项目，由省财政厅拨付后期财政补助资金；对未通过中期检查或公示有异议的项目，暂停拨付后续资金，由项目承担单位在半年内整改到位再拨付。若整改后仍不符合要求的，停止拨付后续资金。</w:t>
      </w:r>
    </w:p>
    <w:p w:rsidR="004578D6" w:rsidRPr="004578D6" w:rsidRDefault="004578D6" w:rsidP="004578D6">
      <w:pPr>
        <w:spacing w:line="400" w:lineRule="exact"/>
        <w:rPr>
          <w:rFonts w:ascii="宋体" w:hAnsi="宋体"/>
          <w:sz w:val="24"/>
        </w:rPr>
      </w:pPr>
    </w:p>
    <w:p w:rsidR="004578D6" w:rsidRPr="004578D6" w:rsidRDefault="004578D6" w:rsidP="004578D6">
      <w:pPr>
        <w:spacing w:line="400" w:lineRule="exact"/>
        <w:rPr>
          <w:rFonts w:ascii="宋体" w:hAnsi="宋体"/>
          <w:sz w:val="24"/>
        </w:rPr>
      </w:pPr>
      <w:r w:rsidRPr="004578D6">
        <w:rPr>
          <w:rFonts w:ascii="宋体" w:hAnsi="宋体" w:hint="eastAsia"/>
          <w:sz w:val="24"/>
        </w:rPr>
        <w:t xml:space="preserve">　　第十九条 经费使用。项目承担单位要严格按照《浙江省省级科技研发和成果转化项目经费管理暂行办法》（浙财教〔2012〕357号）规定，承担项目经费监管的法人责任，落实项目自筹经费，规范项目经费支出，确保项目经费专账核算，专款专用，不得超范围使用，不得将项目经费用于与项目实施无关的支出。</w:t>
      </w:r>
    </w:p>
    <w:p w:rsidR="004578D6" w:rsidRPr="004578D6" w:rsidRDefault="004578D6" w:rsidP="004578D6">
      <w:pPr>
        <w:spacing w:line="400" w:lineRule="exact"/>
        <w:rPr>
          <w:rFonts w:ascii="宋体" w:hAnsi="宋体"/>
          <w:sz w:val="24"/>
        </w:rPr>
      </w:pPr>
    </w:p>
    <w:p w:rsidR="004578D6" w:rsidRPr="004578D6" w:rsidRDefault="004578D6" w:rsidP="004578D6">
      <w:pPr>
        <w:spacing w:line="400" w:lineRule="exact"/>
        <w:rPr>
          <w:rFonts w:ascii="宋体" w:hAnsi="宋体"/>
          <w:sz w:val="24"/>
        </w:rPr>
      </w:pPr>
      <w:r w:rsidRPr="004578D6">
        <w:rPr>
          <w:rFonts w:ascii="宋体" w:hAnsi="宋体" w:hint="eastAsia"/>
          <w:sz w:val="24"/>
        </w:rPr>
        <w:t xml:space="preserve">　　由于技术路线选择失误、产业政策变化、项目负责人变故和其他不可抗力等客观原因造成省重大科技专项项目实施失败或不能继续实施的，或由于技术迅速发展造成省重大科技专项项目继续实施无意义的，可以及时中止实施，结余资金按原渠道退回。</w:t>
      </w:r>
    </w:p>
    <w:p w:rsidR="004578D6" w:rsidRPr="004578D6" w:rsidRDefault="004578D6" w:rsidP="004578D6">
      <w:pPr>
        <w:spacing w:line="400" w:lineRule="exact"/>
        <w:rPr>
          <w:rFonts w:ascii="宋体" w:hAnsi="宋体"/>
          <w:sz w:val="24"/>
        </w:rPr>
      </w:pPr>
    </w:p>
    <w:p w:rsidR="004578D6" w:rsidRPr="004578D6" w:rsidRDefault="004578D6" w:rsidP="004578D6">
      <w:pPr>
        <w:spacing w:line="400" w:lineRule="exact"/>
        <w:rPr>
          <w:rFonts w:ascii="宋体" w:hAnsi="宋体"/>
          <w:sz w:val="24"/>
        </w:rPr>
      </w:pPr>
      <w:r w:rsidRPr="004578D6">
        <w:rPr>
          <w:rFonts w:ascii="宋体" w:hAnsi="宋体" w:hint="eastAsia"/>
          <w:sz w:val="24"/>
        </w:rPr>
        <w:t xml:space="preserve">　　第二十条 监督检查。市县财政部门、科技主管部门要加强对项目经费使用及绩效情况的监督检查，通过抽查、专项审计、中期检查、财务验收审计等多种方式，及时发现省重大科技专项项目实施和项目经费使用中存在的问题，并督促做好整改，切实保障项目经费使用合法合规、项目实施取得绩效。</w:t>
      </w:r>
    </w:p>
    <w:p w:rsidR="004578D6" w:rsidRPr="004578D6" w:rsidRDefault="004578D6" w:rsidP="004578D6">
      <w:pPr>
        <w:spacing w:line="400" w:lineRule="exact"/>
        <w:rPr>
          <w:rFonts w:ascii="宋体" w:hAnsi="宋体"/>
          <w:sz w:val="24"/>
        </w:rPr>
      </w:pPr>
    </w:p>
    <w:p w:rsidR="004578D6" w:rsidRPr="004578D6" w:rsidRDefault="004578D6" w:rsidP="004578D6">
      <w:pPr>
        <w:spacing w:line="400" w:lineRule="exact"/>
        <w:rPr>
          <w:rFonts w:ascii="宋体" w:hAnsi="宋体"/>
          <w:sz w:val="24"/>
        </w:rPr>
      </w:pPr>
      <w:r w:rsidRPr="004578D6">
        <w:rPr>
          <w:rFonts w:ascii="宋体" w:hAnsi="宋体" w:hint="eastAsia"/>
          <w:sz w:val="24"/>
        </w:rPr>
        <w:t xml:space="preserve">　　省科技厅可委托会计师事务所或科技中介机构对省重大科技专项项目实施和绩效情况进行监督检查，对项目预算执行与调整、项目经费使用与结报、项目</w:t>
      </w:r>
      <w:r w:rsidRPr="004578D6">
        <w:rPr>
          <w:rFonts w:ascii="宋体" w:hAnsi="宋体" w:hint="eastAsia"/>
          <w:sz w:val="24"/>
        </w:rPr>
        <w:lastRenderedPageBreak/>
        <w:t>决算编报等财务事项进行服务和指导，项目承担单位应当积极予以配合。</w:t>
      </w:r>
    </w:p>
    <w:p w:rsidR="004578D6" w:rsidRPr="004578D6" w:rsidRDefault="004578D6" w:rsidP="004578D6">
      <w:pPr>
        <w:spacing w:line="400" w:lineRule="exact"/>
        <w:rPr>
          <w:rFonts w:ascii="宋体" w:hAnsi="宋体"/>
          <w:sz w:val="24"/>
        </w:rPr>
      </w:pPr>
    </w:p>
    <w:p w:rsidR="004578D6" w:rsidRPr="004578D6" w:rsidRDefault="004578D6" w:rsidP="004578D6">
      <w:pPr>
        <w:spacing w:line="400" w:lineRule="exact"/>
        <w:rPr>
          <w:rFonts w:ascii="宋体" w:hAnsi="宋体"/>
          <w:sz w:val="24"/>
        </w:rPr>
      </w:pPr>
      <w:r w:rsidRPr="004578D6">
        <w:rPr>
          <w:rFonts w:ascii="宋体" w:hAnsi="宋体" w:hint="eastAsia"/>
          <w:sz w:val="24"/>
        </w:rPr>
        <w:t xml:space="preserve">　　第二十一条 经费公开。项目承担单位应当按照《浙江省科研经费使用信息公开办法》（浙监〔2012〕32号）规定公开项目经费使用信息，接受社会监督。</w:t>
      </w:r>
    </w:p>
    <w:p w:rsidR="004578D6" w:rsidRPr="004578D6" w:rsidRDefault="004578D6" w:rsidP="004578D6">
      <w:pPr>
        <w:spacing w:line="400" w:lineRule="exact"/>
        <w:rPr>
          <w:rFonts w:ascii="宋体" w:hAnsi="宋体"/>
          <w:sz w:val="24"/>
        </w:rPr>
      </w:pPr>
    </w:p>
    <w:p w:rsidR="004578D6" w:rsidRPr="004578D6" w:rsidRDefault="004578D6" w:rsidP="004578D6">
      <w:pPr>
        <w:spacing w:line="400" w:lineRule="exact"/>
        <w:rPr>
          <w:rFonts w:ascii="宋体" w:hAnsi="宋体"/>
          <w:sz w:val="24"/>
        </w:rPr>
      </w:pPr>
      <w:r w:rsidRPr="004578D6">
        <w:rPr>
          <w:rFonts w:ascii="宋体" w:hAnsi="宋体" w:hint="eastAsia"/>
          <w:sz w:val="24"/>
        </w:rPr>
        <w:t xml:space="preserve">　　第二十二条 绩效考评。由省科技厅会同省财政厅按项目结束周期组织对项目实施成效进行验收或绩效考评。由项目承担单位提供验收或考评材料，包括项目实施情况总结、绩效目标实现或完成情况、专利申请和成果应用情况，技术、经济、社会效益指标提升情况，经费审计报告等相关证明材料。项目验收或绩效考评采用材料核对检查和实地查看相结合的方式。验收或考评结果由省科技厅计入项目档案，并在省科技厅网站上公示，作为以后年度项目承担单位和项目负责人立项的重要参考依据。</w:t>
      </w:r>
    </w:p>
    <w:p w:rsidR="004578D6" w:rsidRPr="004578D6" w:rsidRDefault="004578D6" w:rsidP="004578D6">
      <w:pPr>
        <w:spacing w:line="400" w:lineRule="exact"/>
        <w:rPr>
          <w:rFonts w:ascii="宋体" w:hAnsi="宋体"/>
          <w:sz w:val="24"/>
        </w:rPr>
      </w:pPr>
    </w:p>
    <w:p w:rsidR="004578D6" w:rsidRPr="004578D6" w:rsidRDefault="004578D6" w:rsidP="004578D6">
      <w:pPr>
        <w:spacing w:line="400" w:lineRule="exact"/>
        <w:rPr>
          <w:rFonts w:ascii="宋体" w:hAnsi="宋体"/>
          <w:sz w:val="24"/>
        </w:rPr>
      </w:pPr>
      <w:r w:rsidRPr="004578D6">
        <w:rPr>
          <w:rFonts w:ascii="宋体" w:hAnsi="宋体" w:hint="eastAsia"/>
          <w:sz w:val="24"/>
        </w:rPr>
        <w:t xml:space="preserve">　　第二十三条 绩效报告。每5年，由省财政厅会同省科技厅对省科技重大专项资金的分配与使用情况进行回顾总结和周期性绩效评价，对计入项目档案的完成项目进行后续追踪，对形成的知识产权和科研成果督促转化应用，并联合向省政府报送省重大科技专项计划实施和资金使用情况的绩效报告。</w:t>
      </w:r>
    </w:p>
    <w:p w:rsidR="004578D6" w:rsidRPr="004578D6" w:rsidRDefault="004578D6" w:rsidP="004578D6">
      <w:pPr>
        <w:spacing w:line="400" w:lineRule="exact"/>
        <w:rPr>
          <w:rFonts w:ascii="宋体" w:hAnsi="宋体"/>
          <w:sz w:val="24"/>
        </w:rPr>
      </w:pPr>
    </w:p>
    <w:p w:rsidR="004578D6" w:rsidRPr="004578D6" w:rsidRDefault="004578D6" w:rsidP="004578D6">
      <w:pPr>
        <w:spacing w:line="400" w:lineRule="exact"/>
        <w:rPr>
          <w:rFonts w:ascii="宋体" w:hAnsi="宋体"/>
          <w:sz w:val="24"/>
        </w:rPr>
      </w:pPr>
      <w:r w:rsidRPr="004578D6">
        <w:rPr>
          <w:rFonts w:ascii="宋体" w:hAnsi="宋体" w:hint="eastAsia"/>
          <w:sz w:val="24"/>
        </w:rPr>
        <w:t>第五章 责任追究与处罚措施</w:t>
      </w:r>
    </w:p>
    <w:p w:rsidR="004578D6" w:rsidRPr="004578D6" w:rsidRDefault="004578D6" w:rsidP="004578D6">
      <w:pPr>
        <w:spacing w:line="400" w:lineRule="exact"/>
        <w:rPr>
          <w:rFonts w:ascii="宋体" w:hAnsi="宋体"/>
          <w:sz w:val="24"/>
        </w:rPr>
      </w:pPr>
    </w:p>
    <w:p w:rsidR="004578D6" w:rsidRPr="004578D6" w:rsidRDefault="004578D6" w:rsidP="004578D6">
      <w:pPr>
        <w:spacing w:line="400" w:lineRule="exact"/>
        <w:rPr>
          <w:rFonts w:ascii="宋体" w:hAnsi="宋体"/>
          <w:sz w:val="24"/>
        </w:rPr>
      </w:pPr>
      <w:r w:rsidRPr="004578D6">
        <w:rPr>
          <w:rFonts w:ascii="宋体" w:hAnsi="宋体" w:hint="eastAsia"/>
          <w:sz w:val="24"/>
        </w:rPr>
        <w:t xml:space="preserve">　　第二十四条 按照《关于严肃财经纪律 规范科技经费使用和加强监管的若干意见》（浙财教〔2012〕29号）规定，项目承担单位不按规定对项目经费单独建账、独立核算的，停止拨付后续项目财政补助经费，并对项目承担单位和项目负责人给予不良科研信用记录；对未进行单独建账、独立核算的事后补助省重大科技专项项目，不予核定项目财政补助经费。</w:t>
      </w:r>
    </w:p>
    <w:p w:rsidR="004578D6" w:rsidRPr="004578D6" w:rsidRDefault="004578D6" w:rsidP="004578D6">
      <w:pPr>
        <w:spacing w:line="400" w:lineRule="exact"/>
        <w:rPr>
          <w:rFonts w:ascii="宋体" w:hAnsi="宋体"/>
          <w:sz w:val="24"/>
        </w:rPr>
      </w:pPr>
    </w:p>
    <w:p w:rsidR="004578D6" w:rsidRPr="004578D6" w:rsidRDefault="004578D6" w:rsidP="004578D6">
      <w:pPr>
        <w:spacing w:line="400" w:lineRule="exact"/>
        <w:rPr>
          <w:rFonts w:ascii="宋体" w:hAnsi="宋体"/>
          <w:sz w:val="24"/>
        </w:rPr>
      </w:pPr>
      <w:r w:rsidRPr="004578D6">
        <w:rPr>
          <w:rFonts w:ascii="宋体" w:hAnsi="宋体" w:hint="eastAsia"/>
          <w:sz w:val="24"/>
        </w:rPr>
        <w:t xml:space="preserve">　　第二十五条 对于违规使用项目财政补助经费的，省有关部门将根据《财政违法行为处罚处份条例》（国务院令427号）视情节轻重依法依规对项目负责人、项目承担单位、项目合作与协作单位进行处罚处理，具体措施有：实行限期整改、给予警告、暂停拨款、通报批评、终止项目执行、追回已拨经费，直至取消项目资助资格等。受处理的项目负责人和项目承担单位五年内不得申报省和国家科技计划项目。构成违纪的，有关部门要给予项目负责人或单位负责人纪律处分，构成犯罪的，依法移送司法机关按规定处理。</w:t>
      </w:r>
    </w:p>
    <w:p w:rsidR="004578D6" w:rsidRPr="004578D6" w:rsidRDefault="004578D6" w:rsidP="004578D6">
      <w:pPr>
        <w:spacing w:line="400" w:lineRule="exact"/>
        <w:rPr>
          <w:rFonts w:ascii="宋体" w:hAnsi="宋体"/>
          <w:sz w:val="24"/>
        </w:rPr>
      </w:pPr>
    </w:p>
    <w:p w:rsidR="004578D6" w:rsidRPr="004578D6" w:rsidRDefault="004578D6" w:rsidP="004578D6">
      <w:pPr>
        <w:spacing w:line="400" w:lineRule="exact"/>
        <w:rPr>
          <w:rFonts w:ascii="宋体" w:hAnsi="宋体"/>
          <w:sz w:val="24"/>
        </w:rPr>
      </w:pPr>
      <w:r w:rsidRPr="004578D6">
        <w:rPr>
          <w:rFonts w:ascii="宋体" w:hAnsi="宋体" w:hint="eastAsia"/>
          <w:sz w:val="24"/>
        </w:rPr>
        <w:lastRenderedPageBreak/>
        <w:t>第六章 附 则</w:t>
      </w:r>
    </w:p>
    <w:p w:rsidR="004578D6" w:rsidRPr="004578D6" w:rsidRDefault="004578D6" w:rsidP="004578D6">
      <w:pPr>
        <w:spacing w:line="400" w:lineRule="exact"/>
        <w:rPr>
          <w:rFonts w:ascii="宋体" w:hAnsi="宋体"/>
          <w:sz w:val="24"/>
        </w:rPr>
      </w:pPr>
    </w:p>
    <w:p w:rsidR="004578D6" w:rsidRPr="004578D6" w:rsidRDefault="004578D6" w:rsidP="004578D6">
      <w:pPr>
        <w:spacing w:line="400" w:lineRule="exact"/>
        <w:rPr>
          <w:rFonts w:ascii="宋体" w:hAnsi="宋体"/>
          <w:sz w:val="24"/>
        </w:rPr>
      </w:pPr>
      <w:r w:rsidRPr="004578D6">
        <w:rPr>
          <w:rFonts w:ascii="宋体" w:hAnsi="宋体" w:hint="eastAsia"/>
          <w:sz w:val="24"/>
        </w:rPr>
        <w:t xml:space="preserve">　　第二十六条 本办法自下发之日起1个月后实施。</w:t>
      </w:r>
    </w:p>
    <w:p w:rsidR="004578D6" w:rsidRPr="004578D6" w:rsidRDefault="004578D6" w:rsidP="004578D6">
      <w:pPr>
        <w:spacing w:line="400" w:lineRule="exact"/>
        <w:rPr>
          <w:rFonts w:ascii="宋体" w:hAnsi="宋体"/>
          <w:sz w:val="24"/>
        </w:rPr>
      </w:pPr>
    </w:p>
    <w:p w:rsidR="004578D6" w:rsidRPr="004578D6" w:rsidRDefault="004578D6" w:rsidP="004578D6">
      <w:pPr>
        <w:spacing w:line="400" w:lineRule="exact"/>
        <w:rPr>
          <w:rFonts w:ascii="宋体" w:hAnsi="宋体"/>
          <w:sz w:val="24"/>
        </w:rPr>
      </w:pPr>
      <w:r w:rsidRPr="004578D6">
        <w:rPr>
          <w:rFonts w:ascii="宋体" w:hAnsi="宋体" w:hint="eastAsia"/>
          <w:sz w:val="24"/>
        </w:rPr>
        <w:t xml:space="preserve">　　第二十七条 本办法由省财政厅和省科技厅负责解释。</w:t>
      </w:r>
    </w:p>
    <w:p w:rsidR="00070DE1" w:rsidRPr="004578D6" w:rsidRDefault="00070DE1" w:rsidP="004578D6">
      <w:pPr>
        <w:spacing w:line="400" w:lineRule="exact"/>
        <w:rPr>
          <w:sz w:val="24"/>
        </w:rPr>
      </w:pPr>
    </w:p>
    <w:sectPr w:rsidR="00070DE1" w:rsidRPr="004578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DE1" w:rsidRDefault="00070DE1" w:rsidP="004578D6">
      <w:r>
        <w:separator/>
      </w:r>
    </w:p>
  </w:endnote>
  <w:endnote w:type="continuationSeparator" w:id="1">
    <w:p w:rsidR="00070DE1" w:rsidRDefault="00070DE1" w:rsidP="004578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DE1" w:rsidRDefault="00070DE1" w:rsidP="004578D6">
      <w:r>
        <w:separator/>
      </w:r>
    </w:p>
  </w:footnote>
  <w:footnote w:type="continuationSeparator" w:id="1">
    <w:p w:rsidR="00070DE1" w:rsidRDefault="00070DE1" w:rsidP="004578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78D6"/>
    <w:rsid w:val="00070DE1"/>
    <w:rsid w:val="004578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8D6"/>
    <w:pPr>
      <w:widowControl w:val="0"/>
      <w:jc w:val="both"/>
    </w:pPr>
    <w:rPr>
      <w:rFonts w:ascii="Times New Roman" w:eastAsia="宋体" w:hAnsi="Times New Roman" w:cs="Times New Roman"/>
      <w:szCs w:val="24"/>
    </w:rPr>
  </w:style>
  <w:style w:type="paragraph" w:styleId="1">
    <w:name w:val="heading 1"/>
    <w:basedOn w:val="a"/>
    <w:next w:val="a"/>
    <w:link w:val="1Char"/>
    <w:qFormat/>
    <w:rsid w:val="004578D6"/>
    <w:pPr>
      <w:keepNext/>
      <w:keepLines/>
      <w:spacing w:before="340" w:after="330" w:line="578" w:lineRule="auto"/>
      <w:jc w:val="center"/>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78D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578D6"/>
    <w:rPr>
      <w:sz w:val="18"/>
      <w:szCs w:val="18"/>
    </w:rPr>
  </w:style>
  <w:style w:type="paragraph" w:styleId="a4">
    <w:name w:val="footer"/>
    <w:basedOn w:val="a"/>
    <w:link w:val="Char0"/>
    <w:uiPriority w:val="99"/>
    <w:semiHidden/>
    <w:unhideWhenUsed/>
    <w:rsid w:val="004578D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578D6"/>
    <w:rPr>
      <w:sz w:val="18"/>
      <w:szCs w:val="18"/>
    </w:rPr>
  </w:style>
  <w:style w:type="character" w:customStyle="1" w:styleId="1Char">
    <w:name w:val="标题 1 Char"/>
    <w:basedOn w:val="a0"/>
    <w:link w:val="1"/>
    <w:rsid w:val="004578D6"/>
    <w:rPr>
      <w:rFonts w:ascii="Times New Roman" w:eastAsia="宋体" w:hAnsi="Times New Roman" w:cs="Times New Roman"/>
      <w:b/>
      <w:bCs/>
      <w:kern w:val="44"/>
      <w:sz w:val="28"/>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729</Words>
  <Characters>4157</Characters>
  <Application>Microsoft Office Word</Application>
  <DocSecurity>0</DocSecurity>
  <Lines>34</Lines>
  <Paragraphs>9</Paragraphs>
  <ScaleCrop>false</ScaleCrop>
  <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童昕</dc:creator>
  <cp:keywords/>
  <dc:description/>
  <cp:lastModifiedBy>童昕</cp:lastModifiedBy>
  <cp:revision>2</cp:revision>
  <dcterms:created xsi:type="dcterms:W3CDTF">2016-01-14T07:58:00Z</dcterms:created>
  <dcterms:modified xsi:type="dcterms:W3CDTF">2016-01-14T07:59:00Z</dcterms:modified>
</cp:coreProperties>
</file>