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277F" w14:textId="77777777" w:rsidR="00793F42" w:rsidRDefault="00793F42" w:rsidP="00793F42">
      <w:pPr>
        <w:rPr>
          <w:rFonts w:ascii="华文仿宋" w:eastAsia="华文仿宋" w:hAnsi="华文仿宋" w:hint="eastAsia"/>
          <w:sz w:val="32"/>
          <w:szCs w:val="32"/>
        </w:rPr>
      </w:pPr>
      <w:r>
        <w:rPr>
          <w:rFonts w:ascii="华文仿宋" w:eastAsia="华文仿宋" w:hAnsi="华文仿宋" w:hint="eastAsia"/>
          <w:sz w:val="32"/>
          <w:szCs w:val="32"/>
        </w:rPr>
        <w:t>附件2</w:t>
      </w:r>
    </w:p>
    <w:p w14:paraId="2E16354A" w14:textId="77777777" w:rsidR="00793F42" w:rsidRPr="00BD6DA1" w:rsidRDefault="00793F42" w:rsidP="00793F42">
      <w:pPr>
        <w:spacing w:line="560" w:lineRule="exact"/>
        <w:jc w:val="center"/>
        <w:rPr>
          <w:rFonts w:ascii="黑体" w:eastAsia="黑体" w:hAnsi="黑体"/>
          <w:sz w:val="36"/>
          <w:szCs w:val="36"/>
        </w:rPr>
      </w:pPr>
      <w:r w:rsidRPr="00BD6DA1">
        <w:rPr>
          <w:rFonts w:ascii="黑体" w:eastAsia="黑体" w:hAnsi="黑体"/>
          <w:sz w:val="36"/>
          <w:szCs w:val="36"/>
        </w:rPr>
        <w:t>202</w:t>
      </w:r>
      <w:r>
        <w:rPr>
          <w:rFonts w:ascii="黑体" w:eastAsia="黑体" w:hAnsi="黑体" w:hint="eastAsia"/>
          <w:sz w:val="36"/>
          <w:szCs w:val="36"/>
        </w:rPr>
        <w:t>1</w:t>
      </w:r>
      <w:r w:rsidRPr="00BD6DA1">
        <w:rPr>
          <w:rFonts w:ascii="黑体" w:eastAsia="黑体" w:hAnsi="黑体"/>
          <w:sz w:val="36"/>
          <w:szCs w:val="36"/>
        </w:rPr>
        <w:t>年宁波市现代服务业重大专项申报指南</w:t>
      </w:r>
    </w:p>
    <w:p w14:paraId="25071EFE" w14:textId="77777777" w:rsidR="00793F42" w:rsidRPr="00384D97" w:rsidRDefault="00793F42" w:rsidP="00793F42">
      <w:pPr>
        <w:snapToGrid w:val="0"/>
        <w:spacing w:line="580" w:lineRule="exact"/>
        <w:ind w:firstLineChars="200" w:firstLine="640"/>
        <w:rPr>
          <w:rFonts w:ascii="Times New Roman" w:eastAsia="仿宋" w:hAnsi="Times New Roman"/>
          <w:sz w:val="32"/>
          <w:szCs w:val="32"/>
        </w:rPr>
      </w:pPr>
      <w:r w:rsidRPr="00384D97">
        <w:rPr>
          <w:rFonts w:ascii="Times New Roman" w:eastAsia="仿宋" w:hAnsi="仿宋"/>
          <w:sz w:val="32"/>
          <w:szCs w:val="32"/>
        </w:rPr>
        <w:t>本专项总体目标：立足现有基础及优势领域，坚持</w:t>
      </w:r>
      <w:r w:rsidRPr="00384D97">
        <w:rPr>
          <w:rFonts w:ascii="Times New Roman" w:eastAsia="仿宋" w:hAnsi="Times New Roman"/>
          <w:sz w:val="32"/>
          <w:szCs w:val="32"/>
        </w:rPr>
        <w:t>“</w:t>
      </w:r>
      <w:r w:rsidRPr="00384D97">
        <w:rPr>
          <w:rFonts w:ascii="Times New Roman" w:eastAsia="仿宋" w:hAnsi="仿宋"/>
          <w:sz w:val="32"/>
          <w:szCs w:val="32"/>
        </w:rPr>
        <w:t>需求导向、有限目标、跨界融合、开放合作</w:t>
      </w:r>
      <w:r w:rsidRPr="00384D97">
        <w:rPr>
          <w:rFonts w:ascii="Times New Roman" w:eastAsia="仿宋" w:hAnsi="Times New Roman"/>
          <w:sz w:val="32"/>
          <w:szCs w:val="32"/>
        </w:rPr>
        <w:t>”</w:t>
      </w:r>
      <w:r w:rsidRPr="00384D97">
        <w:rPr>
          <w:rFonts w:ascii="Times New Roman" w:eastAsia="仿宋" w:hAnsi="仿宋"/>
          <w:sz w:val="32"/>
          <w:szCs w:val="32"/>
        </w:rPr>
        <w:t>原则，按照科技创新与模式创新并举，以生产性服务业高端化、文化与科技融合、新兴服务业网络化为重点，强化服务共性关键技术突破、服务平台构建及应用示范，实现</w:t>
      </w:r>
      <w:r>
        <w:rPr>
          <w:rFonts w:ascii="Times New Roman" w:eastAsia="仿宋" w:hAnsi="仿宋" w:hint="eastAsia"/>
          <w:sz w:val="32"/>
          <w:szCs w:val="32"/>
        </w:rPr>
        <w:t>互联网、大数据、人工智能等信息技术与产业深度融合</w:t>
      </w:r>
      <w:r w:rsidRPr="00384D97">
        <w:rPr>
          <w:rFonts w:ascii="Times New Roman" w:eastAsia="仿宋" w:hAnsi="仿宋"/>
          <w:sz w:val="32"/>
          <w:szCs w:val="32"/>
        </w:rPr>
        <w:t>，形成发展新动力，培育发展新业态、新模式，促进现代服务业高质量发展。</w:t>
      </w:r>
    </w:p>
    <w:p w14:paraId="1D3CB836" w14:textId="77777777" w:rsidR="00793F42" w:rsidRPr="00384D97" w:rsidRDefault="00793F42" w:rsidP="00793F42">
      <w:pPr>
        <w:snapToGrid w:val="0"/>
        <w:spacing w:line="580" w:lineRule="exact"/>
        <w:ind w:firstLineChars="200" w:firstLine="640"/>
        <w:rPr>
          <w:rFonts w:ascii="Times New Roman" w:eastAsia="仿宋" w:hAnsi="Times New Roman"/>
          <w:sz w:val="32"/>
          <w:szCs w:val="32"/>
        </w:rPr>
      </w:pPr>
      <w:r w:rsidRPr="00384D97">
        <w:rPr>
          <w:rFonts w:ascii="Times New Roman" w:eastAsia="仿宋" w:hAnsi="Times New Roman"/>
          <w:sz w:val="32"/>
          <w:szCs w:val="32"/>
        </w:rPr>
        <w:t>202</w:t>
      </w:r>
      <w:r>
        <w:rPr>
          <w:rFonts w:ascii="Times New Roman" w:eastAsia="仿宋" w:hAnsi="Times New Roman" w:hint="eastAsia"/>
          <w:sz w:val="32"/>
          <w:szCs w:val="32"/>
        </w:rPr>
        <w:t>1</w:t>
      </w:r>
      <w:r w:rsidRPr="00384D97">
        <w:rPr>
          <w:rFonts w:ascii="Times New Roman" w:eastAsia="仿宋" w:hAnsi="仿宋"/>
          <w:sz w:val="32"/>
          <w:szCs w:val="32"/>
        </w:rPr>
        <w:t>年现代服务业重大专项聚</w:t>
      </w:r>
      <w:r>
        <w:rPr>
          <w:rFonts w:ascii="Times New Roman" w:eastAsia="仿宋" w:hAnsi="仿宋" w:hint="eastAsia"/>
          <w:sz w:val="32"/>
          <w:szCs w:val="32"/>
        </w:rPr>
        <w:t>焦</w:t>
      </w:r>
      <w:r w:rsidRPr="00384D97">
        <w:rPr>
          <w:rFonts w:ascii="Times New Roman" w:eastAsia="仿宋" w:hAnsi="仿宋"/>
          <w:sz w:val="32"/>
          <w:szCs w:val="32"/>
        </w:rPr>
        <w:t>协同制造、科技服务、文化科技融合、</w:t>
      </w:r>
      <w:r w:rsidRPr="00384D97">
        <w:rPr>
          <w:rFonts w:ascii="Times New Roman" w:eastAsia="仿宋" w:hAnsi="Times New Roman"/>
          <w:sz w:val="32"/>
          <w:szCs w:val="32"/>
        </w:rPr>
        <w:t>“</w:t>
      </w:r>
      <w:r w:rsidRPr="00384D97">
        <w:rPr>
          <w:rFonts w:ascii="Times New Roman" w:eastAsia="仿宋" w:hAnsi="仿宋"/>
          <w:sz w:val="32"/>
          <w:szCs w:val="32"/>
        </w:rPr>
        <w:t>互联网</w:t>
      </w:r>
      <w:r w:rsidRPr="00384D97">
        <w:rPr>
          <w:rFonts w:ascii="Times New Roman" w:eastAsia="仿宋" w:hAnsi="Times New Roman"/>
          <w:sz w:val="32"/>
          <w:szCs w:val="32"/>
        </w:rPr>
        <w:t>+”</w:t>
      </w:r>
      <w:r w:rsidRPr="00384D97">
        <w:rPr>
          <w:rFonts w:ascii="Times New Roman" w:eastAsia="仿宋" w:hAnsi="仿宋"/>
          <w:sz w:val="32"/>
          <w:szCs w:val="32"/>
        </w:rPr>
        <w:t>健康促进等方向进行</w:t>
      </w:r>
      <w:r>
        <w:rPr>
          <w:rFonts w:ascii="Times New Roman" w:eastAsia="仿宋" w:hAnsi="仿宋" w:hint="eastAsia"/>
          <w:sz w:val="32"/>
          <w:szCs w:val="32"/>
        </w:rPr>
        <w:t>系统</w:t>
      </w:r>
      <w:r w:rsidRPr="00384D97">
        <w:rPr>
          <w:rFonts w:ascii="Times New Roman" w:eastAsia="仿宋" w:hAnsi="仿宋"/>
          <w:sz w:val="32"/>
          <w:szCs w:val="32"/>
        </w:rPr>
        <w:t>部署，拟计划安排项目</w:t>
      </w:r>
      <w:r>
        <w:rPr>
          <w:rFonts w:ascii="Times New Roman" w:eastAsia="仿宋" w:hAnsi="仿宋" w:hint="eastAsia"/>
          <w:sz w:val="32"/>
          <w:szCs w:val="32"/>
        </w:rPr>
        <w:t>不超过</w:t>
      </w:r>
      <w:r w:rsidRPr="00384D97">
        <w:rPr>
          <w:rFonts w:ascii="Times New Roman" w:eastAsia="仿宋" w:hAnsi="Times New Roman"/>
          <w:sz w:val="32"/>
          <w:szCs w:val="32"/>
        </w:rPr>
        <w:t>1</w:t>
      </w:r>
      <w:r>
        <w:rPr>
          <w:rFonts w:ascii="Times New Roman" w:eastAsia="仿宋" w:hAnsi="Times New Roman" w:hint="eastAsia"/>
          <w:sz w:val="32"/>
          <w:szCs w:val="32"/>
        </w:rPr>
        <w:t>6</w:t>
      </w:r>
      <w:r w:rsidRPr="00384D97">
        <w:rPr>
          <w:rFonts w:ascii="Times New Roman" w:eastAsia="仿宋" w:hAnsi="仿宋"/>
          <w:sz w:val="32"/>
          <w:szCs w:val="32"/>
        </w:rPr>
        <w:t>项，项目实施周期一般不超过</w:t>
      </w:r>
      <w:r w:rsidRPr="00384D97">
        <w:rPr>
          <w:rFonts w:ascii="Times New Roman" w:eastAsia="仿宋" w:hAnsi="Times New Roman"/>
          <w:sz w:val="32"/>
          <w:szCs w:val="32"/>
        </w:rPr>
        <w:t>3</w:t>
      </w:r>
      <w:r w:rsidRPr="00384D97">
        <w:rPr>
          <w:rFonts w:ascii="Times New Roman" w:eastAsia="仿宋" w:hAnsi="仿宋"/>
          <w:sz w:val="32"/>
          <w:szCs w:val="32"/>
        </w:rPr>
        <w:t>年。</w:t>
      </w:r>
    </w:p>
    <w:p w14:paraId="3D73C376" w14:textId="77777777" w:rsidR="00793F42" w:rsidRPr="00A278B0" w:rsidRDefault="00793F42" w:rsidP="00793F42">
      <w:pPr>
        <w:spacing w:line="560" w:lineRule="exact"/>
        <w:ind w:firstLineChars="200" w:firstLine="640"/>
        <w:jc w:val="left"/>
        <w:rPr>
          <w:rFonts w:ascii="黑体" w:eastAsia="黑体" w:hAnsi="黑体" w:hint="eastAsia"/>
          <w:sz w:val="32"/>
          <w:szCs w:val="32"/>
        </w:rPr>
      </w:pPr>
      <w:r w:rsidRPr="00A278B0">
        <w:rPr>
          <w:rFonts w:ascii="黑体" w:eastAsia="黑体" w:hAnsi="黑体" w:hint="eastAsia"/>
          <w:sz w:val="32"/>
          <w:szCs w:val="32"/>
        </w:rPr>
        <w:t>一、生产性服务业</w:t>
      </w:r>
    </w:p>
    <w:p w14:paraId="1D1E6986" w14:textId="77777777" w:rsidR="00793F42" w:rsidRPr="00404A74" w:rsidRDefault="00793F42" w:rsidP="00793F42">
      <w:pPr>
        <w:spacing w:before="120" w:after="120" w:line="360" w:lineRule="auto"/>
        <w:ind w:firstLineChars="200" w:firstLine="640"/>
        <w:jc w:val="left"/>
        <w:rPr>
          <w:rFonts w:ascii="Times New Roman" w:eastAsia="楷体" w:hAnsi="Times New Roman"/>
          <w:sz w:val="32"/>
          <w:szCs w:val="32"/>
        </w:rPr>
      </w:pPr>
      <w:r w:rsidRPr="00404A74">
        <w:rPr>
          <w:rFonts w:ascii="Times New Roman" w:eastAsia="楷体" w:hAnsi="Times New Roman"/>
          <w:sz w:val="32"/>
          <w:szCs w:val="32"/>
        </w:rPr>
        <w:t>1</w:t>
      </w:r>
      <w:r w:rsidRPr="00404A74">
        <w:rPr>
          <w:rFonts w:ascii="Times New Roman" w:eastAsia="楷体" w:hAnsi="Times New Roman"/>
          <w:sz w:val="32"/>
          <w:szCs w:val="32"/>
        </w:rPr>
        <w:t>、智能工厂协同制造服务技术研究及应用</w:t>
      </w:r>
    </w:p>
    <w:p w14:paraId="32C3037C" w14:textId="77777777" w:rsidR="00793F42" w:rsidRPr="00D80461" w:rsidRDefault="00793F42" w:rsidP="00793F42">
      <w:pPr>
        <w:autoSpaceDE w:val="0"/>
        <w:autoSpaceDN w:val="0"/>
        <w:adjustRightInd w:val="0"/>
        <w:ind w:firstLineChars="200" w:firstLine="643"/>
        <w:jc w:val="left"/>
        <w:rPr>
          <w:rFonts w:ascii="Times New Roman" w:eastAsia="仿宋" w:hAnsi="Times New Roman"/>
          <w:color w:val="222222"/>
          <w:sz w:val="32"/>
          <w:szCs w:val="32"/>
        </w:rPr>
      </w:pPr>
      <w:r w:rsidRPr="00D80461">
        <w:rPr>
          <w:rFonts w:ascii="仿宋" w:eastAsia="仿宋" w:hAnsi="仿宋" w:cs="Arial" w:hint="eastAsia"/>
          <w:b/>
          <w:color w:val="222222"/>
          <w:sz w:val="32"/>
          <w:szCs w:val="32"/>
        </w:rPr>
        <w:t>研究内容：</w:t>
      </w:r>
      <w:r w:rsidRPr="00404A74">
        <w:rPr>
          <w:rFonts w:ascii="Times New Roman" w:eastAsia="仿宋" w:hint="eastAsia"/>
          <w:sz w:val="32"/>
          <w:szCs w:val="32"/>
        </w:rPr>
        <w:t>针对宁波集聚产业离散制造智能工厂</w:t>
      </w:r>
      <w:r>
        <w:rPr>
          <w:rFonts w:ascii="Times New Roman" w:eastAsia="仿宋" w:hint="eastAsia"/>
          <w:sz w:val="32"/>
          <w:szCs w:val="32"/>
        </w:rPr>
        <w:t>建设</w:t>
      </w:r>
      <w:r w:rsidRPr="00404A74">
        <w:rPr>
          <w:rFonts w:ascii="Times New Roman" w:eastAsia="仿宋" w:hint="eastAsia"/>
          <w:sz w:val="32"/>
          <w:szCs w:val="32"/>
        </w:rPr>
        <w:t>需求，开展基于人工智能下的协同制造服务</w:t>
      </w:r>
      <w:r>
        <w:rPr>
          <w:rFonts w:ascii="Times New Roman" w:eastAsia="仿宋" w:hint="eastAsia"/>
          <w:sz w:val="32"/>
          <w:szCs w:val="32"/>
        </w:rPr>
        <w:t>关键</w:t>
      </w:r>
      <w:r w:rsidRPr="00404A74">
        <w:rPr>
          <w:rFonts w:ascii="Times New Roman" w:eastAsia="仿宋" w:hint="eastAsia"/>
          <w:sz w:val="32"/>
          <w:szCs w:val="32"/>
        </w:rPr>
        <w:t>技术研究；在现有工厂</w:t>
      </w:r>
      <w:r>
        <w:rPr>
          <w:rFonts w:ascii="Times New Roman" w:eastAsia="仿宋" w:hint="eastAsia"/>
          <w:sz w:val="32"/>
          <w:szCs w:val="32"/>
        </w:rPr>
        <w:t>设备的基础上，研究新一代</w:t>
      </w:r>
      <w:r w:rsidRPr="00404A74">
        <w:rPr>
          <w:rFonts w:ascii="Times New Roman" w:eastAsia="仿宋" w:hint="eastAsia"/>
          <w:sz w:val="32"/>
          <w:szCs w:val="32"/>
        </w:rPr>
        <w:t>信息感知</w:t>
      </w:r>
      <w:r>
        <w:rPr>
          <w:rFonts w:ascii="Times New Roman" w:eastAsia="仿宋" w:hint="eastAsia"/>
          <w:sz w:val="32"/>
          <w:szCs w:val="32"/>
        </w:rPr>
        <w:t>技术和</w:t>
      </w:r>
      <w:r w:rsidRPr="00404A74">
        <w:rPr>
          <w:rFonts w:ascii="Times New Roman" w:eastAsia="仿宋"/>
          <w:sz w:val="32"/>
          <w:szCs w:val="32"/>
        </w:rPr>
        <w:t>大数据分析</w:t>
      </w:r>
      <w:r>
        <w:rPr>
          <w:rFonts w:ascii="Times New Roman" w:eastAsia="仿宋" w:hint="eastAsia"/>
          <w:sz w:val="32"/>
          <w:szCs w:val="32"/>
        </w:rPr>
        <w:t>算法</w:t>
      </w:r>
      <w:r w:rsidRPr="00404A74">
        <w:rPr>
          <w:rFonts w:ascii="Times New Roman" w:eastAsia="仿宋" w:hint="eastAsia"/>
          <w:sz w:val="32"/>
          <w:szCs w:val="32"/>
        </w:rPr>
        <w:t>，</w:t>
      </w:r>
      <w:r>
        <w:rPr>
          <w:rFonts w:ascii="Times New Roman" w:eastAsia="仿宋" w:hint="eastAsia"/>
          <w:sz w:val="32"/>
          <w:szCs w:val="32"/>
        </w:rPr>
        <w:t>开发人工智能大数据分析及应用软件，</w:t>
      </w:r>
      <w:proofErr w:type="gramStart"/>
      <w:r w:rsidRPr="00404A74">
        <w:rPr>
          <w:rFonts w:ascii="Times New Roman" w:eastAsia="仿宋"/>
          <w:sz w:val="32"/>
          <w:szCs w:val="32"/>
        </w:rPr>
        <w:t>研发物联</w:t>
      </w:r>
      <w:proofErr w:type="gramEnd"/>
      <w:r w:rsidRPr="00404A74">
        <w:rPr>
          <w:rFonts w:ascii="Times New Roman" w:eastAsia="仿宋"/>
          <w:sz w:val="32"/>
          <w:szCs w:val="32"/>
        </w:rPr>
        <w:t>信息融合</w:t>
      </w:r>
      <w:r w:rsidRPr="00404A74">
        <w:rPr>
          <w:rFonts w:ascii="Times New Roman" w:eastAsia="仿宋" w:hint="eastAsia"/>
          <w:sz w:val="32"/>
          <w:szCs w:val="32"/>
        </w:rPr>
        <w:t>、</w:t>
      </w:r>
      <w:r w:rsidRPr="00404A74">
        <w:rPr>
          <w:rFonts w:ascii="Times New Roman" w:eastAsia="仿宋"/>
          <w:sz w:val="32"/>
          <w:szCs w:val="32"/>
        </w:rPr>
        <w:t>智能建模与分析、智能优化决策等全流程协同控制方法；构建网络化协同制造服务</w:t>
      </w:r>
      <w:r>
        <w:rPr>
          <w:rFonts w:ascii="Times New Roman" w:eastAsia="仿宋" w:hint="eastAsia"/>
          <w:sz w:val="32"/>
          <w:szCs w:val="32"/>
        </w:rPr>
        <w:t>云</w:t>
      </w:r>
      <w:r w:rsidRPr="00404A74">
        <w:rPr>
          <w:rFonts w:ascii="Times New Roman" w:eastAsia="仿宋"/>
          <w:sz w:val="32"/>
          <w:szCs w:val="32"/>
        </w:rPr>
        <w:t>平台并示范</w:t>
      </w:r>
      <w:r>
        <w:rPr>
          <w:rFonts w:ascii="Times New Roman" w:eastAsia="仿宋" w:hint="eastAsia"/>
          <w:sz w:val="32"/>
          <w:szCs w:val="32"/>
        </w:rPr>
        <w:t>应用</w:t>
      </w:r>
      <w:r w:rsidRPr="00404A74">
        <w:rPr>
          <w:rFonts w:ascii="Times New Roman" w:eastAsia="仿宋"/>
          <w:sz w:val="32"/>
          <w:szCs w:val="32"/>
        </w:rPr>
        <w:t>，实现离散制造业生产工艺</w:t>
      </w:r>
      <w:r>
        <w:rPr>
          <w:rFonts w:ascii="Times New Roman" w:eastAsia="仿宋" w:hint="eastAsia"/>
          <w:sz w:val="32"/>
          <w:szCs w:val="32"/>
        </w:rPr>
        <w:t>改进</w:t>
      </w:r>
      <w:r w:rsidRPr="00404A74">
        <w:rPr>
          <w:rFonts w:ascii="Times New Roman" w:eastAsia="仿宋"/>
          <w:sz w:val="32"/>
          <w:szCs w:val="32"/>
        </w:rPr>
        <w:t>和生产效率优化提升。</w:t>
      </w:r>
    </w:p>
    <w:p w14:paraId="7E6982A9" w14:textId="77777777" w:rsidR="00793F42" w:rsidRDefault="00793F42" w:rsidP="00793F42">
      <w:pPr>
        <w:spacing w:line="360" w:lineRule="auto"/>
        <w:ind w:firstLine="630"/>
        <w:rPr>
          <w:rFonts w:ascii="Times New Roman" w:eastAsia="仿宋" w:hAnsi="仿宋" w:hint="eastAsia"/>
          <w:color w:val="222222"/>
          <w:sz w:val="32"/>
          <w:szCs w:val="32"/>
        </w:rPr>
      </w:pPr>
      <w:r>
        <w:rPr>
          <w:rFonts w:ascii="Times New Roman" w:eastAsia="仿宋" w:hAnsi="仿宋" w:hint="eastAsia"/>
          <w:b/>
          <w:color w:val="222222"/>
          <w:sz w:val="32"/>
          <w:szCs w:val="32"/>
        </w:rPr>
        <w:lastRenderedPageBreak/>
        <w:t>预期目标</w:t>
      </w:r>
      <w:r w:rsidRPr="00D80461">
        <w:rPr>
          <w:rFonts w:ascii="Times New Roman" w:eastAsia="仿宋" w:hAnsi="仿宋"/>
          <w:b/>
          <w:color w:val="222222"/>
          <w:sz w:val="32"/>
          <w:szCs w:val="32"/>
        </w:rPr>
        <w:t>：</w:t>
      </w:r>
      <w:r w:rsidRPr="00D80461">
        <w:rPr>
          <w:rFonts w:ascii="Times New Roman" w:eastAsia="仿宋" w:hAnsi="仿宋"/>
          <w:color w:val="222222"/>
          <w:sz w:val="32"/>
          <w:szCs w:val="32"/>
        </w:rPr>
        <w:t>提出典型离散制造业智能工厂数字化制造服务整体技术解决方案，研发</w:t>
      </w:r>
      <w:r w:rsidRPr="00D80461">
        <w:rPr>
          <w:rFonts w:ascii="Times New Roman" w:eastAsia="仿宋" w:hAnsi="Times New Roman"/>
          <w:color w:val="222222"/>
          <w:sz w:val="32"/>
          <w:szCs w:val="32"/>
        </w:rPr>
        <w:t>1</w:t>
      </w:r>
      <w:r>
        <w:rPr>
          <w:rFonts w:ascii="Times New Roman" w:eastAsia="仿宋" w:hAnsi="Times New Roman" w:hint="eastAsia"/>
          <w:color w:val="222222"/>
          <w:sz w:val="32"/>
          <w:szCs w:val="32"/>
        </w:rPr>
        <w:t>套</w:t>
      </w:r>
      <w:r w:rsidRPr="00D80461">
        <w:rPr>
          <w:rFonts w:ascii="Times New Roman" w:eastAsia="仿宋" w:hAnsi="仿宋"/>
          <w:color w:val="222222"/>
          <w:sz w:val="32"/>
          <w:szCs w:val="32"/>
        </w:rPr>
        <w:t>协同制造大数据分析软件；开发</w:t>
      </w:r>
      <w:r>
        <w:rPr>
          <w:rFonts w:ascii="Times New Roman" w:eastAsia="仿宋" w:hAnsi="仿宋" w:hint="eastAsia"/>
          <w:color w:val="222222"/>
          <w:sz w:val="32"/>
          <w:szCs w:val="32"/>
        </w:rPr>
        <w:t>1</w:t>
      </w:r>
      <w:r>
        <w:rPr>
          <w:rFonts w:ascii="Times New Roman" w:eastAsia="仿宋" w:hAnsi="仿宋" w:hint="eastAsia"/>
          <w:color w:val="222222"/>
          <w:sz w:val="32"/>
          <w:szCs w:val="32"/>
        </w:rPr>
        <w:t>个</w:t>
      </w:r>
      <w:r w:rsidRPr="00D80461">
        <w:rPr>
          <w:rFonts w:ascii="Times New Roman" w:eastAsia="仿宋" w:hAnsi="仿宋"/>
          <w:color w:val="222222"/>
          <w:sz w:val="32"/>
          <w:szCs w:val="32"/>
        </w:rPr>
        <w:t>网络化协同制造服务</w:t>
      </w:r>
      <w:r>
        <w:rPr>
          <w:rFonts w:ascii="Times New Roman" w:eastAsia="仿宋" w:hAnsi="仿宋" w:hint="eastAsia"/>
          <w:color w:val="222222"/>
          <w:sz w:val="32"/>
          <w:szCs w:val="32"/>
        </w:rPr>
        <w:t>云</w:t>
      </w:r>
      <w:r w:rsidRPr="00D80461">
        <w:rPr>
          <w:rFonts w:ascii="Times New Roman" w:eastAsia="仿宋" w:hAnsi="仿宋"/>
          <w:color w:val="222222"/>
          <w:sz w:val="32"/>
          <w:szCs w:val="32"/>
        </w:rPr>
        <w:t>平台，实现复杂信息融合、人机交互、设备在线诊断、产品质量实时控制等功能</w:t>
      </w:r>
      <w:r>
        <w:rPr>
          <w:rFonts w:ascii="Times New Roman" w:eastAsia="仿宋" w:hAnsi="仿宋" w:hint="eastAsia"/>
          <w:color w:val="222222"/>
          <w:sz w:val="32"/>
          <w:szCs w:val="32"/>
        </w:rPr>
        <w:t>。项目执行期内完成不低于</w:t>
      </w:r>
      <w:r>
        <w:rPr>
          <w:rFonts w:ascii="Times New Roman" w:eastAsia="仿宋" w:hAnsi="仿宋" w:hint="eastAsia"/>
          <w:color w:val="222222"/>
          <w:sz w:val="32"/>
          <w:szCs w:val="32"/>
        </w:rPr>
        <w:t>2</w:t>
      </w:r>
      <w:r>
        <w:rPr>
          <w:rFonts w:ascii="Times New Roman" w:eastAsia="仿宋" w:hAnsi="仿宋" w:hint="eastAsia"/>
          <w:color w:val="222222"/>
          <w:sz w:val="32"/>
          <w:szCs w:val="32"/>
        </w:rPr>
        <w:t>家企业的应用</w:t>
      </w:r>
      <w:r w:rsidRPr="00D80461">
        <w:rPr>
          <w:rFonts w:ascii="Times New Roman" w:eastAsia="仿宋" w:hAnsi="仿宋"/>
          <w:color w:val="222222"/>
          <w:sz w:val="32"/>
          <w:szCs w:val="32"/>
        </w:rPr>
        <w:t>示范工程；</w:t>
      </w:r>
      <w:r w:rsidRPr="00D80461">
        <w:rPr>
          <w:rFonts w:ascii="Times New Roman" w:eastAsia="仿宋" w:hAnsi="仿宋" w:hint="eastAsia"/>
          <w:color w:val="222222"/>
          <w:sz w:val="32"/>
          <w:szCs w:val="32"/>
        </w:rPr>
        <w:t>申请发明</w:t>
      </w:r>
      <w:r w:rsidRPr="00D80461">
        <w:rPr>
          <w:rFonts w:ascii="Times New Roman" w:eastAsia="仿宋" w:hAnsi="仿宋"/>
          <w:color w:val="222222"/>
          <w:sz w:val="32"/>
          <w:szCs w:val="32"/>
        </w:rPr>
        <w:t>专利</w:t>
      </w:r>
      <w:r>
        <w:rPr>
          <w:rFonts w:ascii="Times New Roman" w:eastAsia="仿宋" w:hAnsi="仿宋"/>
          <w:color w:val="222222"/>
          <w:sz w:val="32"/>
          <w:szCs w:val="32"/>
        </w:rPr>
        <w:t>或登记</w:t>
      </w:r>
      <w:r w:rsidRPr="00D80461">
        <w:rPr>
          <w:rFonts w:ascii="Times New Roman" w:eastAsia="仿宋" w:hAnsi="仿宋"/>
          <w:color w:val="222222"/>
          <w:sz w:val="32"/>
          <w:szCs w:val="32"/>
        </w:rPr>
        <w:t>软件著作权</w:t>
      </w:r>
      <w:r>
        <w:rPr>
          <w:rFonts w:ascii="Times New Roman" w:eastAsia="仿宋" w:hAnsi="仿宋"/>
          <w:color w:val="222222"/>
          <w:sz w:val="32"/>
          <w:szCs w:val="32"/>
        </w:rPr>
        <w:t>不少于</w:t>
      </w:r>
      <w:r>
        <w:rPr>
          <w:rFonts w:ascii="Times New Roman" w:eastAsia="仿宋" w:hAnsi="Times New Roman" w:hint="eastAsia"/>
          <w:color w:val="222222"/>
          <w:sz w:val="32"/>
          <w:szCs w:val="32"/>
        </w:rPr>
        <w:t>5</w:t>
      </w:r>
      <w:r w:rsidRPr="00D80461">
        <w:rPr>
          <w:rFonts w:ascii="Times New Roman" w:eastAsia="仿宋" w:hAnsi="仿宋"/>
          <w:color w:val="222222"/>
          <w:sz w:val="32"/>
          <w:szCs w:val="32"/>
        </w:rPr>
        <w:t>项，</w:t>
      </w:r>
      <w:r>
        <w:rPr>
          <w:rFonts w:ascii="Times New Roman" w:eastAsia="仿宋" w:hAnsi="仿宋" w:hint="eastAsia"/>
          <w:color w:val="222222"/>
          <w:sz w:val="32"/>
          <w:szCs w:val="32"/>
        </w:rPr>
        <w:t>平均节省</w:t>
      </w:r>
      <w:r>
        <w:rPr>
          <w:rFonts w:ascii="Times New Roman" w:eastAsia="仿宋" w:hAnsi="仿宋"/>
          <w:color w:val="222222"/>
          <w:sz w:val="32"/>
          <w:szCs w:val="32"/>
        </w:rPr>
        <w:t>示范</w:t>
      </w:r>
      <w:r w:rsidRPr="00D80461">
        <w:rPr>
          <w:rFonts w:ascii="Times New Roman" w:eastAsia="仿宋" w:hAnsi="仿宋"/>
          <w:color w:val="222222"/>
          <w:sz w:val="32"/>
          <w:szCs w:val="32"/>
        </w:rPr>
        <w:t>企业</w:t>
      </w:r>
      <w:r>
        <w:rPr>
          <w:rFonts w:ascii="Times New Roman" w:eastAsia="仿宋" w:hAnsi="仿宋" w:hint="eastAsia"/>
          <w:color w:val="222222"/>
          <w:sz w:val="32"/>
          <w:szCs w:val="32"/>
        </w:rPr>
        <w:t>综合</w:t>
      </w:r>
      <w:r w:rsidRPr="00D80461">
        <w:rPr>
          <w:rFonts w:ascii="Times New Roman" w:eastAsia="仿宋" w:hAnsi="仿宋"/>
          <w:color w:val="222222"/>
          <w:sz w:val="32"/>
          <w:szCs w:val="32"/>
        </w:rPr>
        <w:t>运营成本</w:t>
      </w:r>
      <w:r w:rsidRPr="00D80461">
        <w:rPr>
          <w:rFonts w:ascii="Times New Roman" w:eastAsia="仿宋" w:hAnsi="Times New Roman"/>
          <w:color w:val="222222"/>
          <w:sz w:val="32"/>
          <w:szCs w:val="32"/>
        </w:rPr>
        <w:t>10%</w:t>
      </w:r>
      <w:r w:rsidRPr="00D80461">
        <w:rPr>
          <w:rFonts w:ascii="Times New Roman" w:eastAsia="仿宋" w:hAnsi="仿宋"/>
          <w:color w:val="222222"/>
          <w:sz w:val="32"/>
          <w:szCs w:val="32"/>
        </w:rPr>
        <w:t>以上</w:t>
      </w:r>
      <w:r>
        <w:rPr>
          <w:rFonts w:ascii="Times New Roman" w:eastAsia="仿宋" w:hAnsi="仿宋" w:hint="eastAsia"/>
          <w:color w:val="222222"/>
          <w:sz w:val="32"/>
          <w:szCs w:val="32"/>
        </w:rPr>
        <w:t>。</w:t>
      </w:r>
    </w:p>
    <w:p w14:paraId="30C68CB3" w14:textId="77777777" w:rsidR="00793F42" w:rsidRDefault="00793F42" w:rsidP="00793F42">
      <w:pPr>
        <w:spacing w:line="360" w:lineRule="auto"/>
        <w:ind w:firstLine="630"/>
        <w:rPr>
          <w:rFonts w:ascii="Times New Roman" w:eastAsia="仿宋" w:hAnsi="Times New Roman" w:hint="eastAsia"/>
          <w:color w:val="222222"/>
          <w:sz w:val="32"/>
          <w:szCs w:val="32"/>
        </w:rPr>
      </w:pPr>
      <w:r w:rsidRPr="00D80461">
        <w:rPr>
          <w:rFonts w:ascii="Times New Roman" w:eastAsia="仿宋" w:hAnsi="仿宋"/>
          <w:b/>
          <w:color w:val="222222"/>
          <w:sz w:val="32"/>
          <w:szCs w:val="32"/>
        </w:rPr>
        <w:t>有关说明：</w:t>
      </w:r>
      <w:r>
        <w:rPr>
          <w:rFonts w:ascii="仿宋" w:eastAsia="仿宋" w:hAnsi="仿宋" w:hint="eastAsia"/>
          <w:sz w:val="32"/>
          <w:szCs w:val="32"/>
        </w:rPr>
        <w:t>企事业单位</w:t>
      </w:r>
      <w:r w:rsidRPr="00D80461">
        <w:rPr>
          <w:rFonts w:ascii="仿宋" w:eastAsia="仿宋" w:hAnsi="仿宋" w:hint="eastAsia"/>
          <w:sz w:val="32"/>
          <w:szCs w:val="32"/>
        </w:rPr>
        <w:t>均可牵头</w:t>
      </w:r>
      <w:r>
        <w:rPr>
          <w:rFonts w:ascii="仿宋" w:eastAsia="仿宋" w:hAnsi="仿宋" w:hint="eastAsia"/>
          <w:sz w:val="32"/>
          <w:szCs w:val="32"/>
        </w:rPr>
        <w:t>，</w:t>
      </w:r>
      <w:r w:rsidRPr="00D80461">
        <w:rPr>
          <w:rFonts w:ascii="仿宋" w:eastAsia="仿宋" w:hAnsi="仿宋" w:hint="eastAsia"/>
          <w:sz w:val="32"/>
          <w:szCs w:val="32"/>
        </w:rPr>
        <w:t>鼓励联合申报</w:t>
      </w:r>
      <w:r>
        <w:rPr>
          <w:rFonts w:ascii="仿宋" w:eastAsia="仿宋" w:hAnsi="仿宋" w:hint="eastAsia"/>
          <w:sz w:val="32"/>
          <w:szCs w:val="32"/>
        </w:rPr>
        <w:t>，市本级资助</w:t>
      </w:r>
      <w:r w:rsidRPr="00D80461">
        <w:rPr>
          <w:rFonts w:ascii="仿宋" w:eastAsia="仿宋" w:hAnsi="仿宋" w:hint="eastAsia"/>
          <w:sz w:val="32"/>
          <w:szCs w:val="32"/>
        </w:rPr>
        <w:t>最高不超过</w:t>
      </w:r>
      <w:r>
        <w:rPr>
          <w:rFonts w:ascii="仿宋" w:eastAsia="仿宋" w:hAnsi="仿宋" w:hint="eastAsia"/>
          <w:sz w:val="32"/>
          <w:szCs w:val="32"/>
        </w:rPr>
        <w:t>3</w:t>
      </w:r>
      <w:r w:rsidRPr="00D80461">
        <w:rPr>
          <w:rFonts w:ascii="仿宋" w:eastAsia="仿宋" w:hAnsi="仿宋" w:hint="eastAsia"/>
          <w:sz w:val="32"/>
          <w:szCs w:val="32"/>
        </w:rPr>
        <w:t>00万元。</w:t>
      </w:r>
      <w:r>
        <w:rPr>
          <w:rFonts w:ascii="仿宋" w:eastAsia="仿宋" w:hAnsi="仿宋" w:hint="eastAsia"/>
          <w:sz w:val="32"/>
          <w:szCs w:val="32"/>
        </w:rPr>
        <w:t>若企业牵头，</w:t>
      </w:r>
      <w:r w:rsidRPr="00D80461">
        <w:rPr>
          <w:rFonts w:ascii="仿宋" w:eastAsia="仿宋" w:hAnsi="仿宋" w:hint="eastAsia"/>
          <w:sz w:val="32"/>
          <w:szCs w:val="32"/>
        </w:rPr>
        <w:t>市本级资助不超过总经费的30%</w:t>
      </w:r>
      <w:r>
        <w:rPr>
          <w:rFonts w:ascii="仿宋" w:eastAsia="仿宋" w:hAnsi="仿宋" w:hint="eastAsia"/>
          <w:sz w:val="32"/>
          <w:szCs w:val="32"/>
        </w:rPr>
        <w:t>。</w:t>
      </w:r>
      <w:r w:rsidRPr="00D80461">
        <w:rPr>
          <w:rFonts w:ascii="Times New Roman" w:eastAsia="仿宋" w:hAnsi="Times New Roman"/>
          <w:color w:val="222222"/>
          <w:sz w:val="32"/>
          <w:szCs w:val="32"/>
        </w:rPr>
        <w:t xml:space="preserve"> </w:t>
      </w:r>
    </w:p>
    <w:p w14:paraId="4C1079E1" w14:textId="77777777" w:rsidR="00793F42" w:rsidRPr="00E37E0B" w:rsidRDefault="00793F42" w:rsidP="00793F42">
      <w:pPr>
        <w:spacing w:line="360" w:lineRule="auto"/>
        <w:ind w:firstLine="630"/>
        <w:rPr>
          <w:rFonts w:ascii="Times New Roman" w:eastAsia="楷体" w:hAnsi="楷体"/>
          <w:sz w:val="32"/>
          <w:szCs w:val="32"/>
        </w:rPr>
      </w:pPr>
      <w:r>
        <w:rPr>
          <w:rFonts w:ascii="Times New Roman" w:eastAsia="楷体" w:hAnsi="楷体" w:hint="eastAsia"/>
          <w:sz w:val="32"/>
          <w:szCs w:val="32"/>
        </w:rPr>
        <w:t>2</w:t>
      </w:r>
      <w:r>
        <w:rPr>
          <w:rFonts w:ascii="Times New Roman" w:eastAsia="楷体" w:hAnsi="楷体" w:hint="eastAsia"/>
          <w:sz w:val="32"/>
          <w:szCs w:val="32"/>
        </w:rPr>
        <w:t>、</w:t>
      </w:r>
      <w:r w:rsidRPr="00E37E0B">
        <w:rPr>
          <w:rFonts w:ascii="Times New Roman" w:eastAsia="楷体" w:hAnsi="楷体" w:hint="eastAsia"/>
          <w:sz w:val="32"/>
          <w:szCs w:val="32"/>
        </w:rPr>
        <w:t>基于知识图谱的技术转移服务</w:t>
      </w:r>
      <w:r>
        <w:rPr>
          <w:rFonts w:ascii="Times New Roman" w:eastAsia="楷体" w:hAnsi="楷体" w:hint="eastAsia"/>
          <w:sz w:val="32"/>
          <w:szCs w:val="32"/>
        </w:rPr>
        <w:t>平台</w:t>
      </w:r>
      <w:r w:rsidRPr="00E37E0B">
        <w:rPr>
          <w:rFonts w:ascii="Times New Roman" w:eastAsia="楷体" w:hAnsi="楷体" w:hint="eastAsia"/>
          <w:sz w:val="32"/>
          <w:szCs w:val="32"/>
        </w:rPr>
        <w:t>研发及应用</w:t>
      </w:r>
    </w:p>
    <w:p w14:paraId="2F209830" w14:textId="77777777" w:rsidR="00793F42" w:rsidRPr="00D80461" w:rsidRDefault="00793F42" w:rsidP="00793F42">
      <w:pPr>
        <w:spacing w:before="120" w:after="120" w:line="360" w:lineRule="auto"/>
        <w:ind w:firstLineChars="150" w:firstLine="482"/>
        <w:jc w:val="left"/>
        <w:rPr>
          <w:rFonts w:ascii="Times New Roman" w:eastAsia="仿宋" w:hAnsi="Times New Roman"/>
          <w:sz w:val="32"/>
          <w:szCs w:val="32"/>
        </w:rPr>
      </w:pPr>
      <w:r w:rsidRPr="00D80461">
        <w:rPr>
          <w:rFonts w:ascii="Times New Roman" w:eastAsia="仿宋" w:hAnsi="仿宋"/>
          <w:b/>
          <w:color w:val="222222"/>
          <w:sz w:val="32"/>
          <w:szCs w:val="32"/>
        </w:rPr>
        <w:t>研究内容：</w:t>
      </w:r>
      <w:r w:rsidRPr="00D80461">
        <w:rPr>
          <w:rFonts w:ascii="Times New Roman" w:eastAsia="仿宋"/>
          <w:sz w:val="32"/>
          <w:szCs w:val="32"/>
        </w:rPr>
        <w:t>围绕区域</w:t>
      </w:r>
      <w:r>
        <w:rPr>
          <w:rFonts w:ascii="Times New Roman" w:eastAsia="仿宋"/>
          <w:sz w:val="32"/>
          <w:szCs w:val="32"/>
        </w:rPr>
        <w:t>企业科技</w:t>
      </w:r>
      <w:r w:rsidRPr="00D80461">
        <w:rPr>
          <w:rFonts w:ascii="Times New Roman" w:eastAsia="仿宋"/>
          <w:sz w:val="32"/>
          <w:szCs w:val="32"/>
        </w:rPr>
        <w:t>创新</w:t>
      </w:r>
      <w:r>
        <w:rPr>
          <w:rFonts w:ascii="Times New Roman" w:eastAsia="仿宋" w:hint="eastAsia"/>
          <w:sz w:val="32"/>
          <w:szCs w:val="32"/>
        </w:rPr>
        <w:t>、</w:t>
      </w:r>
      <w:r>
        <w:rPr>
          <w:rFonts w:ascii="Times New Roman" w:eastAsia="仿宋"/>
          <w:sz w:val="32"/>
          <w:szCs w:val="32"/>
        </w:rPr>
        <w:t>技术转移精准对接服务</w:t>
      </w:r>
      <w:r>
        <w:rPr>
          <w:rFonts w:ascii="Times New Roman" w:eastAsia="仿宋" w:hint="eastAsia"/>
          <w:sz w:val="32"/>
          <w:szCs w:val="32"/>
        </w:rPr>
        <w:t>需求，研究建立</w:t>
      </w:r>
      <w:r w:rsidRPr="00093C52">
        <w:rPr>
          <w:rFonts w:ascii="Times New Roman" w:eastAsia="仿宋" w:hint="eastAsia"/>
          <w:sz w:val="32"/>
          <w:szCs w:val="32"/>
        </w:rPr>
        <w:t>基于大数据、人工智能技术下技术转移高效对接</w:t>
      </w:r>
      <w:r>
        <w:rPr>
          <w:rFonts w:ascii="Times New Roman" w:eastAsia="仿宋" w:hint="eastAsia"/>
          <w:sz w:val="32"/>
          <w:szCs w:val="32"/>
        </w:rPr>
        <w:t>服务平台。重点开展</w:t>
      </w:r>
      <w:r>
        <w:rPr>
          <w:rFonts w:ascii="Times New Roman" w:eastAsia="仿宋"/>
          <w:sz w:val="32"/>
          <w:szCs w:val="32"/>
        </w:rPr>
        <w:t>基于</w:t>
      </w:r>
      <w:proofErr w:type="gramStart"/>
      <w:r>
        <w:rPr>
          <w:rFonts w:ascii="Times New Roman" w:eastAsia="仿宋"/>
          <w:sz w:val="32"/>
          <w:szCs w:val="32"/>
        </w:rPr>
        <w:t>云服务</w:t>
      </w:r>
      <w:proofErr w:type="gramEnd"/>
      <w:r>
        <w:rPr>
          <w:rFonts w:ascii="Times New Roman" w:eastAsia="仿宋"/>
          <w:sz w:val="32"/>
          <w:szCs w:val="32"/>
        </w:rPr>
        <w:t>下科技对接精准服务关键技术</w:t>
      </w:r>
      <w:r>
        <w:rPr>
          <w:rFonts w:ascii="Times New Roman" w:eastAsia="仿宋" w:hint="eastAsia"/>
          <w:sz w:val="32"/>
          <w:szCs w:val="32"/>
        </w:rPr>
        <w:t>研究，</w:t>
      </w:r>
      <w:r>
        <w:rPr>
          <w:rFonts w:ascii="Times New Roman" w:eastAsia="仿宋"/>
          <w:sz w:val="32"/>
          <w:szCs w:val="32"/>
        </w:rPr>
        <w:t>包括技术转移信息智能获取与跨平台融合</w:t>
      </w:r>
      <w:r>
        <w:rPr>
          <w:rFonts w:ascii="Times New Roman" w:eastAsia="仿宋" w:hint="eastAsia"/>
          <w:sz w:val="32"/>
          <w:szCs w:val="32"/>
        </w:rPr>
        <w:t>、高价值技术成果数据挖掘与推送、技术资源</w:t>
      </w:r>
      <w:r w:rsidRPr="009323E2">
        <w:rPr>
          <w:rFonts w:ascii="Times New Roman" w:eastAsia="仿宋" w:hint="eastAsia"/>
          <w:sz w:val="32"/>
          <w:szCs w:val="32"/>
        </w:rPr>
        <w:t>知识图谱构建与可视化应用等技术；</w:t>
      </w:r>
      <w:r>
        <w:rPr>
          <w:rFonts w:ascii="Times New Roman" w:eastAsia="仿宋" w:hint="eastAsia"/>
          <w:sz w:val="32"/>
          <w:szCs w:val="32"/>
        </w:rPr>
        <w:t>研究技术成果熟化转移推演模型，设计</w:t>
      </w:r>
      <w:r w:rsidRPr="009F1BE2">
        <w:rPr>
          <w:rFonts w:ascii="Times New Roman" w:eastAsia="仿宋" w:hint="eastAsia"/>
          <w:sz w:val="32"/>
          <w:szCs w:val="32"/>
        </w:rPr>
        <w:t>技术转移智能化高效匹配</w:t>
      </w:r>
      <w:r>
        <w:rPr>
          <w:rFonts w:ascii="Times New Roman" w:eastAsia="仿宋" w:hint="eastAsia"/>
          <w:sz w:val="32"/>
          <w:szCs w:val="32"/>
        </w:rPr>
        <w:t>算法，提高技术转移精准度；</w:t>
      </w:r>
      <w:r>
        <w:rPr>
          <w:rFonts w:ascii="Times New Roman" w:eastAsia="仿宋"/>
          <w:sz w:val="32"/>
          <w:szCs w:val="32"/>
        </w:rPr>
        <w:t>开展区域性</w:t>
      </w:r>
      <w:r w:rsidRPr="009356D4">
        <w:rPr>
          <w:rFonts w:ascii="Times New Roman" w:eastAsia="仿宋" w:hint="eastAsia"/>
          <w:sz w:val="32"/>
          <w:szCs w:val="32"/>
        </w:rPr>
        <w:t>线上线下相结合的</w:t>
      </w:r>
      <w:r>
        <w:rPr>
          <w:rFonts w:ascii="Times New Roman" w:eastAsia="仿宋"/>
          <w:sz w:val="32"/>
          <w:szCs w:val="32"/>
        </w:rPr>
        <w:t>技术转移服务并示范应用</w:t>
      </w:r>
      <w:r>
        <w:rPr>
          <w:rFonts w:ascii="Times New Roman" w:eastAsia="仿宋" w:hint="eastAsia"/>
          <w:sz w:val="32"/>
          <w:szCs w:val="32"/>
        </w:rPr>
        <w:t>，</w:t>
      </w:r>
      <w:r w:rsidRPr="009356D4">
        <w:rPr>
          <w:rFonts w:ascii="Times New Roman" w:eastAsia="仿宋" w:hint="eastAsia"/>
          <w:sz w:val="32"/>
          <w:szCs w:val="32"/>
        </w:rPr>
        <w:t>建立相应标准规范与评价机制，</w:t>
      </w:r>
      <w:r w:rsidRPr="00D80461">
        <w:rPr>
          <w:rFonts w:ascii="Times New Roman" w:eastAsia="仿宋"/>
          <w:sz w:val="32"/>
          <w:szCs w:val="32"/>
        </w:rPr>
        <w:t>提高科技服务与科技创新效率。</w:t>
      </w:r>
    </w:p>
    <w:p w14:paraId="107B2F0D" w14:textId="77777777" w:rsidR="00793F42" w:rsidRPr="00D80461" w:rsidRDefault="00793F42" w:rsidP="00793F42">
      <w:pPr>
        <w:ind w:firstLine="640"/>
        <w:rPr>
          <w:rFonts w:ascii="Times New Roman" w:eastAsia="仿宋_GB2312" w:hAnsi="Times New Roman"/>
          <w:sz w:val="32"/>
          <w:szCs w:val="32"/>
        </w:rPr>
      </w:pPr>
      <w:r>
        <w:rPr>
          <w:rFonts w:ascii="Times New Roman" w:eastAsia="仿宋" w:hAnsi="仿宋" w:hint="eastAsia"/>
          <w:b/>
          <w:color w:val="222222"/>
          <w:sz w:val="32"/>
          <w:szCs w:val="32"/>
        </w:rPr>
        <w:t>预期目标</w:t>
      </w:r>
      <w:r w:rsidRPr="00D80461">
        <w:rPr>
          <w:rFonts w:ascii="Times New Roman" w:eastAsia="仿宋" w:hAnsi="仿宋"/>
          <w:b/>
          <w:color w:val="222222"/>
          <w:sz w:val="32"/>
          <w:szCs w:val="32"/>
        </w:rPr>
        <w:t>：</w:t>
      </w:r>
      <w:r w:rsidRPr="00D80461">
        <w:rPr>
          <w:rFonts w:ascii="Times New Roman" w:eastAsia="仿宋"/>
          <w:sz w:val="32"/>
          <w:szCs w:val="32"/>
        </w:rPr>
        <w:t>提出</w:t>
      </w:r>
      <w:r w:rsidRPr="000027AD">
        <w:rPr>
          <w:rFonts w:ascii="Times New Roman" w:eastAsia="仿宋" w:hint="eastAsia"/>
          <w:sz w:val="32"/>
          <w:szCs w:val="32"/>
        </w:rPr>
        <w:t>技术转移高效对接</w:t>
      </w:r>
      <w:r>
        <w:rPr>
          <w:rFonts w:ascii="Times New Roman" w:eastAsia="仿宋" w:hint="eastAsia"/>
          <w:sz w:val="32"/>
          <w:szCs w:val="32"/>
        </w:rPr>
        <w:t>新</w:t>
      </w:r>
      <w:r w:rsidRPr="000027AD">
        <w:rPr>
          <w:rFonts w:ascii="Times New Roman" w:eastAsia="仿宋" w:hint="eastAsia"/>
          <w:sz w:val="32"/>
          <w:szCs w:val="32"/>
        </w:rPr>
        <w:t>模式</w:t>
      </w:r>
      <w:r w:rsidRPr="00D80461">
        <w:rPr>
          <w:rFonts w:ascii="Times New Roman" w:eastAsia="仿宋"/>
          <w:sz w:val="32"/>
          <w:szCs w:val="32"/>
        </w:rPr>
        <w:t>，建立</w:t>
      </w:r>
      <w:r w:rsidRPr="00D80461">
        <w:rPr>
          <w:rFonts w:ascii="Times New Roman" w:eastAsia="仿宋" w:hAnsi="Times New Roman"/>
          <w:sz w:val="32"/>
          <w:szCs w:val="32"/>
        </w:rPr>
        <w:t>1</w:t>
      </w:r>
      <w:r w:rsidRPr="00D80461">
        <w:rPr>
          <w:rFonts w:ascii="Times New Roman" w:eastAsia="仿宋"/>
          <w:sz w:val="32"/>
          <w:szCs w:val="32"/>
        </w:rPr>
        <w:t>套</w:t>
      </w:r>
      <w:r>
        <w:rPr>
          <w:rFonts w:ascii="Times New Roman" w:eastAsia="仿宋" w:hint="eastAsia"/>
          <w:sz w:val="32"/>
          <w:szCs w:val="32"/>
        </w:rPr>
        <w:t>技术</w:t>
      </w:r>
      <w:r>
        <w:rPr>
          <w:rFonts w:ascii="Times New Roman" w:eastAsia="仿宋"/>
          <w:sz w:val="32"/>
          <w:szCs w:val="32"/>
        </w:rPr>
        <w:t>转</w:t>
      </w:r>
      <w:r>
        <w:rPr>
          <w:rFonts w:ascii="Times New Roman" w:eastAsia="仿宋"/>
          <w:sz w:val="32"/>
          <w:szCs w:val="32"/>
        </w:rPr>
        <w:lastRenderedPageBreak/>
        <w:t>移服务行业技术标准</w:t>
      </w:r>
      <w:r>
        <w:rPr>
          <w:rFonts w:ascii="Times New Roman" w:eastAsia="仿宋" w:hint="eastAsia"/>
          <w:sz w:val="32"/>
          <w:szCs w:val="32"/>
        </w:rPr>
        <w:t>，</w:t>
      </w:r>
      <w:r>
        <w:rPr>
          <w:rFonts w:ascii="Times New Roman" w:eastAsia="仿宋"/>
          <w:sz w:val="32"/>
          <w:szCs w:val="32"/>
        </w:rPr>
        <w:t>建立</w:t>
      </w:r>
      <w:r>
        <w:rPr>
          <w:rFonts w:ascii="Times New Roman" w:eastAsia="仿宋" w:hint="eastAsia"/>
          <w:sz w:val="32"/>
          <w:szCs w:val="32"/>
        </w:rPr>
        <w:t>1</w:t>
      </w:r>
      <w:r>
        <w:rPr>
          <w:rFonts w:ascii="Times New Roman" w:eastAsia="仿宋" w:hint="eastAsia"/>
          <w:sz w:val="32"/>
          <w:szCs w:val="32"/>
        </w:rPr>
        <w:t>个</w:t>
      </w:r>
      <w:r>
        <w:rPr>
          <w:rFonts w:ascii="Times New Roman" w:eastAsia="仿宋"/>
          <w:sz w:val="32"/>
          <w:szCs w:val="32"/>
        </w:rPr>
        <w:t>高价值技术成果评价机制</w:t>
      </w:r>
      <w:r w:rsidRPr="00D80461">
        <w:rPr>
          <w:rFonts w:ascii="Times New Roman" w:eastAsia="仿宋"/>
          <w:sz w:val="32"/>
          <w:szCs w:val="32"/>
        </w:rPr>
        <w:t>；</w:t>
      </w:r>
      <w:r w:rsidRPr="00A07788">
        <w:rPr>
          <w:rFonts w:ascii="Times New Roman" w:eastAsia="仿宋" w:hint="eastAsia"/>
          <w:sz w:val="32"/>
          <w:szCs w:val="32"/>
        </w:rPr>
        <w:t>开发</w:t>
      </w:r>
      <w:r w:rsidRPr="00A07788">
        <w:rPr>
          <w:rFonts w:ascii="Times New Roman" w:eastAsia="仿宋" w:hint="eastAsia"/>
          <w:sz w:val="32"/>
          <w:szCs w:val="32"/>
        </w:rPr>
        <w:t>1</w:t>
      </w:r>
      <w:r w:rsidRPr="00A07788">
        <w:rPr>
          <w:rFonts w:ascii="Times New Roman" w:eastAsia="仿宋" w:hint="eastAsia"/>
          <w:sz w:val="32"/>
          <w:szCs w:val="32"/>
        </w:rPr>
        <w:t>套区域性技术转移智能对接系统</w:t>
      </w:r>
      <w:r w:rsidRPr="00D80461">
        <w:rPr>
          <w:rFonts w:ascii="Times New Roman" w:eastAsia="仿宋"/>
          <w:sz w:val="32"/>
          <w:szCs w:val="32"/>
        </w:rPr>
        <w:t>，实现</w:t>
      </w:r>
      <w:r>
        <w:rPr>
          <w:rFonts w:ascii="Times New Roman" w:eastAsia="仿宋"/>
          <w:sz w:val="32"/>
          <w:szCs w:val="32"/>
        </w:rPr>
        <w:t>技术转移多</w:t>
      </w:r>
      <w:proofErr w:type="gramStart"/>
      <w:r>
        <w:rPr>
          <w:rFonts w:ascii="Times New Roman" w:eastAsia="仿宋"/>
          <w:sz w:val="32"/>
          <w:szCs w:val="32"/>
        </w:rPr>
        <w:t>源</w:t>
      </w:r>
      <w:r w:rsidRPr="00D80461">
        <w:rPr>
          <w:rFonts w:ascii="Times New Roman" w:eastAsia="仿宋"/>
          <w:sz w:val="32"/>
          <w:szCs w:val="32"/>
        </w:rPr>
        <w:t>信息</w:t>
      </w:r>
      <w:proofErr w:type="gramEnd"/>
      <w:r w:rsidRPr="00D80461">
        <w:rPr>
          <w:rFonts w:ascii="Times New Roman" w:eastAsia="仿宋"/>
          <w:sz w:val="32"/>
          <w:szCs w:val="32"/>
        </w:rPr>
        <w:t>融合、</w:t>
      </w:r>
      <w:r>
        <w:rPr>
          <w:rFonts w:ascii="Times New Roman" w:eastAsia="仿宋"/>
          <w:sz w:val="32"/>
          <w:szCs w:val="32"/>
        </w:rPr>
        <w:t>高价值成果评估</w:t>
      </w:r>
      <w:r w:rsidRPr="00D80461">
        <w:rPr>
          <w:rFonts w:ascii="Times New Roman" w:eastAsia="仿宋"/>
          <w:sz w:val="32"/>
          <w:szCs w:val="32"/>
        </w:rPr>
        <w:t>、在线对接交流、</w:t>
      </w:r>
      <w:r>
        <w:rPr>
          <w:rFonts w:ascii="Times New Roman" w:eastAsia="仿宋"/>
          <w:sz w:val="32"/>
          <w:szCs w:val="32"/>
        </w:rPr>
        <w:t>技术资源可视化匹配以及安全交易服务</w:t>
      </w:r>
      <w:r w:rsidRPr="00D80461">
        <w:rPr>
          <w:rFonts w:ascii="Times New Roman" w:eastAsia="仿宋"/>
          <w:sz w:val="32"/>
          <w:szCs w:val="32"/>
        </w:rPr>
        <w:t>等功能，</w:t>
      </w:r>
      <w:r>
        <w:rPr>
          <w:rFonts w:ascii="Times New Roman" w:eastAsia="仿宋"/>
          <w:sz w:val="32"/>
          <w:szCs w:val="32"/>
        </w:rPr>
        <w:t>平台资源</w:t>
      </w:r>
      <w:r w:rsidRPr="00833F94">
        <w:rPr>
          <w:rFonts w:ascii="Times New Roman" w:eastAsia="仿宋" w:hint="eastAsia"/>
          <w:sz w:val="32"/>
          <w:szCs w:val="32"/>
        </w:rPr>
        <w:t>图谱节点数</w:t>
      </w:r>
      <w:r>
        <w:rPr>
          <w:rFonts w:ascii="Times New Roman" w:eastAsia="仿宋" w:hint="eastAsia"/>
          <w:sz w:val="32"/>
          <w:szCs w:val="32"/>
        </w:rPr>
        <w:t>不少于</w:t>
      </w:r>
      <w:r>
        <w:rPr>
          <w:rFonts w:ascii="Times New Roman" w:eastAsia="仿宋" w:hint="eastAsia"/>
          <w:sz w:val="32"/>
          <w:szCs w:val="32"/>
        </w:rPr>
        <w:t>10000</w:t>
      </w:r>
      <w:r>
        <w:rPr>
          <w:rFonts w:ascii="Times New Roman" w:eastAsia="仿宋" w:hint="eastAsia"/>
          <w:sz w:val="32"/>
          <w:szCs w:val="32"/>
        </w:rPr>
        <w:t>个</w:t>
      </w:r>
      <w:r w:rsidRPr="00833F94">
        <w:rPr>
          <w:rFonts w:ascii="Times New Roman" w:eastAsia="仿宋" w:hint="eastAsia"/>
          <w:sz w:val="32"/>
          <w:szCs w:val="32"/>
        </w:rPr>
        <w:t>，</w:t>
      </w:r>
      <w:r>
        <w:rPr>
          <w:rFonts w:ascii="Times New Roman" w:eastAsia="仿宋" w:hint="eastAsia"/>
          <w:sz w:val="32"/>
          <w:szCs w:val="32"/>
        </w:rPr>
        <w:t>智能匹配</w:t>
      </w:r>
      <w:r w:rsidRPr="00547D2E">
        <w:rPr>
          <w:rFonts w:ascii="Times New Roman" w:eastAsia="仿宋" w:hint="eastAsia"/>
          <w:sz w:val="32"/>
          <w:szCs w:val="32"/>
        </w:rPr>
        <w:t>命中率达到</w:t>
      </w:r>
      <w:r w:rsidRPr="00547D2E">
        <w:rPr>
          <w:rFonts w:ascii="Times New Roman" w:eastAsia="仿宋" w:hint="eastAsia"/>
          <w:sz w:val="32"/>
          <w:szCs w:val="32"/>
        </w:rPr>
        <w:t>90%</w:t>
      </w:r>
      <w:r>
        <w:rPr>
          <w:rFonts w:ascii="Times New Roman" w:eastAsia="仿宋" w:hint="eastAsia"/>
          <w:sz w:val="32"/>
          <w:szCs w:val="32"/>
        </w:rPr>
        <w:t>以上，</w:t>
      </w:r>
      <w:bookmarkStart w:id="0" w:name="_GoBack"/>
      <w:bookmarkEnd w:id="0"/>
      <w:r>
        <w:rPr>
          <w:rFonts w:ascii="Times New Roman" w:eastAsia="仿宋" w:hint="eastAsia"/>
          <w:sz w:val="32"/>
          <w:szCs w:val="32"/>
        </w:rPr>
        <w:t>宁波区域内建设融合</w:t>
      </w:r>
      <w:r w:rsidRPr="00547D2E">
        <w:rPr>
          <w:rFonts w:ascii="Times New Roman" w:eastAsia="仿宋" w:hint="eastAsia"/>
          <w:sz w:val="32"/>
          <w:szCs w:val="32"/>
        </w:rPr>
        <w:t>不少于</w:t>
      </w:r>
      <w:r w:rsidRPr="00547D2E">
        <w:rPr>
          <w:rFonts w:ascii="Times New Roman" w:eastAsia="仿宋"/>
          <w:sz w:val="32"/>
          <w:szCs w:val="32"/>
        </w:rPr>
        <w:t>20</w:t>
      </w:r>
      <w:r w:rsidRPr="00547D2E">
        <w:rPr>
          <w:rFonts w:ascii="Times New Roman" w:eastAsia="仿宋" w:hint="eastAsia"/>
          <w:sz w:val="32"/>
          <w:szCs w:val="32"/>
        </w:rPr>
        <w:t>个分服务站点</w:t>
      </w:r>
      <w:r>
        <w:rPr>
          <w:rFonts w:ascii="Times New Roman" w:eastAsia="仿宋" w:hint="eastAsia"/>
          <w:sz w:val="32"/>
          <w:szCs w:val="32"/>
        </w:rPr>
        <w:t>，</w:t>
      </w:r>
      <w:r>
        <w:rPr>
          <w:rFonts w:ascii="Times New Roman" w:eastAsia="仿宋" w:hint="eastAsia"/>
          <w:sz w:val="32"/>
          <w:szCs w:val="32"/>
        </w:rPr>
        <w:t>3</w:t>
      </w:r>
      <w:r>
        <w:rPr>
          <w:rFonts w:ascii="Times New Roman" w:eastAsia="仿宋" w:hint="eastAsia"/>
          <w:sz w:val="32"/>
          <w:szCs w:val="32"/>
        </w:rPr>
        <w:t>年内</w:t>
      </w:r>
      <w:r w:rsidRPr="00D80461">
        <w:rPr>
          <w:rFonts w:ascii="Times New Roman" w:eastAsia="仿宋"/>
          <w:sz w:val="32"/>
          <w:szCs w:val="32"/>
        </w:rPr>
        <w:t>服务</w:t>
      </w:r>
      <w:r w:rsidRPr="00547D2E">
        <w:rPr>
          <w:rFonts w:ascii="Times New Roman" w:eastAsia="仿宋" w:hint="eastAsia"/>
          <w:sz w:val="32"/>
          <w:szCs w:val="32"/>
        </w:rPr>
        <w:t>企业技术需求</w:t>
      </w:r>
      <w:r>
        <w:rPr>
          <w:rFonts w:ascii="Times New Roman" w:eastAsia="仿宋" w:hint="eastAsia"/>
          <w:sz w:val="32"/>
          <w:szCs w:val="32"/>
        </w:rPr>
        <w:t>不少于</w:t>
      </w:r>
      <w:r>
        <w:rPr>
          <w:rFonts w:ascii="Times New Roman" w:eastAsia="仿宋" w:hint="eastAsia"/>
          <w:sz w:val="32"/>
          <w:szCs w:val="32"/>
        </w:rPr>
        <w:t>3000</w:t>
      </w:r>
      <w:r w:rsidRPr="00547D2E">
        <w:rPr>
          <w:rFonts w:ascii="Times New Roman" w:eastAsia="仿宋" w:hint="eastAsia"/>
          <w:sz w:val="32"/>
          <w:szCs w:val="32"/>
        </w:rPr>
        <w:t>项</w:t>
      </w:r>
      <w:r>
        <w:rPr>
          <w:rFonts w:ascii="Times New Roman" w:eastAsia="仿宋" w:hint="eastAsia"/>
          <w:sz w:val="32"/>
          <w:szCs w:val="32"/>
        </w:rPr>
        <w:t>，服务企业</w:t>
      </w:r>
      <w:r w:rsidRPr="00D80461">
        <w:rPr>
          <w:rFonts w:ascii="Times New Roman" w:eastAsia="仿宋"/>
          <w:sz w:val="32"/>
          <w:szCs w:val="32"/>
        </w:rPr>
        <w:t>不少于</w:t>
      </w:r>
      <w:r>
        <w:rPr>
          <w:rFonts w:ascii="Times New Roman" w:eastAsia="仿宋" w:hAnsi="Times New Roman"/>
          <w:sz w:val="32"/>
          <w:szCs w:val="32"/>
        </w:rPr>
        <w:t>6000</w:t>
      </w:r>
      <w:r>
        <w:rPr>
          <w:rFonts w:ascii="Times New Roman" w:eastAsia="仿宋" w:hint="eastAsia"/>
          <w:sz w:val="32"/>
          <w:szCs w:val="32"/>
        </w:rPr>
        <w:t>家次</w:t>
      </w:r>
      <w:r w:rsidRPr="00D80461">
        <w:rPr>
          <w:rFonts w:ascii="Times New Roman" w:eastAsia="仿宋"/>
          <w:sz w:val="32"/>
          <w:szCs w:val="32"/>
        </w:rPr>
        <w:t>，实现网上交易</w:t>
      </w:r>
      <w:r>
        <w:rPr>
          <w:rFonts w:ascii="Times New Roman" w:eastAsia="仿宋"/>
          <w:sz w:val="32"/>
          <w:szCs w:val="32"/>
        </w:rPr>
        <w:t>额</w:t>
      </w:r>
      <w:r>
        <w:rPr>
          <w:rFonts w:ascii="Times New Roman" w:eastAsia="仿宋" w:hAnsi="Times New Roman"/>
          <w:sz w:val="32"/>
          <w:szCs w:val="32"/>
        </w:rPr>
        <w:t>2</w:t>
      </w:r>
      <w:r>
        <w:rPr>
          <w:rFonts w:ascii="Times New Roman" w:eastAsia="仿宋"/>
          <w:sz w:val="32"/>
          <w:szCs w:val="32"/>
        </w:rPr>
        <w:t>亿元</w:t>
      </w:r>
      <w:r w:rsidRPr="00D80461">
        <w:rPr>
          <w:rFonts w:ascii="Times New Roman" w:eastAsia="仿宋"/>
          <w:sz w:val="32"/>
          <w:szCs w:val="32"/>
        </w:rPr>
        <w:t>；</w:t>
      </w:r>
      <w:r w:rsidRPr="00D80461">
        <w:rPr>
          <w:rFonts w:ascii="Times New Roman" w:eastAsia="仿宋" w:hint="eastAsia"/>
          <w:sz w:val="32"/>
          <w:szCs w:val="32"/>
        </w:rPr>
        <w:t>申请发明</w:t>
      </w:r>
      <w:r>
        <w:rPr>
          <w:rFonts w:ascii="Times New Roman" w:eastAsia="仿宋"/>
          <w:sz w:val="32"/>
          <w:szCs w:val="32"/>
        </w:rPr>
        <w:t>专利或登记</w:t>
      </w:r>
      <w:r w:rsidRPr="00D80461">
        <w:rPr>
          <w:rFonts w:ascii="Times New Roman" w:eastAsia="仿宋"/>
          <w:sz w:val="32"/>
          <w:szCs w:val="32"/>
        </w:rPr>
        <w:t>软件著作权</w:t>
      </w:r>
      <w:r>
        <w:rPr>
          <w:rFonts w:ascii="Times New Roman" w:eastAsia="仿宋"/>
          <w:sz w:val="32"/>
          <w:szCs w:val="32"/>
        </w:rPr>
        <w:t>不少于</w:t>
      </w:r>
      <w:r>
        <w:rPr>
          <w:rFonts w:ascii="Times New Roman" w:eastAsia="仿宋" w:hAnsi="Times New Roman" w:hint="eastAsia"/>
          <w:sz w:val="32"/>
          <w:szCs w:val="32"/>
        </w:rPr>
        <w:t>3</w:t>
      </w:r>
      <w:r>
        <w:rPr>
          <w:rFonts w:ascii="Times New Roman" w:eastAsia="仿宋"/>
          <w:sz w:val="32"/>
          <w:szCs w:val="32"/>
        </w:rPr>
        <w:t>项</w:t>
      </w:r>
      <w:r>
        <w:rPr>
          <w:rFonts w:ascii="Times New Roman" w:eastAsia="仿宋" w:hint="eastAsia"/>
          <w:sz w:val="32"/>
          <w:szCs w:val="32"/>
        </w:rPr>
        <w:t>。</w:t>
      </w:r>
      <w:r>
        <w:rPr>
          <w:rFonts w:ascii="Times New Roman" w:eastAsia="仿宋" w:hint="eastAsia"/>
          <w:sz w:val="32"/>
          <w:szCs w:val="32"/>
        </w:rPr>
        <w:t xml:space="preserve"> </w:t>
      </w:r>
    </w:p>
    <w:p w14:paraId="60C8AF62" w14:textId="77777777" w:rsidR="00793F42" w:rsidRPr="00D80461" w:rsidRDefault="00793F42" w:rsidP="00793F42">
      <w:pPr>
        <w:ind w:firstLine="640"/>
        <w:rPr>
          <w:rFonts w:ascii="Times New Roman" w:hAnsi="Times New Roman"/>
        </w:rPr>
      </w:pPr>
      <w:r w:rsidRPr="00D80461">
        <w:rPr>
          <w:rFonts w:ascii="Times New Roman" w:eastAsia="仿宋" w:hAnsi="仿宋"/>
          <w:b/>
          <w:color w:val="222222"/>
          <w:sz w:val="32"/>
          <w:szCs w:val="32"/>
        </w:rPr>
        <w:t>有关说明：</w:t>
      </w:r>
      <w:r>
        <w:rPr>
          <w:rFonts w:ascii="仿宋" w:eastAsia="仿宋" w:hAnsi="仿宋" w:hint="eastAsia"/>
          <w:sz w:val="32"/>
          <w:szCs w:val="32"/>
        </w:rPr>
        <w:t>事业单位</w:t>
      </w:r>
      <w:r w:rsidRPr="00D80461">
        <w:rPr>
          <w:rFonts w:ascii="仿宋" w:eastAsia="仿宋" w:hAnsi="仿宋" w:hint="eastAsia"/>
          <w:sz w:val="32"/>
          <w:szCs w:val="32"/>
        </w:rPr>
        <w:t>牵头</w:t>
      </w:r>
      <w:r>
        <w:rPr>
          <w:rFonts w:ascii="仿宋" w:eastAsia="仿宋" w:hAnsi="仿宋" w:hint="eastAsia"/>
          <w:sz w:val="32"/>
          <w:szCs w:val="32"/>
        </w:rPr>
        <w:t>，</w:t>
      </w:r>
      <w:r w:rsidRPr="00D80461">
        <w:rPr>
          <w:rFonts w:ascii="仿宋" w:eastAsia="仿宋" w:hAnsi="仿宋" w:hint="eastAsia"/>
          <w:sz w:val="32"/>
          <w:szCs w:val="32"/>
        </w:rPr>
        <w:t>鼓励联合申报</w:t>
      </w:r>
      <w:r>
        <w:rPr>
          <w:rFonts w:ascii="仿宋" w:eastAsia="仿宋" w:hAnsi="仿宋" w:hint="eastAsia"/>
          <w:sz w:val="32"/>
          <w:szCs w:val="32"/>
        </w:rPr>
        <w:t>，市本级资助</w:t>
      </w:r>
      <w:r w:rsidRPr="00D80461">
        <w:rPr>
          <w:rFonts w:ascii="仿宋" w:eastAsia="仿宋" w:hAnsi="仿宋" w:hint="eastAsia"/>
          <w:sz w:val="32"/>
          <w:szCs w:val="32"/>
        </w:rPr>
        <w:t>最高不超过</w:t>
      </w:r>
      <w:r>
        <w:rPr>
          <w:rFonts w:ascii="仿宋" w:eastAsia="仿宋" w:hAnsi="仿宋" w:hint="eastAsia"/>
          <w:sz w:val="32"/>
          <w:szCs w:val="32"/>
        </w:rPr>
        <w:t>5</w:t>
      </w:r>
      <w:r w:rsidRPr="00D80461">
        <w:rPr>
          <w:rFonts w:ascii="仿宋" w:eastAsia="仿宋" w:hAnsi="仿宋" w:hint="eastAsia"/>
          <w:sz w:val="32"/>
          <w:szCs w:val="32"/>
        </w:rPr>
        <w:t>00万元。</w:t>
      </w:r>
    </w:p>
    <w:p w14:paraId="0DFD1C25" w14:textId="77777777" w:rsidR="00793F42" w:rsidRPr="00162E2E" w:rsidRDefault="00793F42" w:rsidP="00793F42">
      <w:pPr>
        <w:pStyle w:val="Default"/>
        <w:ind w:firstLine="640"/>
        <w:rPr>
          <w:rFonts w:ascii="楷体" w:eastAsia="楷体" w:hAnsi="楷体" w:hint="eastAsia"/>
          <w:sz w:val="32"/>
          <w:szCs w:val="32"/>
        </w:rPr>
      </w:pPr>
      <w:r w:rsidRPr="00162E2E">
        <w:rPr>
          <w:rFonts w:ascii="楷体" w:eastAsia="楷体" w:hAnsi="楷体" w:hint="eastAsia"/>
          <w:sz w:val="32"/>
          <w:szCs w:val="32"/>
        </w:rPr>
        <w:t>3、</w:t>
      </w:r>
      <w:r w:rsidRPr="00162E2E">
        <w:rPr>
          <w:rFonts w:ascii="楷体" w:eastAsia="楷体" w:hAnsi="楷体" w:cs="等线"/>
          <w:bCs/>
          <w:sz w:val="32"/>
          <w:szCs w:val="32"/>
        </w:rPr>
        <w:t>智能交通车路协同仿真系统</w:t>
      </w:r>
      <w:r>
        <w:rPr>
          <w:rFonts w:ascii="楷体" w:eastAsia="楷体" w:hAnsi="楷体" w:cs="等线" w:hint="eastAsia"/>
          <w:bCs/>
          <w:sz w:val="32"/>
          <w:szCs w:val="32"/>
        </w:rPr>
        <w:t>研发</w:t>
      </w:r>
    </w:p>
    <w:p w14:paraId="422D6D3D" w14:textId="77777777" w:rsidR="00793F42" w:rsidRDefault="00793F42" w:rsidP="00793F42">
      <w:pPr>
        <w:pStyle w:val="Default"/>
        <w:ind w:firstLine="641"/>
        <w:rPr>
          <w:rFonts w:ascii="Times New Roman" w:eastAsia="楷体" w:hAnsi="Times New Roman" w:hint="eastAsia"/>
          <w:sz w:val="32"/>
          <w:szCs w:val="32"/>
        </w:rPr>
      </w:pPr>
      <w:r w:rsidRPr="00162E2E">
        <w:rPr>
          <w:rFonts w:ascii="华文仿宋" w:eastAsia="华文仿宋" w:hAnsi="华文仿宋" w:hint="eastAsia"/>
          <w:b/>
          <w:sz w:val="32"/>
          <w:szCs w:val="32"/>
        </w:rPr>
        <w:t>研究内容：</w:t>
      </w:r>
      <w:r w:rsidRPr="00CE656B">
        <w:rPr>
          <w:rFonts w:ascii="华文仿宋" w:eastAsia="华文仿宋" w:hAnsi="华文仿宋" w:hint="eastAsia"/>
          <w:sz w:val="32"/>
          <w:szCs w:val="32"/>
        </w:rPr>
        <w:t>面向</w:t>
      </w:r>
      <w:r w:rsidRPr="00162E2E">
        <w:rPr>
          <w:rFonts w:ascii="等线" w:hAnsi="等线" w:cs="等线"/>
          <w:sz w:val="32"/>
          <w:szCs w:val="32"/>
        </w:rPr>
        <w:t>新一代智能交通系统</w:t>
      </w:r>
      <w:r>
        <w:rPr>
          <w:rFonts w:ascii="等线" w:hAnsi="等线" w:cs="等线" w:hint="eastAsia"/>
          <w:sz w:val="32"/>
          <w:szCs w:val="32"/>
        </w:rPr>
        <w:t>的发展需求</w:t>
      </w:r>
      <w:r w:rsidRPr="00162E2E">
        <w:rPr>
          <w:rFonts w:ascii="等线" w:hAnsi="等线" w:cs="等线"/>
          <w:sz w:val="32"/>
          <w:szCs w:val="32"/>
        </w:rPr>
        <w:t>，对标欧美</w:t>
      </w:r>
      <w:r>
        <w:rPr>
          <w:rFonts w:ascii="等线" w:hAnsi="等线" w:cs="等线" w:hint="eastAsia"/>
          <w:sz w:val="32"/>
          <w:szCs w:val="32"/>
        </w:rPr>
        <w:t>，研究开发智能交通车路协同仿真平台。重点研究仿真平台的系统架构，</w:t>
      </w:r>
      <w:r w:rsidRPr="00DA3EFF">
        <w:rPr>
          <w:rFonts w:ascii="等线" w:hAnsi="等线" w:cs="等线"/>
          <w:sz w:val="32"/>
          <w:szCs w:val="32"/>
        </w:rPr>
        <w:t>把现实交通中的要素人</w:t>
      </w:r>
      <w:r>
        <w:rPr>
          <w:rFonts w:ascii="等线" w:hAnsi="等线" w:cs="等线" w:hint="eastAsia"/>
          <w:sz w:val="32"/>
          <w:szCs w:val="32"/>
        </w:rPr>
        <w:t>、</w:t>
      </w:r>
      <w:r w:rsidRPr="00DA3EFF">
        <w:rPr>
          <w:rFonts w:ascii="等线" w:hAnsi="等线" w:cs="等线"/>
          <w:sz w:val="32"/>
          <w:szCs w:val="32"/>
        </w:rPr>
        <w:t>车</w:t>
      </w:r>
      <w:r>
        <w:rPr>
          <w:rFonts w:ascii="等线" w:hAnsi="等线" w:cs="等线" w:hint="eastAsia"/>
          <w:sz w:val="32"/>
          <w:szCs w:val="32"/>
        </w:rPr>
        <w:t>、</w:t>
      </w:r>
      <w:r w:rsidRPr="00DA3EFF">
        <w:rPr>
          <w:rFonts w:ascii="等线" w:hAnsi="等线" w:cs="等线"/>
          <w:sz w:val="32"/>
          <w:szCs w:val="32"/>
        </w:rPr>
        <w:t>路</w:t>
      </w:r>
      <w:r>
        <w:rPr>
          <w:rFonts w:ascii="等线" w:hAnsi="等线" w:cs="等线" w:hint="eastAsia"/>
          <w:sz w:val="32"/>
          <w:szCs w:val="32"/>
        </w:rPr>
        <w:t>、</w:t>
      </w:r>
      <w:r w:rsidRPr="00DA3EFF">
        <w:rPr>
          <w:rFonts w:ascii="等线" w:hAnsi="等线" w:cs="等线"/>
          <w:sz w:val="32"/>
          <w:szCs w:val="32"/>
        </w:rPr>
        <w:t>通信及交通监控与信息，对应到仿真软件，使得真实数据可以矫正仿真数</w:t>
      </w:r>
      <w:r>
        <w:rPr>
          <w:rFonts w:ascii="等线" w:hAnsi="等线" w:cs="等线"/>
          <w:sz w:val="32"/>
          <w:szCs w:val="32"/>
        </w:rPr>
        <w:t>学模型，进而使数学模型及仿真可以推演尚未在现实中出现的可能情景</w:t>
      </w:r>
      <w:r>
        <w:rPr>
          <w:rFonts w:ascii="等线" w:hAnsi="等线" w:cs="等线" w:hint="eastAsia"/>
          <w:sz w:val="32"/>
          <w:szCs w:val="32"/>
        </w:rPr>
        <w:t>；重点突破</w:t>
      </w:r>
      <w:r w:rsidRPr="00CE656B">
        <w:rPr>
          <w:rFonts w:ascii="等线" w:hAnsi="等线" w:cs="等线" w:hint="eastAsia"/>
          <w:sz w:val="32"/>
          <w:szCs w:val="32"/>
        </w:rPr>
        <w:t>智能交叉口的车路协同交通控制算法</w:t>
      </w:r>
      <w:r>
        <w:rPr>
          <w:rFonts w:ascii="等线" w:hAnsi="等线" w:cs="等线" w:hint="eastAsia"/>
          <w:sz w:val="32"/>
          <w:szCs w:val="32"/>
        </w:rPr>
        <w:t>，实现</w:t>
      </w:r>
      <w:r w:rsidRPr="00CE656B">
        <w:rPr>
          <w:rFonts w:ascii="等线" w:hAnsi="等线" w:cs="等线" w:hint="eastAsia"/>
          <w:sz w:val="32"/>
          <w:szCs w:val="32"/>
        </w:rPr>
        <w:t>在不同设备穿透率情况下的控制逼近优化</w:t>
      </w:r>
      <w:r w:rsidRPr="00CE656B">
        <w:rPr>
          <w:rFonts w:ascii="等线" w:hAnsi="等线" w:cs="等线" w:hint="eastAsia"/>
          <w:sz w:val="32"/>
          <w:szCs w:val="32"/>
        </w:rPr>
        <w:t xml:space="preserve"> </w:t>
      </w:r>
      <w:r w:rsidRPr="00CE656B">
        <w:rPr>
          <w:rFonts w:ascii="等线" w:hAnsi="等线" w:cs="等线" w:hint="eastAsia"/>
          <w:sz w:val="32"/>
          <w:szCs w:val="32"/>
        </w:rPr>
        <w:t>，低时延下车子与周边控制系统的同步</w:t>
      </w:r>
      <w:r>
        <w:rPr>
          <w:rFonts w:ascii="等线" w:hAnsi="等线" w:cs="等线" w:hint="eastAsia"/>
          <w:sz w:val="32"/>
          <w:szCs w:val="32"/>
        </w:rPr>
        <w:t>。</w:t>
      </w:r>
    </w:p>
    <w:p w14:paraId="63C4A708" w14:textId="77777777" w:rsidR="00793F42" w:rsidRDefault="00793F42" w:rsidP="00793F42">
      <w:pPr>
        <w:spacing w:before="120" w:after="120" w:line="360" w:lineRule="auto"/>
        <w:ind w:firstLineChars="200" w:firstLine="641"/>
        <w:jc w:val="left"/>
        <w:rPr>
          <w:rFonts w:ascii="华文仿宋" w:eastAsia="华文仿宋" w:hAnsi="华文仿宋" w:hint="eastAsia"/>
          <w:sz w:val="32"/>
          <w:szCs w:val="32"/>
        </w:rPr>
      </w:pPr>
      <w:r w:rsidRPr="00162E2E">
        <w:rPr>
          <w:rFonts w:ascii="华文仿宋" w:eastAsia="华文仿宋" w:hAnsi="华文仿宋" w:hint="eastAsia"/>
          <w:b/>
          <w:sz w:val="32"/>
          <w:szCs w:val="32"/>
        </w:rPr>
        <w:t>预期目标：</w:t>
      </w:r>
      <w:r w:rsidRPr="00162E2E">
        <w:rPr>
          <w:rFonts w:ascii="华文仿宋" w:eastAsia="华文仿宋" w:hAnsi="华文仿宋" w:hint="eastAsia"/>
          <w:sz w:val="32"/>
          <w:szCs w:val="32"/>
        </w:rPr>
        <w:t>车路协同智能交叉口优化系统仿真评估指标：</w:t>
      </w:r>
      <w:r w:rsidRPr="00162E2E">
        <w:rPr>
          <w:rFonts w:ascii="华文仿宋" w:eastAsia="华文仿宋" w:hAnsi="华文仿宋" w:hint="eastAsia"/>
          <w:sz w:val="32"/>
          <w:szCs w:val="32"/>
        </w:rPr>
        <w:lastRenderedPageBreak/>
        <w:t>能够准确仿真真实的测试道路交通要素及真实场景，主要评估指标（交通流量，安全）</w:t>
      </w:r>
      <w:proofErr w:type="gramStart"/>
      <w:r w:rsidRPr="00162E2E">
        <w:rPr>
          <w:rFonts w:ascii="华文仿宋" w:eastAsia="华文仿宋" w:hAnsi="华文仿宋" w:hint="eastAsia"/>
          <w:sz w:val="32"/>
          <w:szCs w:val="32"/>
        </w:rPr>
        <w:t>仿真值</w:t>
      </w:r>
      <w:proofErr w:type="gramEnd"/>
      <w:r w:rsidRPr="00162E2E">
        <w:rPr>
          <w:rFonts w:ascii="华文仿宋" w:eastAsia="华文仿宋" w:hAnsi="华文仿宋" w:hint="eastAsia"/>
          <w:sz w:val="32"/>
          <w:szCs w:val="32"/>
        </w:rPr>
        <w:t>与观测值偏差 在 10% 以内</w:t>
      </w:r>
      <w:r>
        <w:rPr>
          <w:rFonts w:ascii="华文仿宋" w:eastAsia="华文仿宋" w:hAnsi="华文仿宋" w:hint="eastAsia"/>
          <w:sz w:val="32"/>
          <w:szCs w:val="32"/>
        </w:rPr>
        <w:t>；</w:t>
      </w:r>
      <w:r w:rsidRPr="00162E2E">
        <w:rPr>
          <w:rFonts w:ascii="华文仿宋" w:eastAsia="华文仿宋" w:hAnsi="华文仿宋" w:hint="eastAsia"/>
          <w:sz w:val="32"/>
          <w:szCs w:val="32"/>
        </w:rPr>
        <w:t>车路协同优于现有常规控制，交通管理效率提高 20% 以上；具备初步车路协同技术（</w:t>
      </w:r>
      <w:r w:rsidRPr="00162E2E">
        <w:rPr>
          <w:rFonts w:ascii="华文仿宋" w:eastAsia="华文仿宋" w:hAnsi="华文仿宋"/>
          <w:sz w:val="32"/>
          <w:szCs w:val="32"/>
        </w:rPr>
        <w:t xml:space="preserve"> RSU/ </w:t>
      </w:r>
      <w:proofErr w:type="gramStart"/>
      <w:r w:rsidRPr="00162E2E">
        <w:rPr>
          <w:rFonts w:ascii="华文仿宋" w:eastAsia="华文仿宋" w:hAnsi="华文仿宋" w:hint="eastAsia"/>
          <w:sz w:val="32"/>
          <w:szCs w:val="32"/>
        </w:rPr>
        <w:t>路测单元</w:t>
      </w:r>
      <w:proofErr w:type="gramEnd"/>
      <w:r w:rsidRPr="00162E2E">
        <w:rPr>
          <w:rFonts w:ascii="华文仿宋" w:eastAsia="华文仿宋" w:hAnsi="华文仿宋" w:hint="eastAsia"/>
          <w:sz w:val="32"/>
          <w:szCs w:val="32"/>
        </w:rPr>
        <w:t>，</w:t>
      </w:r>
      <w:r w:rsidRPr="00162E2E">
        <w:rPr>
          <w:rFonts w:ascii="华文仿宋" w:eastAsia="华文仿宋" w:hAnsi="华文仿宋"/>
          <w:sz w:val="32"/>
          <w:szCs w:val="32"/>
        </w:rPr>
        <w:t xml:space="preserve"> OBU/ </w:t>
      </w:r>
      <w:r w:rsidRPr="00162E2E">
        <w:rPr>
          <w:rFonts w:ascii="华文仿宋" w:eastAsia="华文仿宋" w:hAnsi="华文仿宋" w:hint="eastAsia"/>
          <w:sz w:val="32"/>
          <w:szCs w:val="32"/>
        </w:rPr>
        <w:t>车载单元）初步实验检测能力；智能交通车路协同体验实验室仿真系统，具备交通仿真与预测功能；软硬件著作权及专利不少于</w:t>
      </w:r>
      <w:r w:rsidRPr="00162E2E">
        <w:rPr>
          <w:rFonts w:ascii="华文仿宋" w:eastAsia="华文仿宋" w:hAnsi="华文仿宋"/>
          <w:sz w:val="32"/>
          <w:szCs w:val="32"/>
        </w:rPr>
        <w:t xml:space="preserve"> 4 </w:t>
      </w:r>
      <w:r w:rsidRPr="00162E2E">
        <w:rPr>
          <w:rFonts w:ascii="华文仿宋" w:eastAsia="华文仿宋" w:hAnsi="华文仿宋" w:hint="eastAsia"/>
          <w:sz w:val="32"/>
          <w:szCs w:val="32"/>
        </w:rPr>
        <w:t>项。</w:t>
      </w:r>
    </w:p>
    <w:p w14:paraId="0A48D100" w14:textId="77777777" w:rsidR="00793F42" w:rsidRPr="00162E2E" w:rsidRDefault="00793F42" w:rsidP="00793F42">
      <w:pPr>
        <w:spacing w:before="120" w:after="120" w:line="360" w:lineRule="auto"/>
        <w:ind w:firstLineChars="200" w:firstLine="641"/>
        <w:jc w:val="left"/>
        <w:rPr>
          <w:rFonts w:ascii="华文仿宋" w:eastAsia="华文仿宋" w:hAnsi="华文仿宋" w:hint="eastAsia"/>
          <w:sz w:val="32"/>
          <w:szCs w:val="32"/>
        </w:rPr>
      </w:pPr>
      <w:r w:rsidRPr="00162E2E">
        <w:rPr>
          <w:rFonts w:ascii="华文仿宋" w:eastAsia="华文仿宋" w:hAnsi="华文仿宋" w:hint="eastAsia"/>
          <w:b/>
          <w:sz w:val="32"/>
          <w:szCs w:val="32"/>
        </w:rPr>
        <w:t>有关说明：</w:t>
      </w:r>
      <w:r w:rsidRPr="00162E2E">
        <w:rPr>
          <w:rFonts w:ascii="华文仿宋" w:eastAsia="华文仿宋" w:hAnsi="华文仿宋" w:hint="eastAsia"/>
          <w:sz w:val="32"/>
          <w:szCs w:val="32"/>
        </w:rPr>
        <w:t>企业</w:t>
      </w:r>
      <w:r>
        <w:rPr>
          <w:rFonts w:ascii="华文仿宋" w:eastAsia="华文仿宋" w:hAnsi="华文仿宋" w:hint="eastAsia"/>
          <w:sz w:val="32"/>
          <w:szCs w:val="32"/>
        </w:rPr>
        <w:t>牵头，</w:t>
      </w:r>
      <w:r w:rsidRPr="00162E2E">
        <w:rPr>
          <w:rFonts w:ascii="华文仿宋" w:eastAsia="华文仿宋" w:hAnsi="华文仿宋" w:hint="eastAsia"/>
          <w:sz w:val="32"/>
          <w:szCs w:val="32"/>
        </w:rPr>
        <w:t>鼓励联合申报，</w:t>
      </w:r>
      <w:r>
        <w:rPr>
          <w:rFonts w:ascii="华文仿宋" w:eastAsia="华文仿宋" w:hAnsi="华文仿宋" w:hint="eastAsia"/>
          <w:sz w:val="32"/>
          <w:szCs w:val="32"/>
        </w:rPr>
        <w:t>市本级资助不超过总经费的30%，</w:t>
      </w:r>
      <w:r w:rsidRPr="00162E2E">
        <w:rPr>
          <w:rFonts w:ascii="华文仿宋" w:eastAsia="华文仿宋" w:hAnsi="华文仿宋" w:hint="eastAsia"/>
          <w:sz w:val="32"/>
          <w:szCs w:val="32"/>
        </w:rPr>
        <w:t>最高不超过</w:t>
      </w:r>
      <w:r>
        <w:rPr>
          <w:rFonts w:ascii="华文仿宋" w:eastAsia="华文仿宋" w:hAnsi="华文仿宋" w:hint="eastAsia"/>
          <w:sz w:val="32"/>
          <w:szCs w:val="32"/>
        </w:rPr>
        <w:t>5</w:t>
      </w:r>
      <w:r w:rsidRPr="00162E2E">
        <w:rPr>
          <w:rFonts w:ascii="华文仿宋" w:eastAsia="华文仿宋" w:hAnsi="华文仿宋" w:hint="eastAsia"/>
          <w:sz w:val="32"/>
          <w:szCs w:val="32"/>
        </w:rPr>
        <w:t>00万元</w:t>
      </w:r>
      <w:r>
        <w:rPr>
          <w:rFonts w:ascii="华文仿宋" w:eastAsia="华文仿宋" w:hAnsi="华文仿宋" w:hint="eastAsia"/>
          <w:sz w:val="32"/>
          <w:szCs w:val="32"/>
        </w:rPr>
        <w:t>。</w:t>
      </w:r>
    </w:p>
    <w:p w14:paraId="2686A07A" w14:textId="77777777" w:rsidR="00793F42" w:rsidRPr="00785B5D" w:rsidRDefault="00793F42" w:rsidP="00793F42">
      <w:pPr>
        <w:spacing w:before="120" w:after="120" w:line="360" w:lineRule="auto"/>
        <w:ind w:firstLineChars="200" w:firstLine="640"/>
        <w:jc w:val="left"/>
        <w:rPr>
          <w:rFonts w:ascii="Times New Roman" w:eastAsia="楷体" w:hAnsi="Times New Roman"/>
          <w:sz w:val="32"/>
          <w:szCs w:val="32"/>
        </w:rPr>
      </w:pPr>
      <w:r>
        <w:rPr>
          <w:rFonts w:ascii="Times New Roman" w:eastAsia="楷体" w:hAnsi="Times New Roman" w:hint="eastAsia"/>
          <w:sz w:val="32"/>
          <w:szCs w:val="32"/>
        </w:rPr>
        <w:t>4</w:t>
      </w:r>
      <w:r w:rsidRPr="00785B5D">
        <w:rPr>
          <w:rFonts w:ascii="Times New Roman" w:eastAsia="楷体" w:hAnsi="Times New Roman"/>
          <w:sz w:val="32"/>
          <w:szCs w:val="32"/>
        </w:rPr>
        <w:t>、工业废水处理运</w:t>
      </w:r>
      <w:proofErr w:type="gramStart"/>
      <w:r w:rsidRPr="00785B5D">
        <w:rPr>
          <w:rFonts w:ascii="Times New Roman" w:eastAsia="楷体" w:hAnsi="Times New Roman"/>
          <w:sz w:val="32"/>
          <w:szCs w:val="32"/>
        </w:rPr>
        <w:t>维管理</w:t>
      </w:r>
      <w:proofErr w:type="gramEnd"/>
      <w:r w:rsidRPr="00785B5D">
        <w:rPr>
          <w:rFonts w:ascii="Times New Roman" w:eastAsia="楷体" w:hAnsi="Times New Roman"/>
          <w:sz w:val="32"/>
          <w:szCs w:val="32"/>
        </w:rPr>
        <w:t>服务平台构建及应用</w:t>
      </w:r>
    </w:p>
    <w:p w14:paraId="15C739FF" w14:textId="77777777" w:rsidR="00793F42" w:rsidRPr="00507360" w:rsidRDefault="00793F42" w:rsidP="00793F42">
      <w:pPr>
        <w:spacing w:before="120" w:after="120" w:line="360" w:lineRule="auto"/>
        <w:ind w:firstLineChars="200" w:firstLine="643"/>
        <w:jc w:val="left"/>
        <w:rPr>
          <w:rFonts w:eastAsia="仿宋"/>
          <w:sz w:val="32"/>
          <w:szCs w:val="32"/>
        </w:rPr>
      </w:pPr>
      <w:r w:rsidRPr="00507360">
        <w:rPr>
          <w:rFonts w:eastAsia="仿宋"/>
          <w:b/>
          <w:sz w:val="32"/>
          <w:szCs w:val="32"/>
        </w:rPr>
        <w:t>研究内容</w:t>
      </w:r>
      <w:r w:rsidRPr="00507360">
        <w:rPr>
          <w:rFonts w:eastAsia="仿宋" w:hint="eastAsia"/>
          <w:b/>
          <w:sz w:val="32"/>
          <w:szCs w:val="32"/>
        </w:rPr>
        <w:t>：</w:t>
      </w:r>
      <w:r>
        <w:rPr>
          <w:rFonts w:eastAsia="仿宋" w:hint="eastAsia"/>
          <w:sz w:val="32"/>
          <w:szCs w:val="32"/>
        </w:rPr>
        <w:t>聚焦</w:t>
      </w:r>
      <w:r w:rsidRPr="00507360">
        <w:rPr>
          <w:rFonts w:eastAsia="仿宋" w:hint="eastAsia"/>
          <w:sz w:val="32"/>
          <w:szCs w:val="32"/>
        </w:rPr>
        <w:t>工业</w:t>
      </w:r>
      <w:r>
        <w:rPr>
          <w:rFonts w:eastAsia="仿宋" w:hint="eastAsia"/>
          <w:sz w:val="32"/>
          <w:szCs w:val="32"/>
        </w:rPr>
        <w:t>重污染电镀、印染等行业污染排放管</w:t>
      </w:r>
      <w:proofErr w:type="gramStart"/>
      <w:r>
        <w:rPr>
          <w:rFonts w:eastAsia="仿宋" w:hint="eastAsia"/>
          <w:sz w:val="32"/>
          <w:szCs w:val="32"/>
        </w:rPr>
        <w:t>控</w:t>
      </w:r>
      <w:r w:rsidRPr="00507360">
        <w:rPr>
          <w:rFonts w:eastAsia="仿宋" w:hint="eastAsia"/>
          <w:sz w:val="32"/>
          <w:szCs w:val="32"/>
        </w:rPr>
        <w:t>服务</w:t>
      </w:r>
      <w:proofErr w:type="gramEnd"/>
      <w:r w:rsidRPr="00507360">
        <w:rPr>
          <w:rFonts w:eastAsia="仿宋" w:hint="eastAsia"/>
          <w:sz w:val="32"/>
          <w:szCs w:val="32"/>
        </w:rPr>
        <w:t>需求，创新工业废水处理运</w:t>
      </w:r>
      <w:proofErr w:type="gramStart"/>
      <w:r w:rsidRPr="00507360">
        <w:rPr>
          <w:rFonts w:eastAsia="仿宋" w:hint="eastAsia"/>
          <w:sz w:val="32"/>
          <w:szCs w:val="32"/>
        </w:rPr>
        <w:t>维管理</w:t>
      </w:r>
      <w:proofErr w:type="gramEnd"/>
      <w:r w:rsidRPr="00507360">
        <w:rPr>
          <w:rFonts w:eastAsia="仿宋" w:hint="eastAsia"/>
          <w:sz w:val="32"/>
          <w:szCs w:val="32"/>
        </w:rPr>
        <w:t>服务模式；研究分布式工业水质信息汇聚、废水污染成分快速检测、污染源精准定位、废水净化智能控制、多维度可视化、运行故障诊断和预警、网络化</w:t>
      </w:r>
      <w:proofErr w:type="gramStart"/>
      <w:r w:rsidRPr="00507360">
        <w:rPr>
          <w:rFonts w:eastAsia="仿宋" w:hint="eastAsia"/>
          <w:sz w:val="32"/>
          <w:szCs w:val="32"/>
        </w:rPr>
        <w:t>远程维保等</w:t>
      </w:r>
      <w:proofErr w:type="gramEnd"/>
      <w:r w:rsidRPr="00507360">
        <w:rPr>
          <w:rFonts w:eastAsia="仿宋" w:hint="eastAsia"/>
          <w:sz w:val="32"/>
          <w:szCs w:val="32"/>
        </w:rPr>
        <w:t>服务技术和方法；研发工业废水处理远程智能监控协同管理平台，构建废水处理数据资源管理、废水处理</w:t>
      </w:r>
      <w:proofErr w:type="gramStart"/>
      <w:r w:rsidRPr="00507360">
        <w:rPr>
          <w:rFonts w:eastAsia="仿宋" w:hint="eastAsia"/>
          <w:sz w:val="32"/>
          <w:szCs w:val="32"/>
        </w:rPr>
        <w:t>装备维保等</w:t>
      </w:r>
      <w:proofErr w:type="gramEnd"/>
      <w:r w:rsidRPr="00507360">
        <w:rPr>
          <w:rFonts w:eastAsia="仿宋" w:hint="eastAsia"/>
          <w:sz w:val="32"/>
          <w:szCs w:val="32"/>
        </w:rPr>
        <w:t>服务系统，实现区域工业用水一体化</w:t>
      </w:r>
      <w:proofErr w:type="gramStart"/>
      <w:r w:rsidRPr="00507360">
        <w:rPr>
          <w:rFonts w:eastAsia="仿宋" w:hint="eastAsia"/>
          <w:sz w:val="32"/>
          <w:szCs w:val="32"/>
        </w:rPr>
        <w:t>环保管</w:t>
      </w:r>
      <w:proofErr w:type="gramEnd"/>
      <w:r w:rsidRPr="00507360">
        <w:rPr>
          <w:rFonts w:eastAsia="仿宋" w:hint="eastAsia"/>
          <w:sz w:val="32"/>
          <w:szCs w:val="32"/>
        </w:rPr>
        <w:t>控示范应用。</w:t>
      </w:r>
    </w:p>
    <w:p w14:paraId="17089EAA" w14:textId="77777777" w:rsidR="00793F42" w:rsidRPr="008420CD" w:rsidRDefault="00793F42" w:rsidP="00793F42">
      <w:pPr>
        <w:spacing w:before="120" w:after="120" w:line="360" w:lineRule="auto"/>
        <w:ind w:firstLineChars="200" w:firstLine="643"/>
        <w:jc w:val="left"/>
        <w:rPr>
          <w:rFonts w:ascii="Times New Roman" w:eastAsia="仿宋" w:hAnsi="Times New Roman"/>
          <w:sz w:val="32"/>
          <w:szCs w:val="32"/>
        </w:rPr>
      </w:pPr>
      <w:r>
        <w:rPr>
          <w:rFonts w:ascii="Times New Roman" w:eastAsia="仿宋" w:hint="eastAsia"/>
          <w:b/>
          <w:sz w:val="32"/>
          <w:szCs w:val="32"/>
        </w:rPr>
        <w:t>预期目标</w:t>
      </w:r>
      <w:r w:rsidRPr="008420CD">
        <w:rPr>
          <w:rFonts w:ascii="Times New Roman" w:eastAsia="仿宋"/>
          <w:b/>
          <w:sz w:val="32"/>
          <w:szCs w:val="32"/>
        </w:rPr>
        <w:t>：</w:t>
      </w:r>
      <w:r w:rsidRPr="008420CD">
        <w:rPr>
          <w:rFonts w:ascii="Times New Roman" w:eastAsia="仿宋"/>
          <w:sz w:val="32"/>
          <w:szCs w:val="32"/>
        </w:rPr>
        <w:t>形成工业废水处理运</w:t>
      </w:r>
      <w:proofErr w:type="gramStart"/>
      <w:r w:rsidRPr="008420CD">
        <w:rPr>
          <w:rFonts w:ascii="Times New Roman" w:eastAsia="仿宋"/>
          <w:sz w:val="32"/>
          <w:szCs w:val="32"/>
        </w:rPr>
        <w:t>维管理</w:t>
      </w:r>
      <w:proofErr w:type="gramEnd"/>
      <w:r w:rsidRPr="008420CD">
        <w:rPr>
          <w:rFonts w:ascii="Times New Roman" w:eastAsia="仿宋"/>
          <w:sz w:val="32"/>
          <w:szCs w:val="32"/>
        </w:rPr>
        <w:t>服务新模式研究报</w:t>
      </w:r>
      <w:r w:rsidRPr="008420CD">
        <w:rPr>
          <w:rFonts w:ascii="Times New Roman" w:eastAsia="仿宋"/>
          <w:sz w:val="32"/>
          <w:szCs w:val="32"/>
        </w:rPr>
        <w:lastRenderedPageBreak/>
        <w:t>告</w:t>
      </w:r>
      <w:r w:rsidRPr="008420CD">
        <w:rPr>
          <w:rFonts w:ascii="Times New Roman" w:eastAsia="仿宋" w:hAnsi="Times New Roman"/>
          <w:sz w:val="32"/>
          <w:szCs w:val="32"/>
        </w:rPr>
        <w:t>1</w:t>
      </w:r>
      <w:r w:rsidRPr="008420CD">
        <w:rPr>
          <w:rFonts w:ascii="Times New Roman" w:eastAsia="仿宋"/>
          <w:sz w:val="32"/>
          <w:szCs w:val="32"/>
        </w:rPr>
        <w:t>份，形成工业用水环保评价机制报告</w:t>
      </w:r>
      <w:r w:rsidRPr="008420CD">
        <w:rPr>
          <w:rFonts w:ascii="Times New Roman" w:eastAsia="仿宋" w:hAnsi="Times New Roman"/>
          <w:sz w:val="32"/>
          <w:szCs w:val="32"/>
        </w:rPr>
        <w:t>1</w:t>
      </w:r>
      <w:r w:rsidRPr="008420CD">
        <w:rPr>
          <w:rFonts w:ascii="Times New Roman" w:eastAsia="仿宋"/>
          <w:sz w:val="32"/>
          <w:szCs w:val="32"/>
        </w:rPr>
        <w:t>份；构建</w:t>
      </w:r>
      <w:r w:rsidRPr="008420CD">
        <w:rPr>
          <w:rFonts w:ascii="Times New Roman" w:eastAsia="仿宋" w:hAnsi="Times New Roman"/>
          <w:sz w:val="32"/>
          <w:szCs w:val="32"/>
        </w:rPr>
        <w:t>1</w:t>
      </w:r>
      <w:r w:rsidRPr="008420CD">
        <w:rPr>
          <w:rFonts w:ascii="Times New Roman" w:eastAsia="仿宋"/>
          <w:sz w:val="32"/>
          <w:szCs w:val="32"/>
        </w:rPr>
        <w:t>个工业废水处理资源数据库，</w:t>
      </w:r>
      <w:r>
        <w:rPr>
          <w:rFonts w:ascii="Times New Roman" w:eastAsia="仿宋" w:hint="eastAsia"/>
          <w:sz w:val="32"/>
          <w:szCs w:val="32"/>
        </w:rPr>
        <w:t>建立</w:t>
      </w:r>
      <w:r w:rsidRPr="008420CD">
        <w:rPr>
          <w:rFonts w:ascii="Times New Roman" w:eastAsia="仿宋"/>
          <w:sz w:val="32"/>
          <w:szCs w:val="32"/>
        </w:rPr>
        <w:t>工业废水处理远程智能监控协同管理服务平台，平台可实现设备智能接入、实时监测、故障预警、运维调度、分类统计等；研发废水处理设备监控</w:t>
      </w:r>
      <w:proofErr w:type="gramStart"/>
      <w:r w:rsidRPr="008420CD">
        <w:rPr>
          <w:rFonts w:ascii="Times New Roman" w:eastAsia="仿宋"/>
          <w:sz w:val="32"/>
          <w:szCs w:val="32"/>
        </w:rPr>
        <w:t>与维保服务</w:t>
      </w:r>
      <w:proofErr w:type="gramEnd"/>
      <w:r w:rsidRPr="008420CD">
        <w:rPr>
          <w:rFonts w:ascii="Times New Roman" w:eastAsia="仿宋" w:hAnsi="Times New Roman"/>
          <w:sz w:val="32"/>
          <w:szCs w:val="32"/>
        </w:rPr>
        <w:t>APP</w:t>
      </w:r>
      <w:r w:rsidRPr="008420CD">
        <w:rPr>
          <w:rFonts w:ascii="Times New Roman" w:eastAsia="仿宋"/>
          <w:sz w:val="32"/>
          <w:szCs w:val="32"/>
        </w:rPr>
        <w:t>系统</w:t>
      </w:r>
      <w:r>
        <w:rPr>
          <w:rFonts w:ascii="Times New Roman" w:eastAsia="仿宋" w:hint="eastAsia"/>
          <w:sz w:val="32"/>
          <w:szCs w:val="32"/>
        </w:rPr>
        <w:t>1</w:t>
      </w:r>
      <w:r>
        <w:rPr>
          <w:rFonts w:ascii="Times New Roman" w:eastAsia="仿宋" w:hint="eastAsia"/>
          <w:sz w:val="32"/>
          <w:szCs w:val="32"/>
        </w:rPr>
        <w:t>套</w:t>
      </w:r>
      <w:r w:rsidRPr="008420CD">
        <w:rPr>
          <w:rFonts w:ascii="Times New Roman" w:eastAsia="仿宋"/>
          <w:sz w:val="32"/>
          <w:szCs w:val="32"/>
        </w:rPr>
        <w:t>；</w:t>
      </w:r>
      <w:r w:rsidRPr="008420CD">
        <w:rPr>
          <w:rFonts w:ascii="Times New Roman" w:eastAsia="仿宋" w:hAnsi="Times New Roman"/>
          <w:sz w:val="32"/>
          <w:szCs w:val="32"/>
        </w:rPr>
        <w:t>申请发明专利或登记软件著作权不少于</w:t>
      </w:r>
      <w:r>
        <w:rPr>
          <w:rFonts w:ascii="Times New Roman" w:eastAsia="仿宋" w:hAnsi="Times New Roman" w:hint="eastAsia"/>
          <w:sz w:val="32"/>
          <w:szCs w:val="32"/>
        </w:rPr>
        <w:t>2</w:t>
      </w:r>
      <w:r w:rsidRPr="008420CD">
        <w:rPr>
          <w:rFonts w:ascii="Times New Roman" w:eastAsia="仿宋" w:hAnsi="Times New Roman"/>
          <w:sz w:val="32"/>
          <w:szCs w:val="32"/>
        </w:rPr>
        <w:t>项</w:t>
      </w:r>
      <w:r w:rsidRPr="008420CD">
        <w:rPr>
          <w:rFonts w:ascii="Times New Roman" w:eastAsia="仿宋"/>
          <w:sz w:val="32"/>
          <w:szCs w:val="32"/>
        </w:rPr>
        <w:t>；新增服务收入</w:t>
      </w:r>
      <w:r w:rsidRPr="008420CD">
        <w:rPr>
          <w:rFonts w:ascii="Times New Roman" w:eastAsia="仿宋" w:hAnsi="Times New Roman"/>
          <w:sz w:val="32"/>
          <w:szCs w:val="32"/>
        </w:rPr>
        <w:t>500</w:t>
      </w:r>
      <w:r w:rsidRPr="008420CD">
        <w:rPr>
          <w:rFonts w:ascii="Times New Roman" w:eastAsia="仿宋"/>
          <w:sz w:val="32"/>
          <w:szCs w:val="32"/>
        </w:rPr>
        <w:t>万元以上。</w:t>
      </w:r>
    </w:p>
    <w:p w14:paraId="40BBADFC" w14:textId="77777777" w:rsidR="00793F42" w:rsidRDefault="00793F42" w:rsidP="00793F42">
      <w:pPr>
        <w:spacing w:before="120" w:after="120" w:line="360" w:lineRule="auto"/>
        <w:ind w:firstLineChars="150" w:firstLine="482"/>
        <w:jc w:val="left"/>
        <w:rPr>
          <w:rFonts w:eastAsia="仿宋" w:hint="eastAsia"/>
          <w:sz w:val="32"/>
          <w:szCs w:val="32"/>
        </w:rPr>
      </w:pPr>
      <w:r w:rsidRPr="00507360">
        <w:rPr>
          <w:rFonts w:eastAsia="仿宋" w:hint="eastAsia"/>
          <w:b/>
          <w:sz w:val="32"/>
          <w:szCs w:val="32"/>
        </w:rPr>
        <w:t>有关说明</w:t>
      </w:r>
      <w:r w:rsidRPr="00507360">
        <w:rPr>
          <w:rFonts w:eastAsia="仿宋"/>
          <w:sz w:val="32"/>
          <w:szCs w:val="32"/>
        </w:rPr>
        <w:t>：</w:t>
      </w:r>
      <w:r>
        <w:rPr>
          <w:rFonts w:ascii="Times New Roman" w:eastAsia="仿宋"/>
          <w:sz w:val="32"/>
          <w:szCs w:val="32"/>
        </w:rPr>
        <w:t>企业牵头，鼓励</w:t>
      </w:r>
      <w:r w:rsidRPr="000257B1">
        <w:rPr>
          <w:rFonts w:ascii="Times New Roman" w:eastAsia="仿宋"/>
          <w:sz w:val="32"/>
          <w:szCs w:val="32"/>
        </w:rPr>
        <w:t>与高校院所联合申报</w:t>
      </w:r>
      <w:r>
        <w:rPr>
          <w:rFonts w:ascii="Times New Roman" w:eastAsia="仿宋" w:hint="eastAsia"/>
          <w:sz w:val="32"/>
          <w:szCs w:val="32"/>
        </w:rPr>
        <w:t>，</w:t>
      </w:r>
      <w:r w:rsidRPr="000257B1">
        <w:rPr>
          <w:rFonts w:ascii="Times New Roman" w:eastAsia="仿宋"/>
          <w:sz w:val="32"/>
          <w:szCs w:val="32"/>
        </w:rPr>
        <w:t>市本级资助不超过总经费的</w:t>
      </w:r>
      <w:r w:rsidRPr="000257B1">
        <w:rPr>
          <w:rFonts w:ascii="Times New Roman" w:eastAsia="仿宋" w:hAnsi="Times New Roman"/>
          <w:sz w:val="32"/>
          <w:szCs w:val="32"/>
        </w:rPr>
        <w:t>30%</w:t>
      </w:r>
      <w:r w:rsidRPr="000257B1">
        <w:rPr>
          <w:rFonts w:ascii="Times New Roman" w:eastAsia="仿宋"/>
          <w:sz w:val="32"/>
          <w:szCs w:val="32"/>
        </w:rPr>
        <w:t>，最高不超过</w:t>
      </w:r>
      <w:r>
        <w:rPr>
          <w:rFonts w:ascii="Times New Roman" w:eastAsia="仿宋" w:hAnsi="Times New Roman" w:hint="eastAsia"/>
          <w:sz w:val="32"/>
          <w:szCs w:val="32"/>
        </w:rPr>
        <w:t>2</w:t>
      </w:r>
      <w:r w:rsidRPr="000257B1">
        <w:rPr>
          <w:rFonts w:ascii="Times New Roman" w:eastAsia="仿宋" w:hAnsi="Times New Roman"/>
          <w:sz w:val="32"/>
          <w:szCs w:val="32"/>
        </w:rPr>
        <w:t>00</w:t>
      </w:r>
      <w:r w:rsidRPr="000257B1">
        <w:rPr>
          <w:rFonts w:ascii="Times New Roman" w:eastAsia="仿宋"/>
          <w:sz w:val="32"/>
          <w:szCs w:val="32"/>
        </w:rPr>
        <w:t>万元。</w:t>
      </w:r>
    </w:p>
    <w:p w14:paraId="7B0E684C" w14:textId="77777777" w:rsidR="00793F42" w:rsidRPr="00A3539D" w:rsidRDefault="00793F42" w:rsidP="00793F42">
      <w:pPr>
        <w:spacing w:before="120" w:after="120" w:line="360" w:lineRule="auto"/>
        <w:ind w:firstLineChars="200" w:firstLine="640"/>
        <w:jc w:val="left"/>
        <w:rPr>
          <w:rFonts w:ascii="Times New Roman" w:eastAsia="楷体" w:hAnsi="Times New Roman"/>
          <w:sz w:val="32"/>
          <w:szCs w:val="32"/>
        </w:rPr>
      </w:pPr>
      <w:r>
        <w:rPr>
          <w:rFonts w:ascii="Times New Roman" w:eastAsia="楷体" w:hAnsi="Times New Roman" w:hint="eastAsia"/>
          <w:sz w:val="32"/>
          <w:szCs w:val="32"/>
        </w:rPr>
        <w:t>5</w:t>
      </w:r>
      <w:r w:rsidRPr="00A3539D">
        <w:rPr>
          <w:rFonts w:ascii="Times New Roman" w:eastAsia="楷体" w:hAnsi="Times New Roman"/>
          <w:sz w:val="32"/>
          <w:szCs w:val="32"/>
        </w:rPr>
        <w:t>、</w:t>
      </w:r>
      <w:r w:rsidRPr="00A3539D">
        <w:rPr>
          <w:rFonts w:ascii="Times New Roman" w:eastAsia="楷体" w:hAnsi="Times New Roman"/>
          <w:sz w:val="30"/>
          <w:szCs w:val="30"/>
        </w:rPr>
        <w:t>大型机械构件残余应力现场快速检测服务系统研发及应用</w:t>
      </w:r>
    </w:p>
    <w:p w14:paraId="72C41DF2" w14:textId="77777777" w:rsidR="00793F42" w:rsidRDefault="00793F42" w:rsidP="00793F42">
      <w:pPr>
        <w:spacing w:before="120" w:after="120" w:line="360" w:lineRule="auto"/>
        <w:ind w:firstLineChars="200" w:firstLine="643"/>
        <w:jc w:val="left"/>
        <w:rPr>
          <w:rFonts w:ascii="Times New Roman" w:eastAsia="仿宋" w:hAnsi="Times New Roman" w:hint="eastAsia"/>
          <w:b/>
          <w:sz w:val="32"/>
          <w:szCs w:val="32"/>
        </w:rPr>
      </w:pPr>
      <w:r w:rsidRPr="0018737B">
        <w:rPr>
          <w:rFonts w:eastAsia="仿宋"/>
          <w:b/>
          <w:sz w:val="32"/>
          <w:szCs w:val="32"/>
        </w:rPr>
        <w:t>研究内容</w:t>
      </w:r>
      <w:r w:rsidRPr="0018737B">
        <w:rPr>
          <w:rFonts w:eastAsia="仿宋" w:hint="eastAsia"/>
          <w:b/>
          <w:sz w:val="32"/>
          <w:szCs w:val="32"/>
        </w:rPr>
        <w:t>：</w:t>
      </w:r>
      <w:r>
        <w:rPr>
          <w:rFonts w:ascii="仿宋" w:eastAsia="仿宋" w:hAnsi="仿宋" w:cs="仿宋_GB2312" w:hint="eastAsia"/>
          <w:kern w:val="0"/>
          <w:sz w:val="32"/>
          <w:szCs w:val="32"/>
        </w:rPr>
        <w:t>针对机械构件健康服役需求，</w:t>
      </w:r>
      <w:r w:rsidRPr="002E28DB">
        <w:rPr>
          <w:rFonts w:ascii="仿宋" w:eastAsia="仿宋" w:hAnsi="仿宋" w:cs="仿宋_GB2312" w:hint="eastAsia"/>
          <w:kern w:val="0"/>
          <w:sz w:val="32"/>
          <w:szCs w:val="32"/>
        </w:rPr>
        <w:t>整合现有</w:t>
      </w:r>
      <w:r>
        <w:rPr>
          <w:rFonts w:ascii="仿宋" w:eastAsia="仿宋" w:hAnsi="仿宋" w:cs="仿宋_GB2312" w:hint="eastAsia"/>
          <w:kern w:val="0"/>
          <w:sz w:val="32"/>
          <w:szCs w:val="32"/>
        </w:rPr>
        <w:t>材料检测与自动化测试技术</w:t>
      </w:r>
      <w:r w:rsidRPr="002E28DB">
        <w:rPr>
          <w:rFonts w:ascii="仿宋" w:eastAsia="仿宋" w:hAnsi="仿宋" w:cs="仿宋_GB2312" w:hint="eastAsia"/>
          <w:kern w:val="0"/>
          <w:sz w:val="32"/>
          <w:szCs w:val="32"/>
        </w:rPr>
        <w:t>成果，</w:t>
      </w:r>
      <w:r>
        <w:rPr>
          <w:rFonts w:ascii="仿宋" w:eastAsia="仿宋" w:hAnsi="仿宋" w:cs="仿宋_GB2312" w:hint="eastAsia"/>
          <w:kern w:val="0"/>
          <w:sz w:val="32"/>
          <w:szCs w:val="32"/>
        </w:rPr>
        <w:t>构建机械构件残余应力快速自动检测解决方案，创新现场无损检测服务模式；</w:t>
      </w:r>
      <w:r w:rsidRPr="002E28DB">
        <w:rPr>
          <w:rFonts w:ascii="仿宋" w:eastAsia="仿宋" w:hAnsi="仿宋" w:cs="仿宋_GB2312" w:hint="eastAsia"/>
          <w:kern w:val="0"/>
          <w:sz w:val="32"/>
          <w:szCs w:val="32"/>
        </w:rPr>
        <w:t>研究支持</w:t>
      </w:r>
      <w:r>
        <w:rPr>
          <w:rFonts w:ascii="仿宋" w:eastAsia="仿宋" w:hAnsi="仿宋" w:cs="仿宋_GB2312" w:hint="eastAsia"/>
          <w:kern w:val="0"/>
          <w:sz w:val="32"/>
          <w:szCs w:val="32"/>
        </w:rPr>
        <w:t>机械构件</w:t>
      </w:r>
      <w:r w:rsidRPr="00442CA6">
        <w:rPr>
          <w:rFonts w:ascii="仿宋" w:eastAsia="仿宋" w:hAnsi="仿宋" w:cs="仿宋_GB2312" w:hint="eastAsia"/>
          <w:kern w:val="0"/>
          <w:sz w:val="32"/>
          <w:szCs w:val="32"/>
        </w:rPr>
        <w:t>残余应力</w:t>
      </w:r>
      <w:r>
        <w:rPr>
          <w:rFonts w:ascii="仿宋" w:eastAsia="仿宋" w:hAnsi="仿宋" w:cs="仿宋_GB2312" w:hint="eastAsia"/>
          <w:kern w:val="0"/>
          <w:sz w:val="32"/>
          <w:szCs w:val="32"/>
        </w:rPr>
        <w:t>现场快速</w:t>
      </w:r>
      <w:r w:rsidRPr="00442CA6">
        <w:rPr>
          <w:rFonts w:ascii="仿宋" w:eastAsia="仿宋" w:hAnsi="仿宋" w:cs="仿宋_GB2312" w:hint="eastAsia"/>
          <w:kern w:val="0"/>
          <w:sz w:val="32"/>
          <w:szCs w:val="32"/>
        </w:rPr>
        <w:t>测量</w:t>
      </w:r>
      <w:r w:rsidRPr="002E28DB">
        <w:rPr>
          <w:rFonts w:ascii="仿宋" w:eastAsia="仿宋" w:hAnsi="仿宋" w:cs="仿宋_GB2312" w:hint="eastAsia"/>
          <w:kern w:val="0"/>
          <w:sz w:val="32"/>
          <w:szCs w:val="32"/>
        </w:rPr>
        <w:t>、质量评估、检测标准等服务共性关键技术，</w:t>
      </w:r>
      <w:r>
        <w:rPr>
          <w:rFonts w:ascii="仿宋" w:eastAsia="仿宋" w:hAnsi="仿宋" w:cs="仿宋_GB2312" w:hint="eastAsia"/>
          <w:kern w:val="0"/>
          <w:sz w:val="32"/>
          <w:szCs w:val="32"/>
        </w:rPr>
        <w:t>研发基于协作机器人的便携式高精度自动检测设备，研制现场快速检测自动化</w:t>
      </w:r>
      <w:r w:rsidRPr="002E28DB">
        <w:rPr>
          <w:rFonts w:ascii="仿宋" w:eastAsia="仿宋" w:hAnsi="仿宋" w:cs="仿宋_GB2312" w:hint="eastAsia"/>
          <w:kern w:val="0"/>
          <w:sz w:val="32"/>
          <w:szCs w:val="32"/>
        </w:rPr>
        <w:t>服务</w:t>
      </w:r>
      <w:r>
        <w:rPr>
          <w:rFonts w:ascii="仿宋" w:eastAsia="仿宋" w:hAnsi="仿宋" w:cs="仿宋_GB2312" w:hint="eastAsia"/>
          <w:kern w:val="0"/>
          <w:sz w:val="32"/>
          <w:szCs w:val="32"/>
        </w:rPr>
        <w:t>系统</w:t>
      </w:r>
      <w:r w:rsidRPr="002E28DB">
        <w:rPr>
          <w:rFonts w:ascii="仿宋" w:eastAsia="仿宋" w:hAnsi="仿宋" w:cs="仿宋_GB2312" w:hint="eastAsia"/>
          <w:kern w:val="0"/>
          <w:sz w:val="32"/>
          <w:szCs w:val="32"/>
        </w:rPr>
        <w:t>平台</w:t>
      </w:r>
      <w:r>
        <w:rPr>
          <w:rFonts w:ascii="仿宋" w:eastAsia="仿宋" w:hAnsi="仿宋" w:cs="仿宋_GB2312" w:hint="eastAsia"/>
          <w:kern w:val="0"/>
          <w:sz w:val="32"/>
          <w:szCs w:val="32"/>
        </w:rPr>
        <w:t>并开展典型应用，</w:t>
      </w:r>
      <w:r w:rsidRPr="002E28DB">
        <w:rPr>
          <w:rFonts w:ascii="仿宋" w:eastAsia="仿宋" w:hAnsi="仿宋" w:cs="仿宋_GB2312" w:hint="eastAsia"/>
          <w:kern w:val="0"/>
          <w:sz w:val="32"/>
          <w:szCs w:val="32"/>
        </w:rPr>
        <w:t>建立</w:t>
      </w:r>
      <w:r w:rsidRPr="00442CA6">
        <w:rPr>
          <w:rFonts w:ascii="仿宋" w:eastAsia="仿宋" w:hAnsi="仿宋" w:cs="仿宋_GB2312" w:hint="eastAsia"/>
          <w:kern w:val="0"/>
          <w:sz w:val="32"/>
          <w:szCs w:val="32"/>
        </w:rPr>
        <w:t>残余应力快速</w:t>
      </w:r>
      <w:r w:rsidRPr="002E28DB">
        <w:rPr>
          <w:rFonts w:ascii="仿宋" w:eastAsia="仿宋" w:hAnsi="仿宋" w:cs="仿宋_GB2312" w:hint="eastAsia"/>
          <w:kern w:val="0"/>
          <w:sz w:val="32"/>
          <w:szCs w:val="32"/>
        </w:rPr>
        <w:t>检测技术服务支撑体系。</w:t>
      </w:r>
    </w:p>
    <w:p w14:paraId="68BDD44F" w14:textId="77777777" w:rsidR="00793F42" w:rsidRPr="002E28DB" w:rsidRDefault="00793F42" w:rsidP="00793F42">
      <w:pPr>
        <w:autoSpaceDE w:val="0"/>
        <w:autoSpaceDN w:val="0"/>
        <w:adjustRightInd w:val="0"/>
        <w:ind w:firstLineChars="200" w:firstLine="643"/>
        <w:jc w:val="left"/>
        <w:rPr>
          <w:rFonts w:ascii="仿宋" w:eastAsia="仿宋" w:hAnsi="仿宋" w:cs="仿宋_GB2312" w:hint="eastAsia"/>
          <w:kern w:val="0"/>
          <w:sz w:val="32"/>
          <w:szCs w:val="32"/>
        </w:rPr>
      </w:pPr>
      <w:r>
        <w:rPr>
          <w:rFonts w:ascii="仿宋" w:eastAsia="仿宋" w:hAnsi="仿宋" w:cs="仿宋_GB2312" w:hint="eastAsia"/>
          <w:b/>
          <w:kern w:val="0"/>
          <w:sz w:val="32"/>
          <w:szCs w:val="32"/>
        </w:rPr>
        <w:t>预期目标</w:t>
      </w:r>
      <w:r w:rsidRPr="002E28DB">
        <w:rPr>
          <w:rFonts w:ascii="仿宋" w:eastAsia="仿宋" w:hAnsi="仿宋" w:cs="仿宋_GB2312" w:hint="eastAsia"/>
          <w:b/>
          <w:kern w:val="0"/>
          <w:sz w:val="32"/>
          <w:szCs w:val="32"/>
        </w:rPr>
        <w:t>：</w:t>
      </w:r>
      <w:r w:rsidRPr="002E28DB">
        <w:rPr>
          <w:rFonts w:ascii="仿宋" w:eastAsia="仿宋" w:hAnsi="仿宋" w:cs="仿宋_GB2312" w:hint="eastAsia"/>
          <w:kern w:val="0"/>
          <w:sz w:val="32"/>
          <w:szCs w:val="32"/>
        </w:rPr>
        <w:t>突破</w:t>
      </w:r>
      <w:r>
        <w:rPr>
          <w:rFonts w:ascii="仿宋" w:eastAsia="仿宋" w:hAnsi="仿宋" w:cs="仿宋_GB2312" w:hint="eastAsia"/>
          <w:kern w:val="0"/>
          <w:sz w:val="32"/>
          <w:szCs w:val="32"/>
        </w:rPr>
        <w:t>机械构件残余应力快速检测服务关键技术不少</w:t>
      </w:r>
      <w:r w:rsidRPr="002E28DB">
        <w:rPr>
          <w:rFonts w:ascii="仿宋" w:eastAsia="仿宋" w:hAnsi="仿宋" w:cs="仿宋_GB2312" w:hint="eastAsia"/>
          <w:kern w:val="0"/>
          <w:sz w:val="32"/>
          <w:szCs w:val="32"/>
        </w:rPr>
        <w:t>于</w:t>
      </w:r>
      <w:r>
        <w:rPr>
          <w:rFonts w:ascii="仿宋" w:eastAsia="仿宋" w:hAnsi="仿宋" w:cs="仿宋_GB2312" w:hint="eastAsia"/>
          <w:kern w:val="0"/>
          <w:sz w:val="32"/>
          <w:szCs w:val="32"/>
        </w:rPr>
        <w:t>3</w:t>
      </w:r>
      <w:r w:rsidRPr="002E28DB">
        <w:rPr>
          <w:rFonts w:ascii="仿宋" w:eastAsia="仿宋" w:hAnsi="仿宋" w:cs="仿宋_GB2312" w:hint="eastAsia"/>
          <w:kern w:val="0"/>
          <w:sz w:val="32"/>
          <w:szCs w:val="32"/>
        </w:rPr>
        <w:t>项，研制</w:t>
      </w:r>
      <w:r>
        <w:rPr>
          <w:rFonts w:ascii="仿宋" w:eastAsia="仿宋" w:hAnsi="仿宋" w:cs="仿宋_GB2312" w:hint="eastAsia"/>
          <w:kern w:val="0"/>
          <w:sz w:val="32"/>
          <w:szCs w:val="32"/>
        </w:rPr>
        <w:t>相关便携式检测设备，相关</w:t>
      </w:r>
      <w:r w:rsidRPr="002E28DB">
        <w:rPr>
          <w:rFonts w:ascii="仿宋" w:eastAsia="仿宋" w:hAnsi="仿宋" w:cs="仿宋_GB2312" w:hint="eastAsia"/>
          <w:kern w:val="0"/>
          <w:sz w:val="32"/>
          <w:szCs w:val="32"/>
        </w:rPr>
        <w:t>性能指标达到国际水平；建立</w:t>
      </w:r>
      <w:r>
        <w:rPr>
          <w:rFonts w:ascii="仿宋" w:eastAsia="仿宋" w:hAnsi="仿宋" w:cs="仿宋_GB2312" w:hint="eastAsia"/>
          <w:kern w:val="0"/>
          <w:sz w:val="32"/>
          <w:szCs w:val="32"/>
        </w:rPr>
        <w:t>1个现场快速检测自动化</w:t>
      </w:r>
      <w:r w:rsidRPr="002E28DB">
        <w:rPr>
          <w:rFonts w:ascii="仿宋" w:eastAsia="仿宋" w:hAnsi="仿宋" w:cs="仿宋_GB2312" w:hint="eastAsia"/>
          <w:kern w:val="0"/>
          <w:sz w:val="32"/>
          <w:szCs w:val="32"/>
        </w:rPr>
        <w:t>服务</w:t>
      </w:r>
      <w:r>
        <w:rPr>
          <w:rFonts w:ascii="仿宋" w:eastAsia="仿宋" w:hAnsi="仿宋" w:cs="仿宋_GB2312" w:hint="eastAsia"/>
          <w:kern w:val="0"/>
          <w:sz w:val="32"/>
          <w:szCs w:val="32"/>
        </w:rPr>
        <w:t>系统</w:t>
      </w:r>
      <w:r w:rsidRPr="002E28DB">
        <w:rPr>
          <w:rFonts w:ascii="仿宋" w:eastAsia="仿宋" w:hAnsi="仿宋" w:cs="仿宋_GB2312" w:hint="eastAsia"/>
          <w:kern w:val="0"/>
          <w:sz w:val="32"/>
          <w:szCs w:val="32"/>
        </w:rPr>
        <w:t>平台，</w:t>
      </w:r>
      <w:r>
        <w:rPr>
          <w:rFonts w:ascii="仿宋" w:eastAsia="仿宋" w:hAnsi="仿宋" w:cs="仿宋_GB2312" w:hint="eastAsia"/>
          <w:kern w:val="0"/>
          <w:sz w:val="32"/>
          <w:szCs w:val="32"/>
        </w:rPr>
        <w:t>研发相关</w:t>
      </w:r>
      <w:r>
        <w:rPr>
          <w:rFonts w:ascii="仿宋" w:eastAsia="仿宋" w:hAnsi="仿宋" w:cs="仿宋_GB2312"/>
          <w:kern w:val="0"/>
          <w:sz w:val="32"/>
          <w:szCs w:val="32"/>
        </w:rPr>
        <w:t>系</w:t>
      </w:r>
      <w:r>
        <w:rPr>
          <w:rFonts w:ascii="仿宋" w:eastAsia="仿宋" w:hAnsi="仿宋" w:cs="仿宋_GB2312"/>
          <w:kern w:val="0"/>
          <w:sz w:val="32"/>
          <w:szCs w:val="32"/>
        </w:rPr>
        <w:lastRenderedPageBreak/>
        <w:t>统应用</w:t>
      </w:r>
      <w:r w:rsidRPr="00E77F5F">
        <w:rPr>
          <w:rFonts w:ascii="仿宋" w:eastAsia="仿宋" w:hAnsi="仿宋" w:cs="仿宋_GB2312" w:hint="eastAsia"/>
          <w:kern w:val="0"/>
          <w:sz w:val="32"/>
          <w:szCs w:val="32"/>
        </w:rPr>
        <w:t>软件</w:t>
      </w:r>
      <w:r>
        <w:rPr>
          <w:rFonts w:ascii="仿宋" w:eastAsia="仿宋" w:hAnsi="仿宋" w:cs="仿宋_GB2312" w:hint="eastAsia"/>
          <w:kern w:val="0"/>
          <w:sz w:val="32"/>
          <w:szCs w:val="32"/>
        </w:rPr>
        <w:t>不少于3个，形成1种机械构件</w:t>
      </w:r>
      <w:r w:rsidRPr="003D718B">
        <w:rPr>
          <w:rFonts w:ascii="仿宋" w:eastAsia="仿宋" w:hAnsi="仿宋" w:cs="仿宋_GB2312" w:hint="eastAsia"/>
          <w:kern w:val="0"/>
          <w:sz w:val="32"/>
          <w:szCs w:val="32"/>
        </w:rPr>
        <w:t>残余应力现场快速连续测定方法</w:t>
      </w:r>
      <w:r>
        <w:rPr>
          <w:rFonts w:ascii="仿宋" w:eastAsia="仿宋" w:hAnsi="仿宋" w:cs="仿宋_GB2312" w:hint="eastAsia"/>
          <w:kern w:val="0"/>
          <w:sz w:val="32"/>
          <w:szCs w:val="32"/>
        </w:rPr>
        <w:t>；</w:t>
      </w:r>
      <w:r w:rsidRPr="002E28DB">
        <w:rPr>
          <w:rFonts w:ascii="仿宋" w:eastAsia="仿宋" w:hAnsi="仿宋" w:cs="仿宋_GB2312" w:hint="eastAsia"/>
          <w:kern w:val="0"/>
          <w:sz w:val="32"/>
          <w:szCs w:val="32"/>
        </w:rPr>
        <w:t>制定行业或企业</w:t>
      </w:r>
      <w:r>
        <w:rPr>
          <w:rFonts w:ascii="仿宋" w:eastAsia="仿宋" w:hAnsi="仿宋" w:cs="仿宋_GB2312" w:hint="eastAsia"/>
          <w:kern w:val="0"/>
          <w:sz w:val="32"/>
          <w:szCs w:val="32"/>
        </w:rPr>
        <w:t>检测</w:t>
      </w:r>
      <w:r w:rsidRPr="002E28DB">
        <w:rPr>
          <w:rFonts w:ascii="仿宋" w:eastAsia="仿宋" w:hAnsi="仿宋" w:cs="仿宋_GB2312" w:hint="eastAsia"/>
          <w:kern w:val="0"/>
          <w:sz w:val="32"/>
          <w:szCs w:val="32"/>
        </w:rPr>
        <w:t>标准不少于2项，服务企业不少于50家，累计服务收入不少于</w:t>
      </w:r>
      <w:r w:rsidRPr="002E28DB">
        <w:rPr>
          <w:rFonts w:ascii="仿宋" w:eastAsia="仿宋" w:hAnsi="仿宋" w:cs="TimesNewRomanPSMT" w:hint="eastAsia"/>
          <w:kern w:val="0"/>
          <w:sz w:val="32"/>
          <w:szCs w:val="32"/>
        </w:rPr>
        <w:t>1</w:t>
      </w:r>
      <w:r w:rsidRPr="002E28DB">
        <w:rPr>
          <w:rFonts w:ascii="仿宋" w:eastAsia="仿宋" w:hAnsi="仿宋" w:cs="TimesNewRomanPSMT"/>
          <w:kern w:val="0"/>
          <w:sz w:val="32"/>
          <w:szCs w:val="32"/>
        </w:rPr>
        <w:t xml:space="preserve">000 </w:t>
      </w:r>
      <w:r w:rsidRPr="002E28DB">
        <w:rPr>
          <w:rFonts w:ascii="仿宋" w:eastAsia="仿宋" w:hAnsi="仿宋" w:cs="仿宋_GB2312" w:hint="eastAsia"/>
          <w:kern w:val="0"/>
          <w:sz w:val="32"/>
          <w:szCs w:val="32"/>
        </w:rPr>
        <w:t>万元</w:t>
      </w:r>
      <w:r>
        <w:rPr>
          <w:rFonts w:ascii="仿宋" w:eastAsia="仿宋" w:hAnsi="仿宋" w:cs="仿宋_GB2312" w:hint="eastAsia"/>
          <w:kern w:val="0"/>
          <w:sz w:val="32"/>
          <w:szCs w:val="32"/>
        </w:rPr>
        <w:t>；</w:t>
      </w:r>
      <w:r w:rsidRPr="002E28DB">
        <w:rPr>
          <w:rFonts w:ascii="仿宋" w:eastAsia="仿宋" w:hAnsi="仿宋" w:cs="仿宋_GB2312" w:hint="eastAsia"/>
          <w:kern w:val="0"/>
          <w:sz w:val="32"/>
          <w:szCs w:val="32"/>
        </w:rPr>
        <w:t>申请</w:t>
      </w:r>
      <w:r>
        <w:rPr>
          <w:rFonts w:ascii="仿宋" w:eastAsia="仿宋" w:hAnsi="仿宋" w:cs="仿宋_GB2312" w:hint="eastAsia"/>
          <w:kern w:val="0"/>
          <w:sz w:val="32"/>
          <w:szCs w:val="32"/>
        </w:rPr>
        <w:t>发明</w:t>
      </w:r>
      <w:r w:rsidRPr="002E28DB">
        <w:rPr>
          <w:rFonts w:ascii="仿宋" w:eastAsia="仿宋" w:hAnsi="仿宋" w:cs="仿宋_GB2312" w:hint="eastAsia"/>
          <w:kern w:val="0"/>
          <w:sz w:val="32"/>
          <w:szCs w:val="32"/>
        </w:rPr>
        <w:t>专利</w:t>
      </w:r>
      <w:r>
        <w:rPr>
          <w:rFonts w:ascii="仿宋" w:eastAsia="仿宋" w:hAnsi="仿宋" w:cs="仿宋_GB2312" w:hint="eastAsia"/>
          <w:kern w:val="0"/>
          <w:sz w:val="32"/>
          <w:szCs w:val="32"/>
        </w:rPr>
        <w:t>或</w:t>
      </w:r>
      <w:r w:rsidRPr="002E28DB">
        <w:rPr>
          <w:rFonts w:ascii="仿宋" w:eastAsia="仿宋" w:hAnsi="仿宋" w:cs="仿宋_GB2312" w:hint="eastAsia"/>
          <w:kern w:val="0"/>
          <w:sz w:val="32"/>
          <w:szCs w:val="32"/>
        </w:rPr>
        <w:t>登记软件著作权</w:t>
      </w:r>
      <w:r>
        <w:rPr>
          <w:rFonts w:ascii="仿宋" w:eastAsia="仿宋" w:hAnsi="仿宋" w:cs="仿宋_GB2312" w:hint="eastAsia"/>
          <w:kern w:val="0"/>
          <w:sz w:val="32"/>
          <w:szCs w:val="32"/>
        </w:rPr>
        <w:t>不少于</w:t>
      </w:r>
      <w:r>
        <w:rPr>
          <w:rFonts w:ascii="仿宋" w:eastAsia="仿宋" w:hAnsi="仿宋" w:cs="TimesNewRomanPSMT" w:hint="eastAsia"/>
          <w:kern w:val="0"/>
          <w:sz w:val="32"/>
          <w:szCs w:val="32"/>
        </w:rPr>
        <w:t>3</w:t>
      </w:r>
      <w:r w:rsidRPr="002E28DB">
        <w:rPr>
          <w:rFonts w:ascii="仿宋" w:eastAsia="仿宋" w:hAnsi="仿宋" w:cs="仿宋_GB2312" w:hint="eastAsia"/>
          <w:kern w:val="0"/>
          <w:sz w:val="32"/>
          <w:szCs w:val="32"/>
        </w:rPr>
        <w:t>项</w:t>
      </w:r>
      <w:r>
        <w:rPr>
          <w:rFonts w:ascii="仿宋" w:eastAsia="仿宋" w:hAnsi="仿宋" w:cs="仿宋_GB2312" w:hint="eastAsia"/>
          <w:kern w:val="0"/>
          <w:sz w:val="32"/>
          <w:szCs w:val="32"/>
        </w:rPr>
        <w:t>。</w:t>
      </w:r>
      <w:r w:rsidRPr="002E28DB">
        <w:rPr>
          <w:rFonts w:ascii="仿宋" w:eastAsia="仿宋" w:hAnsi="仿宋" w:cs="仿宋_GB2312" w:hint="eastAsia"/>
          <w:kern w:val="0"/>
          <w:sz w:val="32"/>
          <w:szCs w:val="32"/>
        </w:rPr>
        <w:t xml:space="preserve"> </w:t>
      </w:r>
    </w:p>
    <w:p w14:paraId="5586BD3B" w14:textId="77777777" w:rsidR="00793F42" w:rsidRPr="002E28DB" w:rsidRDefault="00793F42" w:rsidP="00793F42">
      <w:pPr>
        <w:spacing w:line="360" w:lineRule="auto"/>
        <w:ind w:firstLine="630"/>
        <w:rPr>
          <w:rFonts w:ascii="仿宋" w:eastAsia="仿宋" w:hAnsi="仿宋" w:cs="Arial" w:hint="eastAsia"/>
          <w:b/>
          <w:color w:val="222222"/>
          <w:sz w:val="32"/>
          <w:szCs w:val="32"/>
        </w:rPr>
      </w:pPr>
      <w:r w:rsidRPr="002E28DB">
        <w:rPr>
          <w:rFonts w:ascii="仿宋" w:eastAsia="仿宋" w:hAnsi="仿宋" w:cs="Arial" w:hint="eastAsia"/>
          <w:b/>
          <w:color w:val="222222"/>
          <w:sz w:val="32"/>
          <w:szCs w:val="32"/>
        </w:rPr>
        <w:t>有关说明：</w:t>
      </w:r>
      <w:r w:rsidRPr="002E28DB">
        <w:rPr>
          <w:rFonts w:ascii="仿宋" w:eastAsia="仿宋" w:hAnsi="仿宋" w:cs="AdobeHeitiStd-Regular" w:hint="eastAsia"/>
          <w:kern w:val="0"/>
          <w:sz w:val="32"/>
          <w:szCs w:val="32"/>
        </w:rPr>
        <w:t>企</w:t>
      </w:r>
      <w:r>
        <w:rPr>
          <w:rFonts w:ascii="仿宋" w:eastAsia="仿宋" w:hAnsi="仿宋" w:cs="AdobeHeitiStd-Regular" w:hint="eastAsia"/>
          <w:kern w:val="0"/>
          <w:sz w:val="32"/>
          <w:szCs w:val="32"/>
        </w:rPr>
        <w:t>业牵头</w:t>
      </w:r>
      <w:r w:rsidRPr="002E28DB">
        <w:rPr>
          <w:rFonts w:ascii="仿宋" w:eastAsia="仿宋" w:hAnsi="仿宋" w:cs="AdobeHeitiStd-Regular" w:hint="eastAsia"/>
          <w:kern w:val="0"/>
          <w:sz w:val="32"/>
          <w:szCs w:val="32"/>
        </w:rPr>
        <w:t>，</w:t>
      </w:r>
      <w:r>
        <w:rPr>
          <w:rFonts w:ascii="仿宋" w:eastAsia="仿宋" w:hAnsi="仿宋" w:cs="AdobeHeitiStd-Regular" w:hint="eastAsia"/>
          <w:kern w:val="0"/>
          <w:sz w:val="32"/>
          <w:szCs w:val="32"/>
        </w:rPr>
        <w:t>鼓励联合</w:t>
      </w:r>
      <w:r w:rsidRPr="002E28DB">
        <w:rPr>
          <w:rFonts w:ascii="仿宋" w:eastAsia="仿宋" w:hAnsi="仿宋" w:cs="AdobeHeitiStd-Regular" w:hint="eastAsia"/>
          <w:kern w:val="0"/>
          <w:sz w:val="32"/>
          <w:szCs w:val="32"/>
        </w:rPr>
        <w:t>申报，</w:t>
      </w:r>
      <w:r>
        <w:rPr>
          <w:rFonts w:ascii="仿宋" w:eastAsia="仿宋" w:hAnsi="仿宋" w:cs="AdobeHeitiStd-Regular" w:hint="eastAsia"/>
          <w:kern w:val="0"/>
          <w:sz w:val="32"/>
          <w:szCs w:val="32"/>
        </w:rPr>
        <w:t>市本级资助不超过总经费的30%，</w:t>
      </w:r>
      <w:r w:rsidRPr="002E28DB">
        <w:rPr>
          <w:rFonts w:ascii="仿宋" w:eastAsia="仿宋" w:hAnsi="仿宋" w:cs="AdobeHeitiStd-Regular" w:hint="eastAsia"/>
          <w:kern w:val="0"/>
          <w:sz w:val="32"/>
          <w:szCs w:val="32"/>
        </w:rPr>
        <w:t>最高不超过</w:t>
      </w:r>
      <w:r>
        <w:rPr>
          <w:rFonts w:ascii="仿宋" w:eastAsia="仿宋" w:hAnsi="仿宋" w:cs="AdobeHeitiStd-Regular" w:hint="eastAsia"/>
          <w:kern w:val="0"/>
          <w:sz w:val="32"/>
          <w:szCs w:val="32"/>
        </w:rPr>
        <w:t>2</w:t>
      </w:r>
      <w:r w:rsidRPr="002E28DB">
        <w:rPr>
          <w:rFonts w:ascii="仿宋" w:eastAsia="仿宋" w:hAnsi="仿宋" w:cs="AdobeHeitiStd-Regular" w:hint="eastAsia"/>
          <w:kern w:val="0"/>
          <w:sz w:val="32"/>
          <w:szCs w:val="32"/>
        </w:rPr>
        <w:t>00万元</w:t>
      </w:r>
      <w:r>
        <w:rPr>
          <w:rFonts w:ascii="仿宋" w:eastAsia="仿宋" w:hAnsi="仿宋" w:cs="AdobeHeitiStd-Regular" w:hint="eastAsia"/>
          <w:kern w:val="0"/>
          <w:sz w:val="32"/>
          <w:szCs w:val="32"/>
        </w:rPr>
        <w:t>。</w:t>
      </w:r>
    </w:p>
    <w:p w14:paraId="2D1654CE" w14:textId="77777777" w:rsidR="00793F42" w:rsidRPr="00A278B0" w:rsidRDefault="00793F42" w:rsidP="00793F42">
      <w:pPr>
        <w:spacing w:before="120" w:after="120" w:line="360" w:lineRule="auto"/>
        <w:ind w:firstLineChars="200" w:firstLine="640"/>
        <w:jc w:val="left"/>
        <w:rPr>
          <w:rFonts w:ascii="黑体" w:eastAsia="黑体" w:hAnsi="黑体"/>
          <w:sz w:val="32"/>
          <w:szCs w:val="32"/>
        </w:rPr>
      </w:pPr>
      <w:r w:rsidRPr="00B638DF">
        <w:rPr>
          <w:rFonts w:ascii="黑体" w:eastAsia="黑体" w:hAnsi="黑体" w:hint="eastAsia"/>
          <w:sz w:val="32"/>
          <w:szCs w:val="32"/>
        </w:rPr>
        <w:t>二、文化与科技融合</w:t>
      </w:r>
    </w:p>
    <w:p w14:paraId="4CC02A8B" w14:textId="77777777" w:rsidR="00793F42" w:rsidRPr="00D80461" w:rsidRDefault="00793F42" w:rsidP="00793F42">
      <w:pPr>
        <w:spacing w:before="120" w:after="120" w:line="360" w:lineRule="auto"/>
        <w:ind w:firstLineChars="200" w:firstLine="640"/>
        <w:jc w:val="left"/>
        <w:rPr>
          <w:rFonts w:ascii="楷体" w:eastAsia="楷体" w:hAnsi="楷体" w:hint="eastAsia"/>
          <w:sz w:val="32"/>
          <w:szCs w:val="32"/>
        </w:rPr>
      </w:pPr>
      <w:r>
        <w:rPr>
          <w:rFonts w:ascii="Times New Roman" w:eastAsia="楷体" w:hAnsi="Times New Roman" w:hint="eastAsia"/>
          <w:sz w:val="32"/>
          <w:szCs w:val="32"/>
        </w:rPr>
        <w:t>6</w:t>
      </w:r>
      <w:r w:rsidRPr="00785B5D">
        <w:rPr>
          <w:rFonts w:ascii="Times New Roman" w:eastAsia="楷体" w:hAnsi="Times New Roman" w:hint="eastAsia"/>
          <w:sz w:val="32"/>
          <w:szCs w:val="32"/>
        </w:rPr>
        <w:t>、</w:t>
      </w:r>
      <w:r w:rsidRPr="00785B5D">
        <w:rPr>
          <w:rFonts w:ascii="Times New Roman" w:eastAsia="楷体" w:hAnsi="Times New Roman"/>
          <w:sz w:val="32"/>
          <w:szCs w:val="32"/>
        </w:rPr>
        <w:t>红色文化</w:t>
      </w:r>
      <w:r>
        <w:rPr>
          <w:rFonts w:ascii="Times New Roman" w:eastAsia="楷体" w:hAnsi="Times New Roman" w:hint="eastAsia"/>
          <w:sz w:val="32"/>
          <w:szCs w:val="32"/>
        </w:rPr>
        <w:t>综合服务</w:t>
      </w:r>
      <w:r>
        <w:rPr>
          <w:rFonts w:ascii="Times New Roman" w:eastAsia="楷体" w:hAnsi="Times New Roman"/>
          <w:sz w:val="32"/>
          <w:szCs w:val="32"/>
        </w:rPr>
        <w:t>关键技术</w:t>
      </w:r>
      <w:r w:rsidRPr="00785B5D">
        <w:rPr>
          <w:rFonts w:ascii="Times New Roman" w:eastAsia="楷体" w:hAnsi="Times New Roman" w:hint="eastAsia"/>
          <w:sz w:val="32"/>
          <w:szCs w:val="32"/>
        </w:rPr>
        <w:t>研究</w:t>
      </w:r>
      <w:r w:rsidRPr="00785B5D">
        <w:rPr>
          <w:rFonts w:ascii="Times New Roman" w:eastAsia="楷体" w:hAnsi="Times New Roman"/>
          <w:sz w:val="32"/>
          <w:szCs w:val="32"/>
        </w:rPr>
        <w:t>及应用</w:t>
      </w:r>
      <w:r>
        <w:rPr>
          <w:rFonts w:ascii="Times New Roman" w:eastAsia="楷体" w:hAnsi="Times New Roman" w:hint="eastAsia"/>
          <w:sz w:val="32"/>
          <w:szCs w:val="32"/>
        </w:rPr>
        <w:t>示范</w:t>
      </w:r>
    </w:p>
    <w:p w14:paraId="032CE9D2" w14:textId="77777777" w:rsidR="00793F42" w:rsidRPr="00D80461" w:rsidRDefault="00793F42" w:rsidP="00793F42">
      <w:pPr>
        <w:spacing w:before="120" w:after="120" w:line="360" w:lineRule="auto"/>
        <w:ind w:firstLineChars="200" w:firstLine="643"/>
        <w:jc w:val="left"/>
        <w:rPr>
          <w:rFonts w:ascii="Times New Roman" w:hAnsi="Times New Roman"/>
        </w:rPr>
      </w:pPr>
      <w:r w:rsidRPr="00D80461">
        <w:rPr>
          <w:rFonts w:ascii="Times New Roman" w:eastAsia="仿宋"/>
          <w:b/>
          <w:sz w:val="32"/>
          <w:szCs w:val="32"/>
        </w:rPr>
        <w:t>研究内容：</w:t>
      </w:r>
      <w:r w:rsidRPr="00111AB9">
        <w:rPr>
          <w:rFonts w:ascii="Times New Roman" w:eastAsia="仿宋" w:hint="eastAsia"/>
          <w:sz w:val="32"/>
          <w:szCs w:val="32"/>
        </w:rPr>
        <w:t>围绕</w:t>
      </w:r>
      <w:r>
        <w:rPr>
          <w:rFonts w:ascii="Times New Roman" w:eastAsia="仿宋" w:hint="eastAsia"/>
          <w:sz w:val="32"/>
          <w:szCs w:val="32"/>
        </w:rPr>
        <w:t>提升</w:t>
      </w:r>
      <w:r w:rsidRPr="00326221">
        <w:rPr>
          <w:rFonts w:ascii="Times New Roman" w:eastAsia="仿宋"/>
          <w:sz w:val="32"/>
          <w:szCs w:val="32"/>
        </w:rPr>
        <w:t>宁波四明山革命老区红色文化</w:t>
      </w:r>
      <w:r>
        <w:rPr>
          <w:rFonts w:ascii="Times New Roman" w:eastAsia="仿宋" w:hint="eastAsia"/>
          <w:sz w:val="32"/>
          <w:szCs w:val="32"/>
        </w:rPr>
        <w:t>旅游的品牌效应，</w:t>
      </w:r>
      <w:proofErr w:type="gramStart"/>
      <w:r>
        <w:rPr>
          <w:rFonts w:ascii="Times New Roman" w:eastAsia="仿宋" w:hint="eastAsia"/>
          <w:sz w:val="32"/>
          <w:szCs w:val="32"/>
        </w:rPr>
        <w:t>构建四</w:t>
      </w:r>
      <w:proofErr w:type="gramEnd"/>
      <w:r>
        <w:rPr>
          <w:rFonts w:ascii="Times New Roman" w:eastAsia="仿宋" w:hint="eastAsia"/>
          <w:sz w:val="32"/>
          <w:szCs w:val="32"/>
        </w:rPr>
        <w:t>明山数字化区域地理信息地图，建立多媒体红色主题文化网站；</w:t>
      </w:r>
      <w:r w:rsidRPr="00326221">
        <w:rPr>
          <w:rFonts w:ascii="Times New Roman" w:eastAsia="仿宋"/>
          <w:sz w:val="32"/>
          <w:szCs w:val="32"/>
        </w:rPr>
        <w:t>结合虚拟现实技术与现代艺术展演创作深度融合，创新红色文化展演</w:t>
      </w:r>
      <w:r>
        <w:rPr>
          <w:rFonts w:ascii="Times New Roman" w:eastAsia="仿宋"/>
          <w:sz w:val="32"/>
          <w:szCs w:val="32"/>
        </w:rPr>
        <w:t>创作</w:t>
      </w:r>
      <w:r>
        <w:rPr>
          <w:rFonts w:ascii="Times New Roman" w:eastAsia="仿宋" w:hint="eastAsia"/>
          <w:sz w:val="32"/>
          <w:szCs w:val="32"/>
        </w:rPr>
        <w:t>及传播</w:t>
      </w:r>
      <w:r w:rsidRPr="00326221">
        <w:rPr>
          <w:rFonts w:ascii="Times New Roman" w:eastAsia="仿宋"/>
          <w:sz w:val="32"/>
          <w:szCs w:val="32"/>
        </w:rPr>
        <w:t>服务模式</w:t>
      </w:r>
      <w:r>
        <w:rPr>
          <w:rFonts w:ascii="Times New Roman" w:eastAsia="仿宋" w:hint="eastAsia"/>
          <w:sz w:val="32"/>
          <w:szCs w:val="32"/>
        </w:rPr>
        <w:t>；开发基于位置服务的红色文化情景感知、文化推送及旅游互动系统，增强游客红色文化体验；结合四明山数字化地理信息地图及基于互联网位置服务，</w:t>
      </w:r>
      <w:r w:rsidRPr="00326221">
        <w:rPr>
          <w:rFonts w:ascii="仿宋" w:eastAsia="仿宋" w:hAnsi="仿宋" w:hint="eastAsia"/>
          <w:sz w:val="32"/>
          <w:szCs w:val="32"/>
        </w:rPr>
        <w:t>在四明山</w:t>
      </w:r>
      <w:r>
        <w:rPr>
          <w:rFonts w:ascii="仿宋" w:eastAsia="仿宋" w:hAnsi="仿宋" w:hint="eastAsia"/>
          <w:sz w:val="32"/>
          <w:szCs w:val="32"/>
        </w:rPr>
        <w:t>全景</w:t>
      </w:r>
      <w:proofErr w:type="gramStart"/>
      <w:r w:rsidRPr="00326221">
        <w:rPr>
          <w:rFonts w:ascii="仿宋" w:eastAsia="仿宋" w:hAnsi="仿宋" w:hint="eastAsia"/>
          <w:sz w:val="32"/>
          <w:szCs w:val="32"/>
        </w:rPr>
        <w:t>域开展</w:t>
      </w:r>
      <w:proofErr w:type="gramEnd"/>
      <w:r>
        <w:rPr>
          <w:rFonts w:ascii="仿宋" w:eastAsia="仿宋" w:hAnsi="仿宋" w:hint="eastAsia"/>
          <w:sz w:val="32"/>
          <w:szCs w:val="32"/>
        </w:rPr>
        <w:t>文化旅游综合服务</w:t>
      </w:r>
      <w:r w:rsidRPr="00326221">
        <w:rPr>
          <w:rFonts w:ascii="仿宋" w:eastAsia="仿宋" w:hAnsi="仿宋" w:hint="eastAsia"/>
          <w:sz w:val="32"/>
          <w:szCs w:val="32"/>
        </w:rPr>
        <w:t>示范。</w:t>
      </w:r>
    </w:p>
    <w:p w14:paraId="6D12D02A" w14:textId="77777777" w:rsidR="00793F42" w:rsidRPr="00D80461" w:rsidRDefault="00793F42" w:rsidP="00793F42">
      <w:pPr>
        <w:pStyle w:val="Default"/>
        <w:ind w:firstLine="643"/>
        <w:rPr>
          <w:rFonts w:ascii="Times New Roman" w:eastAsia="仿宋" w:hAnsi="Times New Roman"/>
          <w:sz w:val="32"/>
          <w:szCs w:val="32"/>
        </w:rPr>
      </w:pPr>
      <w:r>
        <w:rPr>
          <w:rFonts w:ascii="Times New Roman" w:eastAsia="仿宋" w:hint="eastAsia"/>
          <w:b/>
          <w:sz w:val="32"/>
          <w:szCs w:val="32"/>
        </w:rPr>
        <w:t>预期目标</w:t>
      </w:r>
      <w:r w:rsidRPr="00D80461">
        <w:rPr>
          <w:rFonts w:ascii="Times New Roman" w:eastAsia="仿宋"/>
          <w:b/>
          <w:sz w:val="32"/>
          <w:szCs w:val="32"/>
        </w:rPr>
        <w:t>：</w:t>
      </w:r>
      <w:r w:rsidRPr="003C37B7">
        <w:rPr>
          <w:rFonts w:ascii="Times New Roman" w:eastAsia="仿宋" w:hint="eastAsia"/>
          <w:sz w:val="32"/>
          <w:szCs w:val="32"/>
        </w:rPr>
        <w:t>开发红色主题文化服务网站及旅游数字化综合服务平台，提供四明山</w:t>
      </w:r>
      <w:r w:rsidRPr="003C37B7">
        <w:rPr>
          <w:rFonts w:hint="eastAsia"/>
          <w:sz w:val="32"/>
          <w:szCs w:val="32"/>
        </w:rPr>
        <w:t>红色文化资料查阅及红色文化数字化展示、政府旅游管理及信息发布等应用服务</w:t>
      </w:r>
      <w:r>
        <w:rPr>
          <w:rFonts w:hint="eastAsia"/>
          <w:sz w:val="32"/>
          <w:szCs w:val="32"/>
        </w:rPr>
        <w:t>；</w:t>
      </w:r>
      <w:r w:rsidRPr="00D80461">
        <w:rPr>
          <w:rFonts w:ascii="Times New Roman" w:eastAsia="仿宋"/>
          <w:sz w:val="32"/>
          <w:szCs w:val="32"/>
        </w:rPr>
        <w:t>形成</w:t>
      </w:r>
      <w:r>
        <w:rPr>
          <w:rFonts w:ascii="Times New Roman" w:eastAsia="仿宋"/>
          <w:sz w:val="32"/>
          <w:szCs w:val="32"/>
        </w:rPr>
        <w:t>红色文化展演</w:t>
      </w:r>
      <w:r w:rsidRPr="00D80461">
        <w:rPr>
          <w:rFonts w:ascii="Times New Roman" w:eastAsia="仿宋"/>
          <w:sz w:val="32"/>
          <w:szCs w:val="32"/>
        </w:rPr>
        <w:t>创编</w:t>
      </w:r>
      <w:r>
        <w:rPr>
          <w:rFonts w:ascii="Times New Roman" w:eastAsia="仿宋"/>
          <w:sz w:val="32"/>
          <w:szCs w:val="32"/>
        </w:rPr>
        <w:t>与传播服务模式</w:t>
      </w:r>
      <w:r>
        <w:rPr>
          <w:rFonts w:ascii="Times New Roman" w:eastAsia="仿宋" w:hAnsi="Times New Roman"/>
          <w:sz w:val="32"/>
          <w:szCs w:val="32"/>
        </w:rPr>
        <w:t>研究报告</w:t>
      </w:r>
      <w:r>
        <w:rPr>
          <w:rFonts w:ascii="Times New Roman" w:eastAsia="仿宋" w:hAnsi="Times New Roman" w:hint="eastAsia"/>
          <w:sz w:val="32"/>
          <w:szCs w:val="32"/>
        </w:rPr>
        <w:t>1</w:t>
      </w:r>
      <w:r>
        <w:rPr>
          <w:rFonts w:ascii="Times New Roman" w:eastAsia="仿宋" w:hAnsi="Times New Roman" w:hint="eastAsia"/>
          <w:sz w:val="32"/>
          <w:szCs w:val="32"/>
        </w:rPr>
        <w:t>份</w:t>
      </w:r>
      <w:r>
        <w:rPr>
          <w:rFonts w:ascii="Times New Roman" w:eastAsia="仿宋"/>
          <w:sz w:val="32"/>
          <w:szCs w:val="32"/>
        </w:rPr>
        <w:t>，创作</w:t>
      </w:r>
      <w:r w:rsidRPr="00D80461">
        <w:rPr>
          <w:rFonts w:ascii="Times New Roman" w:eastAsia="仿宋"/>
          <w:sz w:val="32"/>
          <w:szCs w:val="32"/>
        </w:rPr>
        <w:t>优秀</w:t>
      </w:r>
      <w:r>
        <w:rPr>
          <w:rFonts w:ascii="Times New Roman" w:eastAsia="仿宋"/>
          <w:sz w:val="32"/>
          <w:szCs w:val="32"/>
        </w:rPr>
        <w:t>红色文化</w:t>
      </w:r>
      <w:r w:rsidRPr="00D80461">
        <w:rPr>
          <w:rFonts w:ascii="Times New Roman" w:eastAsia="仿宋"/>
          <w:sz w:val="32"/>
          <w:szCs w:val="32"/>
        </w:rPr>
        <w:t>展演作品</w:t>
      </w:r>
      <w:r w:rsidRPr="00D80461">
        <w:rPr>
          <w:rFonts w:ascii="Times New Roman" w:eastAsia="仿宋"/>
          <w:sz w:val="32"/>
          <w:szCs w:val="32"/>
        </w:rPr>
        <w:lastRenderedPageBreak/>
        <w:t>不少于</w:t>
      </w:r>
      <w:r>
        <w:rPr>
          <w:rFonts w:ascii="Times New Roman" w:eastAsia="仿宋" w:hAnsi="Times New Roman" w:hint="eastAsia"/>
          <w:sz w:val="32"/>
          <w:szCs w:val="32"/>
        </w:rPr>
        <w:t>8</w:t>
      </w:r>
      <w:r w:rsidRPr="00D80461">
        <w:rPr>
          <w:rFonts w:ascii="Times New Roman" w:eastAsia="仿宋"/>
          <w:sz w:val="32"/>
          <w:szCs w:val="32"/>
        </w:rPr>
        <w:t>个，</w:t>
      </w:r>
      <w:r>
        <w:rPr>
          <w:rFonts w:ascii="Times New Roman" w:eastAsia="仿宋"/>
          <w:sz w:val="32"/>
          <w:szCs w:val="32"/>
        </w:rPr>
        <w:t>开发</w:t>
      </w:r>
      <w:r>
        <w:rPr>
          <w:rFonts w:ascii="Times New Roman" w:eastAsia="仿宋" w:hint="eastAsia"/>
          <w:sz w:val="32"/>
          <w:szCs w:val="32"/>
        </w:rPr>
        <w:t>1</w:t>
      </w:r>
      <w:r>
        <w:rPr>
          <w:rFonts w:ascii="Times New Roman" w:eastAsia="仿宋" w:hint="eastAsia"/>
          <w:sz w:val="32"/>
          <w:szCs w:val="32"/>
        </w:rPr>
        <w:t>套作品设计数据库，可支持在线编辑、组合设计等功能；</w:t>
      </w:r>
      <w:r w:rsidRPr="00D80461">
        <w:rPr>
          <w:rFonts w:ascii="Times New Roman" w:eastAsia="仿宋" w:hint="eastAsia"/>
          <w:sz w:val="32"/>
          <w:szCs w:val="32"/>
        </w:rPr>
        <w:t>申请发明</w:t>
      </w:r>
      <w:r w:rsidRPr="00D80461">
        <w:rPr>
          <w:rFonts w:ascii="Times New Roman" w:eastAsia="仿宋"/>
          <w:sz w:val="32"/>
          <w:szCs w:val="32"/>
        </w:rPr>
        <w:t>专利或登记软件著作权不少于</w:t>
      </w:r>
      <w:r>
        <w:rPr>
          <w:rFonts w:ascii="Times New Roman" w:eastAsia="仿宋" w:hAnsi="Times New Roman" w:hint="eastAsia"/>
          <w:sz w:val="32"/>
          <w:szCs w:val="32"/>
        </w:rPr>
        <w:t>3</w:t>
      </w:r>
      <w:r w:rsidRPr="00D80461">
        <w:rPr>
          <w:rFonts w:ascii="Times New Roman" w:eastAsia="仿宋"/>
          <w:sz w:val="32"/>
          <w:szCs w:val="32"/>
        </w:rPr>
        <w:t>项；新增服务收入</w:t>
      </w:r>
      <w:r w:rsidRPr="00D80461">
        <w:rPr>
          <w:rFonts w:ascii="Times New Roman" w:eastAsia="仿宋" w:hAnsi="Times New Roman"/>
          <w:sz w:val="32"/>
          <w:szCs w:val="32"/>
        </w:rPr>
        <w:t>1000</w:t>
      </w:r>
      <w:r w:rsidRPr="00D80461">
        <w:rPr>
          <w:rFonts w:ascii="Times New Roman" w:eastAsia="仿宋"/>
          <w:sz w:val="32"/>
          <w:szCs w:val="32"/>
        </w:rPr>
        <w:t>万元以上。</w:t>
      </w:r>
    </w:p>
    <w:p w14:paraId="05C8C1EA" w14:textId="77777777" w:rsidR="00793F42" w:rsidRPr="00D80461" w:rsidRDefault="00793F42" w:rsidP="00793F42">
      <w:pPr>
        <w:spacing w:before="120" w:after="120" w:line="360" w:lineRule="auto"/>
        <w:ind w:firstLineChars="200" w:firstLine="643"/>
        <w:jc w:val="left"/>
        <w:rPr>
          <w:rFonts w:eastAsia="仿宋"/>
          <w:b/>
          <w:sz w:val="32"/>
          <w:szCs w:val="32"/>
        </w:rPr>
      </w:pPr>
      <w:r w:rsidRPr="00D80461">
        <w:rPr>
          <w:rFonts w:eastAsia="仿宋" w:hint="eastAsia"/>
          <w:b/>
          <w:sz w:val="32"/>
          <w:szCs w:val="32"/>
        </w:rPr>
        <w:t>有关说明</w:t>
      </w:r>
      <w:r w:rsidRPr="00D80461">
        <w:rPr>
          <w:rFonts w:eastAsia="仿宋"/>
          <w:sz w:val="32"/>
          <w:szCs w:val="32"/>
        </w:rPr>
        <w:t>：</w:t>
      </w:r>
      <w:r>
        <w:rPr>
          <w:rFonts w:ascii="仿宋" w:eastAsia="仿宋" w:hAnsi="仿宋" w:hint="eastAsia"/>
          <w:sz w:val="32"/>
          <w:szCs w:val="32"/>
        </w:rPr>
        <w:t>企事业单位</w:t>
      </w:r>
      <w:r w:rsidRPr="00D80461">
        <w:rPr>
          <w:rFonts w:ascii="仿宋" w:eastAsia="仿宋" w:hAnsi="仿宋" w:hint="eastAsia"/>
          <w:sz w:val="32"/>
          <w:szCs w:val="32"/>
        </w:rPr>
        <w:t>均可牵头</w:t>
      </w:r>
      <w:r>
        <w:rPr>
          <w:rFonts w:ascii="仿宋" w:eastAsia="仿宋" w:hAnsi="仿宋" w:hint="eastAsia"/>
          <w:sz w:val="32"/>
          <w:szCs w:val="32"/>
        </w:rPr>
        <w:t>，</w:t>
      </w:r>
      <w:r w:rsidRPr="00D80461">
        <w:rPr>
          <w:rFonts w:ascii="仿宋" w:eastAsia="仿宋" w:hAnsi="仿宋" w:hint="eastAsia"/>
          <w:sz w:val="32"/>
          <w:szCs w:val="32"/>
        </w:rPr>
        <w:t>鼓励联合申报</w:t>
      </w:r>
      <w:r>
        <w:rPr>
          <w:rFonts w:ascii="仿宋" w:eastAsia="仿宋" w:hAnsi="仿宋" w:hint="eastAsia"/>
          <w:sz w:val="32"/>
          <w:szCs w:val="32"/>
        </w:rPr>
        <w:t>，市本级资助</w:t>
      </w:r>
      <w:r w:rsidRPr="00D80461">
        <w:rPr>
          <w:rFonts w:ascii="仿宋" w:eastAsia="仿宋" w:hAnsi="仿宋" w:hint="eastAsia"/>
          <w:sz w:val="32"/>
          <w:szCs w:val="32"/>
        </w:rPr>
        <w:t>最高不超过</w:t>
      </w:r>
      <w:r>
        <w:rPr>
          <w:rFonts w:ascii="仿宋" w:eastAsia="仿宋" w:hAnsi="仿宋" w:hint="eastAsia"/>
          <w:sz w:val="32"/>
          <w:szCs w:val="32"/>
        </w:rPr>
        <w:t>2</w:t>
      </w:r>
      <w:r w:rsidRPr="00D80461">
        <w:rPr>
          <w:rFonts w:ascii="仿宋" w:eastAsia="仿宋" w:hAnsi="仿宋" w:hint="eastAsia"/>
          <w:sz w:val="32"/>
          <w:szCs w:val="32"/>
        </w:rPr>
        <w:t>00万元。</w:t>
      </w:r>
      <w:r>
        <w:rPr>
          <w:rFonts w:ascii="仿宋" w:eastAsia="仿宋" w:hAnsi="仿宋" w:hint="eastAsia"/>
          <w:sz w:val="32"/>
          <w:szCs w:val="32"/>
        </w:rPr>
        <w:t>落地区域地方政府按1：1比例予以配套。</w:t>
      </w:r>
    </w:p>
    <w:p w14:paraId="01C3F2B9" w14:textId="77777777" w:rsidR="00793F42" w:rsidRPr="00785B5D" w:rsidRDefault="00793F42" w:rsidP="00793F42">
      <w:pPr>
        <w:spacing w:before="120" w:after="120" w:line="360" w:lineRule="auto"/>
        <w:ind w:firstLineChars="200" w:firstLine="640"/>
        <w:jc w:val="left"/>
        <w:rPr>
          <w:rFonts w:ascii="Times New Roman" w:eastAsia="楷体" w:hAnsi="Times New Roman"/>
          <w:sz w:val="32"/>
          <w:szCs w:val="32"/>
        </w:rPr>
      </w:pPr>
      <w:r>
        <w:rPr>
          <w:rFonts w:ascii="Times New Roman" w:eastAsia="楷体" w:hAnsi="Times New Roman" w:hint="eastAsia"/>
          <w:sz w:val="32"/>
          <w:szCs w:val="32"/>
        </w:rPr>
        <w:t>7</w:t>
      </w:r>
      <w:r w:rsidRPr="00785B5D">
        <w:rPr>
          <w:rFonts w:ascii="Times New Roman" w:eastAsia="楷体" w:hAnsi="Times New Roman" w:hint="eastAsia"/>
          <w:sz w:val="32"/>
          <w:szCs w:val="32"/>
        </w:rPr>
        <w:t>、馆藏</w:t>
      </w:r>
      <w:r>
        <w:rPr>
          <w:rFonts w:ascii="Times New Roman" w:eastAsia="楷体" w:hAnsi="Times New Roman" w:hint="eastAsia"/>
          <w:sz w:val="32"/>
          <w:szCs w:val="32"/>
        </w:rPr>
        <w:t>文物资源保护数字化关键技术研发示范</w:t>
      </w:r>
    </w:p>
    <w:p w14:paraId="554345F9" w14:textId="77777777" w:rsidR="00793F42" w:rsidRPr="007A6347" w:rsidRDefault="00793F42" w:rsidP="00793F42">
      <w:pPr>
        <w:autoSpaceDE w:val="0"/>
        <w:autoSpaceDN w:val="0"/>
        <w:adjustRightInd w:val="0"/>
        <w:ind w:firstLineChars="200" w:firstLine="643"/>
        <w:jc w:val="left"/>
        <w:rPr>
          <w:rFonts w:eastAsia="仿宋" w:hint="eastAsia"/>
          <w:sz w:val="32"/>
          <w:szCs w:val="32"/>
        </w:rPr>
      </w:pPr>
      <w:r w:rsidRPr="007A6347">
        <w:rPr>
          <w:rFonts w:eastAsia="仿宋"/>
          <w:b/>
          <w:sz w:val="32"/>
          <w:szCs w:val="32"/>
        </w:rPr>
        <w:t>研究内容</w:t>
      </w:r>
      <w:r w:rsidRPr="007A6347">
        <w:rPr>
          <w:rFonts w:eastAsia="仿宋" w:hint="eastAsia"/>
          <w:b/>
          <w:sz w:val="32"/>
          <w:szCs w:val="32"/>
        </w:rPr>
        <w:t>：</w:t>
      </w:r>
      <w:r w:rsidRPr="007A6347">
        <w:rPr>
          <w:rFonts w:eastAsia="仿宋" w:hint="eastAsia"/>
          <w:sz w:val="32"/>
          <w:szCs w:val="32"/>
        </w:rPr>
        <w:t>针对宁波馆藏古籍文物</w:t>
      </w:r>
      <w:r>
        <w:rPr>
          <w:rFonts w:eastAsia="仿宋" w:hint="eastAsia"/>
          <w:sz w:val="32"/>
          <w:szCs w:val="32"/>
        </w:rPr>
        <w:t>保护与</w:t>
      </w:r>
      <w:r w:rsidRPr="007A6347">
        <w:rPr>
          <w:rFonts w:eastAsia="仿宋" w:hint="eastAsia"/>
          <w:sz w:val="32"/>
          <w:szCs w:val="32"/>
        </w:rPr>
        <w:t>数字服务需求，开展馆藏</w:t>
      </w:r>
      <w:r>
        <w:rPr>
          <w:rFonts w:eastAsia="仿宋" w:hint="eastAsia"/>
          <w:sz w:val="32"/>
          <w:szCs w:val="32"/>
        </w:rPr>
        <w:t>古籍文物</w:t>
      </w:r>
      <w:r w:rsidRPr="007A6347">
        <w:rPr>
          <w:rFonts w:eastAsia="仿宋" w:hint="eastAsia"/>
          <w:sz w:val="32"/>
          <w:szCs w:val="32"/>
        </w:rPr>
        <w:t>、</w:t>
      </w:r>
      <w:r>
        <w:rPr>
          <w:rFonts w:eastAsia="仿宋" w:hint="eastAsia"/>
          <w:sz w:val="32"/>
          <w:szCs w:val="32"/>
        </w:rPr>
        <w:t>文保建筑</w:t>
      </w:r>
      <w:r w:rsidRPr="007A6347">
        <w:rPr>
          <w:rFonts w:eastAsia="仿宋" w:hint="eastAsia"/>
          <w:sz w:val="32"/>
          <w:szCs w:val="32"/>
        </w:rPr>
        <w:t>内容数字化处理</w:t>
      </w:r>
      <w:r>
        <w:rPr>
          <w:rFonts w:eastAsia="仿宋" w:hint="eastAsia"/>
          <w:sz w:val="32"/>
          <w:szCs w:val="32"/>
        </w:rPr>
        <w:t>、海量信息安全存储与特殊应用</w:t>
      </w:r>
      <w:r w:rsidRPr="007A6347">
        <w:rPr>
          <w:rFonts w:eastAsia="仿宋" w:hint="eastAsia"/>
          <w:sz w:val="32"/>
          <w:szCs w:val="32"/>
        </w:rPr>
        <w:t>等关键技术研究；</w:t>
      </w:r>
      <w:r>
        <w:rPr>
          <w:rFonts w:eastAsia="仿宋" w:hint="eastAsia"/>
          <w:sz w:val="32"/>
          <w:szCs w:val="32"/>
        </w:rPr>
        <w:t>研发个性化、专业化文物数字资源汇聚、存储与保护体系</w:t>
      </w:r>
      <w:r w:rsidRPr="007A6347">
        <w:rPr>
          <w:rFonts w:eastAsia="仿宋" w:hint="eastAsia"/>
          <w:sz w:val="32"/>
          <w:szCs w:val="32"/>
        </w:rPr>
        <w:t>，构建宁波特色古籍</w:t>
      </w:r>
      <w:r>
        <w:rPr>
          <w:rFonts w:eastAsia="仿宋" w:hint="eastAsia"/>
          <w:sz w:val="32"/>
          <w:szCs w:val="32"/>
        </w:rPr>
        <w:t>文物</w:t>
      </w:r>
      <w:r w:rsidRPr="007A6347">
        <w:rPr>
          <w:rFonts w:eastAsia="仿宋" w:hint="eastAsia"/>
          <w:sz w:val="32"/>
          <w:szCs w:val="32"/>
        </w:rPr>
        <w:t>数字</w:t>
      </w:r>
      <w:r>
        <w:rPr>
          <w:rFonts w:eastAsia="仿宋" w:hint="eastAsia"/>
          <w:sz w:val="32"/>
          <w:szCs w:val="32"/>
        </w:rPr>
        <w:t>资源库</w:t>
      </w:r>
      <w:r w:rsidRPr="007A6347">
        <w:rPr>
          <w:rFonts w:eastAsia="仿宋" w:hint="eastAsia"/>
          <w:sz w:val="32"/>
          <w:szCs w:val="32"/>
        </w:rPr>
        <w:t>；研制馆藏古籍</w:t>
      </w:r>
      <w:r>
        <w:rPr>
          <w:rFonts w:eastAsia="仿宋" w:hint="eastAsia"/>
          <w:sz w:val="32"/>
          <w:szCs w:val="32"/>
        </w:rPr>
        <w:t>文物</w:t>
      </w:r>
      <w:r w:rsidRPr="007A6347">
        <w:rPr>
          <w:rFonts w:eastAsia="仿宋" w:hint="eastAsia"/>
          <w:sz w:val="32"/>
          <w:szCs w:val="32"/>
        </w:rPr>
        <w:t>数字服务应用平台，并在公共文化和旅游服务中示范应用。</w:t>
      </w:r>
    </w:p>
    <w:p w14:paraId="10E04617" w14:textId="77777777" w:rsidR="00793F42" w:rsidRDefault="00793F42" w:rsidP="00793F42">
      <w:pPr>
        <w:spacing w:before="120" w:after="120" w:line="360" w:lineRule="auto"/>
        <w:ind w:firstLineChars="200" w:firstLine="643"/>
        <w:jc w:val="left"/>
        <w:rPr>
          <w:rFonts w:eastAsia="仿宋" w:hint="eastAsia"/>
          <w:sz w:val="32"/>
          <w:szCs w:val="32"/>
          <w:highlight w:val="yellow"/>
        </w:rPr>
      </w:pPr>
      <w:r>
        <w:rPr>
          <w:rFonts w:eastAsia="仿宋" w:hint="eastAsia"/>
          <w:b/>
          <w:sz w:val="32"/>
          <w:szCs w:val="32"/>
        </w:rPr>
        <w:t>预期目标</w:t>
      </w:r>
      <w:r w:rsidRPr="007A6347">
        <w:rPr>
          <w:rFonts w:eastAsia="仿宋" w:hint="eastAsia"/>
          <w:b/>
          <w:sz w:val="32"/>
          <w:szCs w:val="32"/>
        </w:rPr>
        <w:t>：</w:t>
      </w:r>
      <w:r w:rsidRPr="0007566C">
        <w:rPr>
          <w:rFonts w:ascii="Times New Roman" w:eastAsia="仿宋" w:hint="eastAsia"/>
          <w:sz w:val="32"/>
          <w:szCs w:val="32"/>
        </w:rPr>
        <w:t>形成一套</w:t>
      </w:r>
      <w:r>
        <w:rPr>
          <w:rFonts w:ascii="Times New Roman" w:eastAsia="仿宋" w:hint="eastAsia"/>
          <w:sz w:val="32"/>
          <w:szCs w:val="32"/>
        </w:rPr>
        <w:t>有效提升馆藏文物资源数字化管理与服务应用的设计方案；设计可</w:t>
      </w:r>
      <w:r>
        <w:rPr>
          <w:rFonts w:ascii="仿宋" w:eastAsia="仿宋" w:hAnsi="仿宋" w:hint="eastAsia"/>
          <w:sz w:val="32"/>
          <w:szCs w:val="32"/>
        </w:rPr>
        <w:t>兼容古籍、文物（包含可移动文物和不可移动文物）信息的数字管理系统，并形成1个</w:t>
      </w:r>
      <w:r w:rsidRPr="007A6347">
        <w:rPr>
          <w:rFonts w:eastAsia="仿宋" w:hint="eastAsia"/>
          <w:sz w:val="32"/>
          <w:szCs w:val="32"/>
        </w:rPr>
        <w:t>特色古籍</w:t>
      </w:r>
      <w:r>
        <w:rPr>
          <w:rFonts w:eastAsia="仿宋" w:hint="eastAsia"/>
          <w:sz w:val="32"/>
          <w:szCs w:val="32"/>
        </w:rPr>
        <w:t>文物</w:t>
      </w:r>
      <w:r w:rsidRPr="007A6347">
        <w:rPr>
          <w:rFonts w:eastAsia="仿宋" w:hint="eastAsia"/>
          <w:sz w:val="32"/>
          <w:szCs w:val="32"/>
        </w:rPr>
        <w:t>数字</w:t>
      </w:r>
      <w:r>
        <w:rPr>
          <w:rFonts w:eastAsia="仿宋" w:hint="eastAsia"/>
          <w:sz w:val="32"/>
          <w:szCs w:val="32"/>
        </w:rPr>
        <w:t>资源库，包括</w:t>
      </w:r>
      <w:r>
        <w:rPr>
          <w:rFonts w:ascii="仿宋" w:eastAsia="仿宋" w:hAnsi="仿宋" w:hint="eastAsia"/>
          <w:sz w:val="32"/>
          <w:szCs w:val="32"/>
        </w:rPr>
        <w:t>文字、图片、音视频、3维模型等不少于4种内容格式；</w:t>
      </w:r>
      <w:r>
        <w:rPr>
          <w:rFonts w:ascii="Times New Roman" w:eastAsia="仿宋" w:hint="eastAsia"/>
          <w:sz w:val="32"/>
          <w:szCs w:val="32"/>
        </w:rPr>
        <w:t>研制</w:t>
      </w:r>
      <w:r>
        <w:rPr>
          <w:rFonts w:ascii="Times New Roman" w:eastAsia="仿宋" w:hint="eastAsia"/>
          <w:sz w:val="32"/>
          <w:szCs w:val="32"/>
        </w:rPr>
        <w:t>1</w:t>
      </w:r>
      <w:r>
        <w:rPr>
          <w:rFonts w:ascii="Times New Roman" w:eastAsia="仿宋" w:hint="eastAsia"/>
          <w:sz w:val="32"/>
          <w:szCs w:val="32"/>
        </w:rPr>
        <w:t>个</w:t>
      </w:r>
      <w:r>
        <w:rPr>
          <w:rFonts w:eastAsia="仿宋" w:hint="eastAsia"/>
          <w:sz w:val="32"/>
          <w:szCs w:val="32"/>
        </w:rPr>
        <w:t>馆藏文物资源数字化管理与应用服务平台</w:t>
      </w:r>
      <w:r>
        <w:rPr>
          <w:rFonts w:ascii="Times New Roman" w:eastAsia="仿宋" w:hint="eastAsia"/>
          <w:sz w:val="32"/>
          <w:szCs w:val="32"/>
        </w:rPr>
        <w:t>，可实现博物馆</w:t>
      </w:r>
      <w:proofErr w:type="gramStart"/>
      <w:r>
        <w:rPr>
          <w:rFonts w:ascii="Times New Roman" w:eastAsia="仿宋" w:hint="eastAsia"/>
          <w:sz w:val="32"/>
          <w:szCs w:val="32"/>
        </w:rPr>
        <w:t>里</w:t>
      </w:r>
      <w:r>
        <w:rPr>
          <w:rFonts w:ascii="仿宋" w:eastAsia="仿宋" w:hAnsi="仿宋" w:hint="eastAsia"/>
          <w:sz w:val="32"/>
          <w:szCs w:val="32"/>
        </w:rPr>
        <w:t>内部</w:t>
      </w:r>
      <w:proofErr w:type="gramEnd"/>
      <w:r>
        <w:rPr>
          <w:rFonts w:ascii="仿宋" w:eastAsia="仿宋" w:hAnsi="仿宋" w:hint="eastAsia"/>
          <w:sz w:val="32"/>
          <w:szCs w:val="32"/>
        </w:rPr>
        <w:t>资源管理与外部展示应用</w:t>
      </w:r>
      <w:r>
        <w:rPr>
          <w:rFonts w:ascii="Times New Roman" w:eastAsia="仿宋" w:hint="eastAsia"/>
          <w:sz w:val="32"/>
          <w:szCs w:val="32"/>
        </w:rPr>
        <w:t>，包</w:t>
      </w:r>
      <w:r>
        <w:rPr>
          <w:rFonts w:ascii="Times New Roman" w:eastAsia="仿宋" w:hint="eastAsia"/>
          <w:sz w:val="32"/>
          <w:szCs w:val="32"/>
        </w:rPr>
        <w:lastRenderedPageBreak/>
        <w:t>含融合</w:t>
      </w:r>
      <w:r>
        <w:rPr>
          <w:rFonts w:ascii="仿宋" w:eastAsia="仿宋" w:hAnsi="仿宋" w:hint="eastAsia"/>
          <w:sz w:val="32"/>
          <w:szCs w:val="32"/>
        </w:rPr>
        <w:t>5G、AR、VR等新技术下的动态实景导</w:t>
      </w:r>
      <w:proofErr w:type="gramStart"/>
      <w:r>
        <w:rPr>
          <w:rFonts w:ascii="仿宋" w:eastAsia="仿宋" w:hAnsi="仿宋" w:hint="eastAsia"/>
          <w:sz w:val="32"/>
          <w:szCs w:val="32"/>
        </w:rPr>
        <w:t>览</w:t>
      </w:r>
      <w:proofErr w:type="gramEnd"/>
      <w:r>
        <w:rPr>
          <w:rFonts w:ascii="仿宋" w:eastAsia="仿宋" w:hAnsi="仿宋" w:hint="eastAsia"/>
          <w:sz w:val="32"/>
          <w:szCs w:val="32"/>
        </w:rPr>
        <w:t>地图，实现数字博物馆全景内容浏览服务模式</w:t>
      </w:r>
      <w:r w:rsidRPr="007A6347">
        <w:rPr>
          <w:rFonts w:ascii="Times New Roman" w:eastAsia="仿宋" w:hint="eastAsia"/>
          <w:sz w:val="32"/>
          <w:szCs w:val="32"/>
        </w:rPr>
        <w:t>，</w:t>
      </w:r>
      <w:r>
        <w:rPr>
          <w:rFonts w:ascii="Times New Roman" w:eastAsia="仿宋" w:hint="eastAsia"/>
          <w:sz w:val="32"/>
          <w:szCs w:val="32"/>
        </w:rPr>
        <w:t>并具有</w:t>
      </w:r>
      <w:r w:rsidRPr="007A6347">
        <w:rPr>
          <w:rFonts w:ascii="Times New Roman" w:eastAsia="仿宋" w:hint="eastAsia"/>
          <w:sz w:val="32"/>
          <w:szCs w:val="32"/>
        </w:rPr>
        <w:t>古籍年表查询、知识检索与推荐、文物时空地图、</w:t>
      </w:r>
      <w:proofErr w:type="gramStart"/>
      <w:r w:rsidRPr="007A6347">
        <w:rPr>
          <w:rFonts w:ascii="Times New Roman" w:eastAsia="仿宋" w:hint="eastAsia"/>
          <w:sz w:val="32"/>
          <w:szCs w:val="32"/>
        </w:rPr>
        <w:t>典型知识</w:t>
      </w:r>
      <w:proofErr w:type="gramEnd"/>
      <w:r w:rsidRPr="007A6347">
        <w:rPr>
          <w:rFonts w:ascii="Times New Roman" w:eastAsia="仿宋" w:hint="eastAsia"/>
          <w:sz w:val="32"/>
          <w:szCs w:val="32"/>
        </w:rPr>
        <w:t>问答等服务功能；</w:t>
      </w:r>
      <w:r w:rsidRPr="007A6347">
        <w:rPr>
          <w:rFonts w:ascii="仿宋" w:eastAsia="仿宋" w:hAnsi="仿宋" w:hint="eastAsia"/>
          <w:sz w:val="32"/>
          <w:szCs w:val="32"/>
        </w:rPr>
        <w:t>申请发明专利或登记软件著作权不少于</w:t>
      </w:r>
      <w:r>
        <w:rPr>
          <w:rFonts w:ascii="仿宋" w:eastAsia="仿宋" w:hAnsi="仿宋" w:hint="eastAsia"/>
          <w:sz w:val="32"/>
          <w:szCs w:val="32"/>
        </w:rPr>
        <w:t>2</w:t>
      </w:r>
      <w:r w:rsidRPr="007A6347">
        <w:rPr>
          <w:rFonts w:ascii="仿宋" w:eastAsia="仿宋" w:hAnsi="仿宋" w:hint="eastAsia"/>
          <w:sz w:val="32"/>
          <w:szCs w:val="32"/>
        </w:rPr>
        <w:t>项。</w:t>
      </w:r>
    </w:p>
    <w:p w14:paraId="06EDA8AA" w14:textId="77777777" w:rsidR="00793F42" w:rsidRDefault="00793F42" w:rsidP="00793F42">
      <w:pPr>
        <w:spacing w:before="120" w:after="120" w:line="360" w:lineRule="auto"/>
        <w:ind w:firstLineChars="200" w:firstLine="643"/>
        <w:jc w:val="left"/>
        <w:rPr>
          <w:rFonts w:eastAsia="仿宋" w:hint="eastAsia"/>
          <w:sz w:val="32"/>
          <w:szCs w:val="32"/>
        </w:rPr>
      </w:pPr>
      <w:r w:rsidRPr="007A6347">
        <w:rPr>
          <w:rFonts w:eastAsia="仿宋" w:hint="eastAsia"/>
          <w:b/>
          <w:sz w:val="32"/>
          <w:szCs w:val="32"/>
        </w:rPr>
        <w:t>有关说明</w:t>
      </w:r>
      <w:r w:rsidRPr="007A6347">
        <w:rPr>
          <w:rFonts w:eastAsia="仿宋"/>
          <w:sz w:val="32"/>
          <w:szCs w:val="32"/>
        </w:rPr>
        <w:t>：</w:t>
      </w:r>
      <w:r>
        <w:rPr>
          <w:rFonts w:eastAsia="仿宋" w:hint="eastAsia"/>
          <w:sz w:val="32"/>
          <w:szCs w:val="32"/>
        </w:rPr>
        <w:t>企</w:t>
      </w:r>
      <w:r>
        <w:rPr>
          <w:rFonts w:ascii="仿宋" w:eastAsia="仿宋" w:hAnsi="仿宋" w:hint="eastAsia"/>
          <w:sz w:val="32"/>
          <w:szCs w:val="32"/>
        </w:rPr>
        <w:t>事业单位均可</w:t>
      </w:r>
      <w:r w:rsidRPr="00D80461">
        <w:rPr>
          <w:rFonts w:ascii="仿宋" w:eastAsia="仿宋" w:hAnsi="仿宋" w:hint="eastAsia"/>
          <w:sz w:val="32"/>
          <w:szCs w:val="32"/>
        </w:rPr>
        <w:t>牵头</w:t>
      </w:r>
      <w:r>
        <w:rPr>
          <w:rFonts w:ascii="仿宋" w:eastAsia="仿宋" w:hAnsi="仿宋" w:hint="eastAsia"/>
          <w:sz w:val="32"/>
          <w:szCs w:val="32"/>
        </w:rPr>
        <w:t>申报，</w:t>
      </w:r>
      <w:r w:rsidRPr="00D80461">
        <w:rPr>
          <w:rFonts w:ascii="仿宋" w:eastAsia="仿宋" w:hAnsi="仿宋" w:hint="eastAsia"/>
          <w:sz w:val="32"/>
          <w:szCs w:val="32"/>
        </w:rPr>
        <w:t>鼓励</w:t>
      </w:r>
      <w:r>
        <w:rPr>
          <w:rFonts w:ascii="仿宋" w:eastAsia="仿宋" w:hAnsi="仿宋" w:hint="eastAsia"/>
          <w:sz w:val="32"/>
          <w:szCs w:val="32"/>
        </w:rPr>
        <w:t>与高校院所</w:t>
      </w:r>
      <w:r w:rsidRPr="00D80461">
        <w:rPr>
          <w:rFonts w:ascii="仿宋" w:eastAsia="仿宋" w:hAnsi="仿宋" w:hint="eastAsia"/>
          <w:sz w:val="32"/>
          <w:szCs w:val="32"/>
        </w:rPr>
        <w:t>联合申报</w:t>
      </w:r>
      <w:r>
        <w:rPr>
          <w:rFonts w:ascii="仿宋" w:eastAsia="仿宋" w:hAnsi="仿宋" w:hint="eastAsia"/>
          <w:sz w:val="32"/>
          <w:szCs w:val="32"/>
        </w:rPr>
        <w:t>，</w:t>
      </w:r>
      <w:r w:rsidRPr="00D80461">
        <w:rPr>
          <w:rFonts w:ascii="仿宋" w:eastAsia="仿宋" w:hAnsi="仿宋" w:hint="eastAsia"/>
          <w:sz w:val="32"/>
          <w:szCs w:val="32"/>
        </w:rPr>
        <w:t>最高不超过</w:t>
      </w:r>
      <w:r>
        <w:rPr>
          <w:rFonts w:ascii="仿宋" w:eastAsia="仿宋" w:hAnsi="仿宋" w:hint="eastAsia"/>
          <w:sz w:val="32"/>
          <w:szCs w:val="32"/>
        </w:rPr>
        <w:t>3</w:t>
      </w:r>
      <w:r w:rsidRPr="00D80461">
        <w:rPr>
          <w:rFonts w:ascii="仿宋" w:eastAsia="仿宋" w:hAnsi="仿宋" w:hint="eastAsia"/>
          <w:sz w:val="32"/>
          <w:szCs w:val="32"/>
        </w:rPr>
        <w:t>00万元。</w:t>
      </w:r>
      <w:r>
        <w:rPr>
          <w:rFonts w:ascii="仿宋" w:eastAsia="仿宋" w:hAnsi="仿宋" w:hint="eastAsia"/>
          <w:sz w:val="32"/>
          <w:szCs w:val="32"/>
        </w:rPr>
        <w:t>如企业牵头申报，则自筹经费不低于300万元。</w:t>
      </w:r>
    </w:p>
    <w:p w14:paraId="666C4019" w14:textId="77777777" w:rsidR="00793F42" w:rsidRDefault="00793F42" w:rsidP="00793F42">
      <w:pPr>
        <w:spacing w:before="120" w:after="120" w:line="360" w:lineRule="auto"/>
        <w:ind w:firstLineChars="200" w:firstLine="640"/>
        <w:jc w:val="left"/>
        <w:rPr>
          <w:rFonts w:ascii="楷体" w:eastAsia="楷体" w:hAnsi="楷体"/>
          <w:sz w:val="32"/>
          <w:szCs w:val="32"/>
        </w:rPr>
      </w:pPr>
      <w:r w:rsidRPr="00FA1E0F">
        <w:rPr>
          <w:rFonts w:ascii="Times New Roman" w:eastAsia="楷体" w:hAnsi="Times New Roman"/>
          <w:sz w:val="32"/>
          <w:szCs w:val="32"/>
        </w:rPr>
        <w:t>8</w:t>
      </w:r>
      <w:r w:rsidRPr="00FA1E0F">
        <w:rPr>
          <w:rFonts w:ascii="Times New Roman" w:eastAsia="楷体" w:hAnsi="楷体"/>
          <w:sz w:val="32"/>
          <w:szCs w:val="32"/>
        </w:rPr>
        <w:t>、</w:t>
      </w:r>
      <w:r>
        <w:rPr>
          <w:rFonts w:ascii="楷体" w:eastAsia="楷体" w:hAnsi="楷体" w:hint="eastAsia"/>
          <w:sz w:val="32"/>
          <w:szCs w:val="32"/>
        </w:rPr>
        <w:t>智慧旅游精准服务集成技术研究及平台构建</w:t>
      </w:r>
    </w:p>
    <w:p w14:paraId="61E3DDB7" w14:textId="77777777" w:rsidR="00793F42" w:rsidRPr="00B65C97" w:rsidRDefault="00793F42" w:rsidP="00793F42">
      <w:pPr>
        <w:spacing w:before="120" w:after="120" w:line="360" w:lineRule="auto"/>
        <w:ind w:firstLineChars="200" w:firstLine="643"/>
        <w:rPr>
          <w:rFonts w:ascii="Times New Roman" w:eastAsia="仿宋" w:hAnsi="Times New Roman"/>
          <w:sz w:val="32"/>
          <w:szCs w:val="32"/>
        </w:rPr>
      </w:pPr>
      <w:r>
        <w:rPr>
          <w:rFonts w:eastAsia="仿宋"/>
          <w:b/>
          <w:sz w:val="32"/>
          <w:szCs w:val="32"/>
        </w:rPr>
        <w:t>研究内容</w:t>
      </w:r>
      <w:r>
        <w:rPr>
          <w:rFonts w:eastAsia="仿宋" w:hint="eastAsia"/>
          <w:b/>
          <w:sz w:val="32"/>
          <w:szCs w:val="32"/>
        </w:rPr>
        <w:t>：</w:t>
      </w:r>
      <w:r w:rsidRPr="00B65C97">
        <w:rPr>
          <w:rFonts w:ascii="Times New Roman" w:eastAsia="仿宋"/>
          <w:bCs/>
          <w:sz w:val="32"/>
          <w:szCs w:val="32"/>
        </w:rPr>
        <w:t>以</w:t>
      </w:r>
      <w:r>
        <w:rPr>
          <w:rFonts w:ascii="Times New Roman" w:eastAsia="仿宋" w:hint="eastAsia"/>
          <w:bCs/>
          <w:sz w:val="32"/>
          <w:szCs w:val="32"/>
        </w:rPr>
        <w:t>提升</w:t>
      </w:r>
      <w:r w:rsidRPr="00B65C97">
        <w:rPr>
          <w:rFonts w:ascii="Times New Roman" w:eastAsia="仿宋"/>
          <w:bCs/>
          <w:sz w:val="32"/>
          <w:szCs w:val="32"/>
        </w:rPr>
        <w:t>区域旅游行业服务品质为出发点，</w:t>
      </w:r>
      <w:r>
        <w:rPr>
          <w:rFonts w:ascii="Times New Roman" w:eastAsia="仿宋"/>
          <w:bCs/>
          <w:sz w:val="32"/>
          <w:szCs w:val="32"/>
        </w:rPr>
        <w:t>有效</w:t>
      </w:r>
      <w:r w:rsidRPr="00B65C97">
        <w:rPr>
          <w:rFonts w:ascii="Times New Roman" w:eastAsia="仿宋"/>
          <w:bCs/>
          <w:sz w:val="32"/>
          <w:szCs w:val="32"/>
        </w:rPr>
        <w:t>解决旅游服务在实时预约、有序错峰以及安全限流等精准管控</w:t>
      </w:r>
      <w:r>
        <w:rPr>
          <w:rFonts w:ascii="Times New Roman" w:eastAsia="仿宋" w:hint="eastAsia"/>
          <w:bCs/>
          <w:sz w:val="32"/>
          <w:szCs w:val="32"/>
        </w:rPr>
        <w:t>技术</w:t>
      </w:r>
      <w:r w:rsidRPr="00B65C97">
        <w:rPr>
          <w:rFonts w:ascii="Times New Roman" w:eastAsia="仿宋"/>
          <w:bCs/>
          <w:sz w:val="32"/>
          <w:szCs w:val="32"/>
        </w:rPr>
        <w:t>需求，研究</w:t>
      </w:r>
      <w:r w:rsidRPr="00B65C97">
        <w:rPr>
          <w:rFonts w:ascii="Times New Roman" w:eastAsia="仿宋"/>
          <w:sz w:val="32"/>
          <w:szCs w:val="32"/>
        </w:rPr>
        <w:t>复杂异构多</w:t>
      </w:r>
      <w:proofErr w:type="gramStart"/>
      <w:r w:rsidRPr="00B65C97">
        <w:rPr>
          <w:rFonts w:ascii="Times New Roman" w:eastAsia="仿宋"/>
          <w:sz w:val="32"/>
          <w:szCs w:val="32"/>
        </w:rPr>
        <w:t>源涉旅信息</w:t>
      </w:r>
      <w:proofErr w:type="gramEnd"/>
      <w:r w:rsidRPr="00B65C97">
        <w:rPr>
          <w:rFonts w:ascii="Times New Roman" w:eastAsia="仿宋"/>
          <w:sz w:val="32"/>
          <w:szCs w:val="32"/>
        </w:rPr>
        <w:t>汇聚、资源云存储与安全处理、智慧旅游精准运营决策、旅游消费行为精准分析等服务关键技术，重点突破多</w:t>
      </w:r>
      <w:proofErr w:type="gramStart"/>
      <w:r w:rsidRPr="00B65C97">
        <w:rPr>
          <w:rFonts w:ascii="Times New Roman" w:eastAsia="仿宋"/>
          <w:sz w:val="32"/>
          <w:szCs w:val="32"/>
        </w:rPr>
        <w:t>源信息互</w:t>
      </w:r>
      <w:proofErr w:type="gramEnd"/>
      <w:r w:rsidRPr="00B65C97">
        <w:rPr>
          <w:rFonts w:ascii="Times New Roman" w:eastAsia="仿宋"/>
          <w:sz w:val="32"/>
          <w:szCs w:val="32"/>
        </w:rPr>
        <w:t>融技术和旅游消费行为分析技术，</w:t>
      </w:r>
      <w:proofErr w:type="gramStart"/>
      <w:r w:rsidRPr="00B65C97">
        <w:rPr>
          <w:rFonts w:ascii="Times New Roman" w:eastAsia="仿宋"/>
          <w:sz w:val="32"/>
          <w:szCs w:val="32"/>
        </w:rPr>
        <w:t>研发涉旅服务数据</w:t>
      </w:r>
      <w:proofErr w:type="gramEnd"/>
      <w:r w:rsidRPr="00B65C97">
        <w:rPr>
          <w:rFonts w:ascii="Times New Roman" w:eastAsia="仿宋"/>
          <w:sz w:val="32"/>
          <w:szCs w:val="32"/>
        </w:rPr>
        <w:t>资源管理与专家决策、游客行为分析判断、用户信用及安全管理、旅游目的地错峰管理、用户旅游应用智慧体验等服务系统，构建融合政府精准管控、企业精准服务、游客个性化体验的智慧旅游综合服务平台并在宁波区域内应用，实现政府、企业和游客三</w:t>
      </w:r>
      <w:proofErr w:type="gramStart"/>
      <w:r w:rsidRPr="00B65C97">
        <w:rPr>
          <w:rFonts w:ascii="Times New Roman" w:eastAsia="仿宋"/>
          <w:sz w:val="32"/>
          <w:szCs w:val="32"/>
        </w:rPr>
        <w:t>方价值</w:t>
      </w:r>
      <w:proofErr w:type="gramEnd"/>
      <w:r w:rsidRPr="00B65C97">
        <w:rPr>
          <w:rFonts w:ascii="Times New Roman" w:eastAsia="仿宋"/>
          <w:sz w:val="32"/>
          <w:szCs w:val="32"/>
        </w:rPr>
        <w:t>共同提升。</w:t>
      </w:r>
    </w:p>
    <w:p w14:paraId="7DBD9F20" w14:textId="77777777" w:rsidR="00793F42" w:rsidRPr="00B65C97" w:rsidRDefault="00793F42" w:rsidP="00793F42">
      <w:pPr>
        <w:spacing w:before="120" w:after="120" w:line="360" w:lineRule="auto"/>
        <w:ind w:firstLineChars="200" w:firstLine="643"/>
        <w:rPr>
          <w:rFonts w:ascii="Times New Roman" w:eastAsia="仿宋" w:hAnsi="Times New Roman"/>
          <w:bCs/>
          <w:sz w:val="32"/>
          <w:szCs w:val="32"/>
        </w:rPr>
      </w:pPr>
      <w:r>
        <w:rPr>
          <w:rFonts w:eastAsia="仿宋" w:hint="eastAsia"/>
          <w:b/>
          <w:sz w:val="32"/>
          <w:szCs w:val="32"/>
        </w:rPr>
        <w:t>预期目标：</w:t>
      </w:r>
      <w:r w:rsidRPr="00B65C97">
        <w:rPr>
          <w:rFonts w:ascii="Times New Roman" w:eastAsia="仿宋" w:hAnsi="Times New Roman"/>
          <w:bCs/>
          <w:sz w:val="32"/>
          <w:szCs w:val="32"/>
        </w:rPr>
        <w:t>形成宁波区域</w:t>
      </w:r>
      <w:r>
        <w:rPr>
          <w:rFonts w:ascii="Times New Roman" w:eastAsia="仿宋" w:hAnsi="Times New Roman" w:hint="eastAsia"/>
          <w:bCs/>
          <w:sz w:val="32"/>
          <w:szCs w:val="32"/>
        </w:rPr>
        <w:t>智慧旅游</w:t>
      </w:r>
      <w:r w:rsidRPr="00B65C97">
        <w:rPr>
          <w:rFonts w:ascii="Times New Roman" w:eastAsia="仿宋" w:hAnsi="Times New Roman"/>
          <w:bCs/>
          <w:sz w:val="32"/>
          <w:szCs w:val="32"/>
        </w:rPr>
        <w:t>服务</w:t>
      </w:r>
      <w:r>
        <w:rPr>
          <w:rFonts w:ascii="Times New Roman" w:eastAsia="仿宋" w:hAnsi="Times New Roman" w:hint="eastAsia"/>
          <w:bCs/>
          <w:sz w:val="32"/>
          <w:szCs w:val="32"/>
        </w:rPr>
        <w:t>品质提升</w:t>
      </w:r>
      <w:r w:rsidRPr="00B65C97">
        <w:rPr>
          <w:rFonts w:ascii="Times New Roman" w:eastAsia="仿宋" w:hAnsi="Times New Roman"/>
          <w:bCs/>
          <w:sz w:val="32"/>
          <w:szCs w:val="32"/>
        </w:rPr>
        <w:t>研究报告不</w:t>
      </w:r>
      <w:r w:rsidRPr="00B65C97">
        <w:rPr>
          <w:rFonts w:ascii="Times New Roman" w:eastAsia="仿宋" w:hAnsi="Times New Roman"/>
          <w:bCs/>
          <w:sz w:val="32"/>
          <w:szCs w:val="32"/>
        </w:rPr>
        <w:lastRenderedPageBreak/>
        <w:t>少于</w:t>
      </w:r>
      <w:r w:rsidRPr="00B65C97">
        <w:rPr>
          <w:rFonts w:ascii="Times New Roman" w:eastAsia="仿宋" w:hAnsi="Times New Roman"/>
          <w:bCs/>
          <w:sz w:val="32"/>
          <w:szCs w:val="32"/>
        </w:rPr>
        <w:t>3</w:t>
      </w:r>
      <w:r w:rsidRPr="00B65C97">
        <w:rPr>
          <w:rFonts w:ascii="Times New Roman" w:eastAsia="仿宋" w:hAnsi="Times New Roman"/>
          <w:bCs/>
          <w:sz w:val="32"/>
          <w:szCs w:val="32"/>
        </w:rPr>
        <w:t>份，制定</w:t>
      </w:r>
      <w:proofErr w:type="gramStart"/>
      <w:r w:rsidRPr="00B65C97">
        <w:rPr>
          <w:rFonts w:ascii="Times New Roman" w:eastAsia="仿宋" w:hAnsi="Times New Roman"/>
          <w:bCs/>
          <w:sz w:val="32"/>
          <w:szCs w:val="32"/>
        </w:rPr>
        <w:t>涉旅信息</w:t>
      </w:r>
      <w:proofErr w:type="gramEnd"/>
      <w:r w:rsidRPr="00B65C97">
        <w:rPr>
          <w:rFonts w:ascii="Times New Roman" w:eastAsia="仿宋" w:hAnsi="Times New Roman"/>
          <w:bCs/>
          <w:sz w:val="32"/>
          <w:szCs w:val="32"/>
        </w:rPr>
        <w:t>数字化接入、服务精准管控等标准规范或者服务规范不少于</w:t>
      </w:r>
      <w:r w:rsidRPr="00B65C97">
        <w:rPr>
          <w:rFonts w:ascii="Times New Roman" w:eastAsia="仿宋" w:hAnsi="Times New Roman"/>
          <w:bCs/>
          <w:sz w:val="32"/>
          <w:szCs w:val="32"/>
        </w:rPr>
        <w:t>2</w:t>
      </w:r>
      <w:r w:rsidRPr="00B65C97">
        <w:rPr>
          <w:rFonts w:ascii="Times New Roman" w:eastAsia="仿宋" w:hAnsi="Times New Roman"/>
          <w:bCs/>
          <w:sz w:val="32"/>
          <w:szCs w:val="32"/>
        </w:rPr>
        <w:t>个；研发游客行为分析判断模型、错峰管理模型等不少于</w:t>
      </w:r>
      <w:r w:rsidRPr="00B65C97">
        <w:rPr>
          <w:rFonts w:ascii="Times New Roman" w:eastAsia="仿宋" w:hAnsi="Times New Roman"/>
          <w:bCs/>
          <w:sz w:val="32"/>
          <w:szCs w:val="32"/>
        </w:rPr>
        <w:t>2</w:t>
      </w:r>
      <w:r w:rsidRPr="00B65C97">
        <w:rPr>
          <w:rFonts w:ascii="Times New Roman" w:eastAsia="仿宋" w:hAnsi="Times New Roman"/>
          <w:bCs/>
          <w:sz w:val="32"/>
          <w:szCs w:val="32"/>
        </w:rPr>
        <w:t>个；融合构建</w:t>
      </w:r>
      <w:proofErr w:type="gramStart"/>
      <w:r w:rsidRPr="00B65C97">
        <w:rPr>
          <w:rFonts w:ascii="Times New Roman" w:eastAsia="仿宋" w:hAnsi="Times New Roman"/>
          <w:bCs/>
          <w:sz w:val="32"/>
          <w:szCs w:val="32"/>
        </w:rPr>
        <w:t>涉旅服务</w:t>
      </w:r>
      <w:proofErr w:type="gramEnd"/>
      <w:r w:rsidRPr="00B65C97">
        <w:rPr>
          <w:rFonts w:ascii="Times New Roman" w:eastAsia="仿宋" w:hAnsi="Times New Roman"/>
          <w:bCs/>
          <w:sz w:val="32"/>
          <w:szCs w:val="32"/>
        </w:rPr>
        <w:t>大数据库，研发信息咨询、用户投诉、景区监控、安全管理等</w:t>
      </w:r>
      <w:r w:rsidRPr="00B65C97">
        <w:rPr>
          <w:rFonts w:ascii="Times New Roman" w:eastAsia="仿宋" w:hAnsi="Times New Roman"/>
          <w:bCs/>
          <w:sz w:val="32"/>
          <w:szCs w:val="32"/>
        </w:rPr>
        <w:t>4</w:t>
      </w:r>
      <w:r w:rsidRPr="00B65C97">
        <w:rPr>
          <w:rFonts w:ascii="Times New Roman" w:eastAsia="仿宋" w:hAnsi="Times New Roman"/>
          <w:bCs/>
          <w:sz w:val="32"/>
          <w:szCs w:val="32"/>
        </w:rPr>
        <w:t>个应用模块；研制智慧旅游综合服务平台，包括旅游行业管理决策、智慧旅游服务等应用系统不少于</w:t>
      </w:r>
      <w:r w:rsidRPr="00B65C97">
        <w:rPr>
          <w:rFonts w:ascii="Times New Roman" w:eastAsia="仿宋" w:hAnsi="Times New Roman"/>
          <w:bCs/>
          <w:sz w:val="32"/>
          <w:szCs w:val="32"/>
        </w:rPr>
        <w:t>2</w:t>
      </w:r>
      <w:r w:rsidRPr="00B65C97">
        <w:rPr>
          <w:rFonts w:ascii="Times New Roman" w:eastAsia="仿宋" w:hAnsi="Times New Roman"/>
          <w:bCs/>
          <w:sz w:val="32"/>
          <w:szCs w:val="32"/>
        </w:rPr>
        <w:t>个，至少聚集不少于</w:t>
      </w:r>
      <w:r w:rsidRPr="00B65C97">
        <w:rPr>
          <w:rFonts w:ascii="Times New Roman" w:eastAsia="仿宋" w:hAnsi="Times New Roman"/>
          <w:bCs/>
          <w:sz w:val="32"/>
          <w:szCs w:val="32"/>
        </w:rPr>
        <w:t>2000</w:t>
      </w:r>
      <w:r w:rsidRPr="00B65C97">
        <w:rPr>
          <w:rFonts w:ascii="Times New Roman" w:eastAsia="仿宋" w:hAnsi="Times New Roman"/>
          <w:bCs/>
          <w:sz w:val="32"/>
          <w:szCs w:val="32"/>
        </w:rPr>
        <w:t>家以上</w:t>
      </w:r>
      <w:proofErr w:type="gramStart"/>
      <w:r w:rsidRPr="00B65C97">
        <w:rPr>
          <w:rFonts w:ascii="Times New Roman" w:eastAsia="仿宋" w:hAnsi="Times New Roman"/>
          <w:bCs/>
          <w:sz w:val="32"/>
          <w:szCs w:val="32"/>
        </w:rPr>
        <w:t>涉旅企业</w:t>
      </w:r>
      <w:proofErr w:type="gramEnd"/>
      <w:r w:rsidRPr="00B65C97">
        <w:rPr>
          <w:rFonts w:ascii="Times New Roman" w:eastAsia="仿宋" w:hAnsi="Times New Roman"/>
          <w:bCs/>
          <w:sz w:val="32"/>
          <w:szCs w:val="32"/>
        </w:rPr>
        <w:t>及相关旅游点用户，其中区域内</w:t>
      </w:r>
      <w:r w:rsidRPr="00B65C97">
        <w:rPr>
          <w:rFonts w:ascii="Times New Roman" w:eastAsia="仿宋" w:hAnsi="Times New Roman"/>
          <w:bCs/>
          <w:sz w:val="32"/>
          <w:szCs w:val="32"/>
        </w:rPr>
        <w:t>3A</w:t>
      </w:r>
      <w:r w:rsidRPr="00B65C97">
        <w:rPr>
          <w:rFonts w:ascii="Times New Roman" w:eastAsia="仿宋" w:hAnsi="Times New Roman"/>
          <w:bCs/>
          <w:sz w:val="32"/>
          <w:szCs w:val="32"/>
        </w:rPr>
        <w:t>级及以上旅游景区视频全部覆盖，系统运行无明显故障率，并发运营响应平均时间小于</w:t>
      </w:r>
      <w:r w:rsidRPr="00B65C97">
        <w:rPr>
          <w:rFonts w:ascii="Times New Roman" w:eastAsia="仿宋" w:hAnsi="Times New Roman"/>
          <w:bCs/>
          <w:sz w:val="32"/>
          <w:szCs w:val="32"/>
        </w:rPr>
        <w:t>5</w:t>
      </w:r>
      <w:r w:rsidRPr="00B65C97">
        <w:rPr>
          <w:rFonts w:ascii="Times New Roman" w:eastAsia="仿宋" w:hAnsi="Times New Roman"/>
          <w:bCs/>
          <w:sz w:val="32"/>
          <w:szCs w:val="32"/>
        </w:rPr>
        <w:t>秒；创建旅游企业数字化示范点</w:t>
      </w:r>
      <w:r w:rsidRPr="00B65C97">
        <w:rPr>
          <w:rFonts w:ascii="Times New Roman" w:eastAsia="仿宋" w:hAnsi="Times New Roman"/>
          <w:bCs/>
          <w:sz w:val="32"/>
          <w:szCs w:val="32"/>
        </w:rPr>
        <w:t>5</w:t>
      </w:r>
      <w:r w:rsidRPr="00B65C97">
        <w:rPr>
          <w:rFonts w:ascii="Times New Roman" w:eastAsia="仿宋" w:hAnsi="Times New Roman"/>
          <w:bCs/>
          <w:sz w:val="32"/>
          <w:szCs w:val="32"/>
        </w:rPr>
        <w:t>个，形成应用验证示范区域</w:t>
      </w:r>
      <w:r w:rsidRPr="00B65C97">
        <w:rPr>
          <w:rFonts w:ascii="Times New Roman" w:eastAsia="仿宋" w:hAnsi="Times New Roman"/>
          <w:bCs/>
          <w:sz w:val="32"/>
          <w:szCs w:val="32"/>
        </w:rPr>
        <w:t>2</w:t>
      </w:r>
      <w:r w:rsidRPr="00B65C97">
        <w:rPr>
          <w:rFonts w:ascii="Times New Roman" w:eastAsia="仿宋" w:hAnsi="Times New Roman"/>
          <w:bCs/>
          <w:sz w:val="32"/>
          <w:szCs w:val="32"/>
        </w:rPr>
        <w:t>个以上</w:t>
      </w:r>
      <w:r>
        <w:rPr>
          <w:rFonts w:ascii="Times New Roman" w:eastAsia="仿宋" w:hAnsi="Times New Roman" w:hint="eastAsia"/>
          <w:bCs/>
          <w:sz w:val="32"/>
          <w:szCs w:val="32"/>
        </w:rPr>
        <w:t>，</w:t>
      </w:r>
      <w:r w:rsidRPr="00B65C97">
        <w:rPr>
          <w:rFonts w:ascii="Times New Roman" w:eastAsia="仿宋" w:hAnsi="Times New Roman"/>
          <w:bCs/>
          <w:sz w:val="32"/>
          <w:szCs w:val="32"/>
        </w:rPr>
        <w:t>新增服务收入</w:t>
      </w:r>
      <w:r w:rsidRPr="00B65C97">
        <w:rPr>
          <w:rFonts w:ascii="Times New Roman" w:eastAsia="仿宋" w:hAnsi="Times New Roman"/>
          <w:bCs/>
          <w:sz w:val="32"/>
          <w:szCs w:val="32"/>
        </w:rPr>
        <w:t>5000</w:t>
      </w:r>
      <w:r w:rsidRPr="00B65C97">
        <w:rPr>
          <w:rFonts w:ascii="Times New Roman" w:eastAsia="仿宋" w:hAnsi="Times New Roman"/>
          <w:bCs/>
          <w:sz w:val="32"/>
          <w:szCs w:val="32"/>
        </w:rPr>
        <w:t>万元以上</w:t>
      </w:r>
      <w:r>
        <w:rPr>
          <w:rFonts w:ascii="Times New Roman" w:eastAsia="仿宋" w:hAnsi="Times New Roman" w:hint="eastAsia"/>
          <w:bCs/>
          <w:sz w:val="32"/>
          <w:szCs w:val="32"/>
        </w:rPr>
        <w:t>；</w:t>
      </w:r>
      <w:r w:rsidRPr="00B65C97">
        <w:rPr>
          <w:rFonts w:ascii="Times New Roman" w:eastAsia="仿宋" w:hAnsi="Times New Roman"/>
          <w:bCs/>
          <w:sz w:val="32"/>
          <w:szCs w:val="32"/>
        </w:rPr>
        <w:t>申请发明专利或者登记软件著作权不少于</w:t>
      </w:r>
      <w:r>
        <w:rPr>
          <w:rFonts w:ascii="Times New Roman" w:eastAsia="仿宋" w:hAnsi="Times New Roman" w:hint="eastAsia"/>
          <w:bCs/>
          <w:sz w:val="32"/>
          <w:szCs w:val="32"/>
        </w:rPr>
        <w:t>3</w:t>
      </w:r>
      <w:r w:rsidRPr="00B65C97">
        <w:rPr>
          <w:rFonts w:ascii="Times New Roman" w:eastAsia="仿宋" w:hAnsi="Times New Roman"/>
          <w:bCs/>
          <w:sz w:val="32"/>
          <w:szCs w:val="32"/>
        </w:rPr>
        <w:t>项</w:t>
      </w:r>
      <w:r>
        <w:rPr>
          <w:rFonts w:ascii="Times New Roman" w:eastAsia="仿宋" w:hAnsi="Times New Roman" w:hint="eastAsia"/>
          <w:bCs/>
          <w:sz w:val="32"/>
          <w:szCs w:val="32"/>
        </w:rPr>
        <w:t>。</w:t>
      </w:r>
    </w:p>
    <w:p w14:paraId="6E8E932C" w14:textId="77777777" w:rsidR="00793F42" w:rsidRPr="00C14682" w:rsidRDefault="00793F42" w:rsidP="00793F42">
      <w:pPr>
        <w:spacing w:before="120" w:after="120" w:line="360" w:lineRule="auto"/>
        <w:ind w:firstLineChars="200" w:firstLine="643"/>
        <w:jc w:val="left"/>
        <w:rPr>
          <w:rFonts w:ascii="Times New Roman" w:eastAsia="仿宋" w:hAnsi="Times New Roman"/>
          <w:sz w:val="32"/>
          <w:szCs w:val="32"/>
        </w:rPr>
      </w:pPr>
      <w:r w:rsidRPr="00C14682">
        <w:rPr>
          <w:rFonts w:ascii="Times New Roman" w:eastAsia="仿宋"/>
          <w:b/>
          <w:sz w:val="32"/>
          <w:szCs w:val="32"/>
        </w:rPr>
        <w:t>有关说明</w:t>
      </w:r>
      <w:r w:rsidRPr="00C14682">
        <w:rPr>
          <w:rFonts w:ascii="Times New Roman" w:eastAsia="仿宋"/>
          <w:sz w:val="32"/>
          <w:szCs w:val="32"/>
        </w:rPr>
        <w:t>：</w:t>
      </w:r>
      <w:r>
        <w:rPr>
          <w:rFonts w:ascii="Times New Roman" w:eastAsia="仿宋" w:hint="eastAsia"/>
          <w:sz w:val="32"/>
          <w:szCs w:val="32"/>
        </w:rPr>
        <w:t>企</w:t>
      </w:r>
      <w:r>
        <w:rPr>
          <w:rFonts w:ascii="仿宋" w:eastAsia="仿宋" w:hAnsi="仿宋" w:hint="eastAsia"/>
          <w:sz w:val="32"/>
          <w:szCs w:val="32"/>
        </w:rPr>
        <w:t>事业单位均可</w:t>
      </w:r>
      <w:r w:rsidRPr="00D80461">
        <w:rPr>
          <w:rFonts w:ascii="仿宋" w:eastAsia="仿宋" w:hAnsi="仿宋" w:hint="eastAsia"/>
          <w:sz w:val="32"/>
          <w:szCs w:val="32"/>
        </w:rPr>
        <w:t>牵头</w:t>
      </w:r>
      <w:r>
        <w:rPr>
          <w:rFonts w:ascii="仿宋" w:eastAsia="仿宋" w:hAnsi="仿宋" w:hint="eastAsia"/>
          <w:sz w:val="32"/>
          <w:szCs w:val="32"/>
        </w:rPr>
        <w:t>申报，</w:t>
      </w:r>
      <w:r w:rsidRPr="00D80461">
        <w:rPr>
          <w:rFonts w:ascii="仿宋" w:eastAsia="仿宋" w:hAnsi="仿宋" w:hint="eastAsia"/>
          <w:sz w:val="32"/>
          <w:szCs w:val="32"/>
        </w:rPr>
        <w:t>鼓励</w:t>
      </w:r>
      <w:r>
        <w:rPr>
          <w:rFonts w:ascii="仿宋" w:eastAsia="仿宋" w:hAnsi="仿宋" w:hint="eastAsia"/>
          <w:sz w:val="32"/>
          <w:szCs w:val="32"/>
        </w:rPr>
        <w:t>协同创新、联合</w:t>
      </w:r>
      <w:r w:rsidRPr="00D80461">
        <w:rPr>
          <w:rFonts w:ascii="仿宋" w:eastAsia="仿宋" w:hAnsi="仿宋" w:hint="eastAsia"/>
          <w:sz w:val="32"/>
          <w:szCs w:val="32"/>
        </w:rPr>
        <w:t>申报</w:t>
      </w:r>
      <w:r>
        <w:rPr>
          <w:rFonts w:ascii="仿宋" w:eastAsia="仿宋" w:hAnsi="仿宋" w:hint="eastAsia"/>
          <w:sz w:val="32"/>
          <w:szCs w:val="32"/>
        </w:rPr>
        <w:t>，</w:t>
      </w:r>
      <w:r w:rsidRPr="00D80461">
        <w:rPr>
          <w:rFonts w:ascii="仿宋" w:eastAsia="仿宋" w:hAnsi="仿宋" w:hint="eastAsia"/>
          <w:sz w:val="32"/>
          <w:szCs w:val="32"/>
        </w:rPr>
        <w:t>最高不超过</w:t>
      </w:r>
      <w:r>
        <w:rPr>
          <w:rFonts w:ascii="仿宋" w:eastAsia="仿宋" w:hAnsi="仿宋" w:hint="eastAsia"/>
          <w:sz w:val="32"/>
          <w:szCs w:val="32"/>
        </w:rPr>
        <w:t>5</w:t>
      </w:r>
      <w:r w:rsidRPr="00D80461">
        <w:rPr>
          <w:rFonts w:ascii="仿宋" w:eastAsia="仿宋" w:hAnsi="仿宋" w:hint="eastAsia"/>
          <w:sz w:val="32"/>
          <w:szCs w:val="32"/>
        </w:rPr>
        <w:t>00万元。</w:t>
      </w:r>
      <w:r>
        <w:rPr>
          <w:rFonts w:ascii="仿宋" w:eastAsia="仿宋" w:hAnsi="仿宋" w:hint="eastAsia"/>
          <w:sz w:val="32"/>
          <w:szCs w:val="32"/>
        </w:rPr>
        <w:t>如企业牵头申报，则自筹经费不低于500万元。</w:t>
      </w:r>
    </w:p>
    <w:p w14:paraId="6EB0E542" w14:textId="77777777" w:rsidR="00793F42" w:rsidRPr="00D80461" w:rsidRDefault="00793F42" w:rsidP="00793F42">
      <w:pPr>
        <w:spacing w:before="120" w:after="120" w:line="360" w:lineRule="auto"/>
        <w:ind w:firstLineChars="200" w:firstLine="640"/>
        <w:jc w:val="left"/>
        <w:rPr>
          <w:rFonts w:ascii="华文仿宋" w:eastAsia="仿宋" w:hAnsi="华文仿宋"/>
          <w:b/>
          <w:sz w:val="32"/>
          <w:szCs w:val="32"/>
        </w:rPr>
      </w:pPr>
      <w:r>
        <w:rPr>
          <w:rFonts w:ascii="Times New Roman" w:eastAsia="楷体" w:hAnsi="Times New Roman" w:hint="eastAsia"/>
          <w:sz w:val="32"/>
          <w:szCs w:val="32"/>
        </w:rPr>
        <w:t>9</w:t>
      </w:r>
      <w:r w:rsidRPr="00785B5D">
        <w:rPr>
          <w:rFonts w:ascii="Times New Roman" w:eastAsia="楷体" w:hAnsi="Times New Roman"/>
          <w:sz w:val="32"/>
          <w:szCs w:val="32"/>
        </w:rPr>
        <w:t>、</w:t>
      </w:r>
      <w:r>
        <w:rPr>
          <w:rFonts w:ascii="Times New Roman" w:eastAsia="楷体" w:hAnsi="Times New Roman"/>
          <w:sz w:val="32"/>
          <w:szCs w:val="32"/>
        </w:rPr>
        <w:t>美丽</w:t>
      </w:r>
      <w:r w:rsidRPr="00785B5D">
        <w:rPr>
          <w:rFonts w:ascii="Times New Roman" w:eastAsia="楷体" w:hAnsi="Times New Roman" w:hint="eastAsia"/>
          <w:sz w:val="32"/>
          <w:szCs w:val="32"/>
        </w:rPr>
        <w:t>乡村</w:t>
      </w:r>
      <w:r>
        <w:rPr>
          <w:rFonts w:ascii="Times New Roman" w:eastAsia="楷体" w:hAnsi="Times New Roman" w:hint="eastAsia"/>
          <w:sz w:val="32"/>
          <w:szCs w:val="32"/>
        </w:rPr>
        <w:t>科技支撑与服务模式</w:t>
      </w:r>
      <w:r w:rsidRPr="00785B5D">
        <w:rPr>
          <w:rFonts w:ascii="Times New Roman" w:eastAsia="楷体" w:hAnsi="Times New Roman" w:hint="eastAsia"/>
          <w:sz w:val="32"/>
          <w:szCs w:val="32"/>
        </w:rPr>
        <w:t>研究及应用</w:t>
      </w:r>
      <w:r>
        <w:rPr>
          <w:rFonts w:ascii="Times New Roman" w:eastAsia="楷体" w:hAnsi="Times New Roman" w:hint="eastAsia"/>
          <w:sz w:val="32"/>
          <w:szCs w:val="32"/>
        </w:rPr>
        <w:t>示范</w:t>
      </w:r>
    </w:p>
    <w:p w14:paraId="135812EF" w14:textId="77777777" w:rsidR="00793F42" w:rsidRDefault="00793F42" w:rsidP="00793F42">
      <w:pPr>
        <w:spacing w:before="120" w:after="120" w:line="360" w:lineRule="auto"/>
        <w:ind w:firstLineChars="200" w:firstLine="643"/>
        <w:jc w:val="left"/>
        <w:rPr>
          <w:rFonts w:eastAsia="仿宋" w:hint="eastAsia"/>
          <w:b/>
          <w:sz w:val="32"/>
          <w:szCs w:val="32"/>
        </w:rPr>
      </w:pPr>
      <w:r w:rsidRPr="00D80461">
        <w:rPr>
          <w:rFonts w:eastAsia="仿宋"/>
          <w:b/>
          <w:sz w:val="32"/>
          <w:szCs w:val="32"/>
        </w:rPr>
        <w:t>研究内容</w:t>
      </w:r>
      <w:r w:rsidRPr="00D80461">
        <w:rPr>
          <w:rFonts w:eastAsia="仿宋" w:hint="eastAsia"/>
          <w:b/>
          <w:sz w:val="32"/>
          <w:szCs w:val="32"/>
        </w:rPr>
        <w:t>：</w:t>
      </w:r>
      <w:r w:rsidRPr="004F2912">
        <w:rPr>
          <w:rFonts w:ascii="仿宋" w:eastAsia="仿宋" w:hAnsi="仿宋" w:hint="eastAsia"/>
          <w:sz w:val="32"/>
          <w:szCs w:val="32"/>
        </w:rPr>
        <w:t>聚焦宁波</w:t>
      </w:r>
      <w:r>
        <w:rPr>
          <w:rFonts w:ascii="仿宋" w:eastAsia="仿宋" w:hAnsi="仿宋" w:hint="eastAsia"/>
          <w:sz w:val="32"/>
          <w:szCs w:val="32"/>
        </w:rPr>
        <w:t>特色</w:t>
      </w:r>
      <w:r w:rsidRPr="004F2912">
        <w:rPr>
          <w:rFonts w:ascii="仿宋" w:eastAsia="仿宋" w:hAnsi="仿宋" w:hint="eastAsia"/>
          <w:sz w:val="32"/>
          <w:szCs w:val="32"/>
        </w:rPr>
        <w:t>乡村</w:t>
      </w:r>
      <w:r>
        <w:rPr>
          <w:rFonts w:ascii="仿宋" w:eastAsia="仿宋" w:hAnsi="仿宋" w:hint="eastAsia"/>
          <w:sz w:val="32"/>
          <w:szCs w:val="32"/>
        </w:rPr>
        <w:t>振兴服务需求</w:t>
      </w:r>
      <w:r w:rsidRPr="004F2912">
        <w:rPr>
          <w:rFonts w:ascii="仿宋" w:eastAsia="仿宋" w:hAnsi="仿宋" w:hint="eastAsia"/>
          <w:sz w:val="32"/>
          <w:szCs w:val="32"/>
        </w:rPr>
        <w:t>，</w:t>
      </w:r>
      <w:r>
        <w:rPr>
          <w:rFonts w:ascii="仿宋" w:eastAsia="仿宋" w:hAnsi="仿宋" w:hint="eastAsia"/>
          <w:sz w:val="32"/>
          <w:szCs w:val="32"/>
        </w:rPr>
        <w:t>研究美丽乡村建设规划及数字治理</w:t>
      </w:r>
      <w:r w:rsidRPr="004F2912">
        <w:rPr>
          <w:rFonts w:ascii="仿宋" w:eastAsia="仿宋" w:hAnsi="仿宋" w:hint="eastAsia"/>
          <w:sz w:val="32"/>
          <w:szCs w:val="32"/>
        </w:rPr>
        <w:t>技术手段，探索宁波美丽乡村</w:t>
      </w:r>
      <w:r>
        <w:rPr>
          <w:rFonts w:ascii="仿宋" w:eastAsia="仿宋" w:hAnsi="仿宋" w:hint="eastAsia"/>
          <w:sz w:val="32"/>
          <w:szCs w:val="32"/>
        </w:rPr>
        <w:t>建设科技服务新模式</w:t>
      </w:r>
      <w:r w:rsidRPr="004F2912">
        <w:rPr>
          <w:rFonts w:ascii="仿宋" w:eastAsia="仿宋" w:hAnsi="仿宋" w:hint="eastAsia"/>
          <w:sz w:val="32"/>
          <w:szCs w:val="32"/>
        </w:rPr>
        <w:t>；研究</w:t>
      </w:r>
      <w:r>
        <w:rPr>
          <w:rFonts w:ascii="仿宋" w:eastAsia="仿宋" w:hAnsi="仿宋" w:hint="eastAsia"/>
          <w:sz w:val="32"/>
          <w:szCs w:val="32"/>
        </w:rPr>
        <w:t>信息化、数字化技术与特色</w:t>
      </w:r>
      <w:r w:rsidRPr="004F2912">
        <w:rPr>
          <w:rFonts w:ascii="仿宋" w:eastAsia="仿宋" w:hAnsi="仿宋" w:hint="eastAsia"/>
          <w:sz w:val="32"/>
          <w:szCs w:val="32"/>
        </w:rPr>
        <w:t>乡村</w:t>
      </w:r>
      <w:r>
        <w:rPr>
          <w:rFonts w:ascii="仿宋" w:eastAsia="仿宋" w:hAnsi="仿宋" w:hint="eastAsia"/>
          <w:sz w:val="32"/>
          <w:szCs w:val="32"/>
        </w:rPr>
        <w:t>产业、乡村治理现代化融合发展技术，</w:t>
      </w:r>
      <w:r w:rsidRPr="004F2912">
        <w:rPr>
          <w:rFonts w:ascii="仿宋" w:eastAsia="仿宋" w:hAnsi="仿宋" w:hint="eastAsia"/>
          <w:sz w:val="32"/>
          <w:szCs w:val="32"/>
        </w:rPr>
        <w:t>构建特色乡村资源综合管理服务平台，</w:t>
      </w:r>
      <w:r>
        <w:rPr>
          <w:rFonts w:ascii="仿宋" w:eastAsia="仿宋" w:hAnsi="仿宋" w:hint="eastAsia"/>
          <w:sz w:val="32"/>
          <w:szCs w:val="32"/>
        </w:rPr>
        <w:t>提升管理服务水平，</w:t>
      </w:r>
      <w:r w:rsidRPr="004F2912">
        <w:rPr>
          <w:rFonts w:ascii="仿宋" w:eastAsia="仿宋" w:hAnsi="仿宋" w:hint="eastAsia"/>
          <w:sz w:val="32"/>
          <w:szCs w:val="32"/>
        </w:rPr>
        <w:t>并在</w:t>
      </w:r>
      <w:r>
        <w:rPr>
          <w:rFonts w:ascii="仿宋" w:eastAsia="仿宋" w:hAnsi="仿宋" w:hint="eastAsia"/>
          <w:sz w:val="32"/>
          <w:szCs w:val="32"/>
        </w:rPr>
        <w:t>省部共建乡村振兴示范区县开展</w:t>
      </w:r>
      <w:r>
        <w:rPr>
          <w:rFonts w:ascii="仿宋" w:eastAsia="仿宋" w:hAnsi="仿宋" w:hint="eastAsia"/>
          <w:sz w:val="32"/>
          <w:szCs w:val="32"/>
        </w:rPr>
        <w:lastRenderedPageBreak/>
        <w:t>应用；制定宁波区域美丽乡村建设评价机制和建设规范</w:t>
      </w:r>
      <w:r w:rsidRPr="004F2912">
        <w:rPr>
          <w:rFonts w:ascii="仿宋" w:eastAsia="仿宋" w:hAnsi="仿宋" w:hint="eastAsia"/>
          <w:sz w:val="32"/>
          <w:szCs w:val="32"/>
        </w:rPr>
        <w:t>，以提升宁波港湾大花园建设品质。</w:t>
      </w:r>
    </w:p>
    <w:p w14:paraId="34DB1B57" w14:textId="77777777" w:rsidR="00793F42" w:rsidRDefault="00793F42" w:rsidP="00793F42">
      <w:pPr>
        <w:spacing w:before="120" w:after="120" w:line="360" w:lineRule="auto"/>
        <w:ind w:firstLineChars="200" w:firstLine="643"/>
        <w:jc w:val="left"/>
        <w:rPr>
          <w:rFonts w:eastAsia="仿宋" w:hint="eastAsia"/>
          <w:b/>
          <w:sz w:val="32"/>
          <w:szCs w:val="32"/>
        </w:rPr>
      </w:pPr>
      <w:r>
        <w:rPr>
          <w:rFonts w:eastAsia="仿宋" w:hint="eastAsia"/>
          <w:b/>
          <w:sz w:val="32"/>
          <w:szCs w:val="32"/>
        </w:rPr>
        <w:t>预期目标</w:t>
      </w:r>
      <w:r w:rsidRPr="00D80461">
        <w:rPr>
          <w:rFonts w:eastAsia="仿宋" w:hint="eastAsia"/>
          <w:b/>
          <w:sz w:val="32"/>
          <w:szCs w:val="32"/>
        </w:rPr>
        <w:t>：</w:t>
      </w:r>
      <w:r w:rsidRPr="004F2912">
        <w:rPr>
          <w:rFonts w:ascii="仿宋" w:eastAsia="仿宋" w:hAnsi="仿宋" w:hint="eastAsia"/>
          <w:sz w:val="32"/>
          <w:szCs w:val="32"/>
        </w:rPr>
        <w:t>形成宁波</w:t>
      </w:r>
      <w:r>
        <w:rPr>
          <w:rFonts w:ascii="仿宋" w:eastAsia="仿宋" w:hAnsi="仿宋" w:hint="eastAsia"/>
          <w:sz w:val="32"/>
          <w:szCs w:val="32"/>
        </w:rPr>
        <w:t>特色美丽乡村建设科技服务模式</w:t>
      </w:r>
      <w:r w:rsidRPr="004F2912">
        <w:rPr>
          <w:rFonts w:ascii="仿宋" w:eastAsia="仿宋" w:hAnsi="仿宋" w:hint="eastAsia"/>
          <w:sz w:val="32"/>
          <w:szCs w:val="32"/>
        </w:rPr>
        <w:t>研究报告1</w:t>
      </w:r>
      <w:r>
        <w:rPr>
          <w:rFonts w:ascii="仿宋" w:eastAsia="仿宋" w:hAnsi="仿宋" w:hint="eastAsia"/>
          <w:sz w:val="32"/>
          <w:szCs w:val="32"/>
        </w:rPr>
        <w:t>份；完成宁波美丽乡村建设规划不少于</w:t>
      </w:r>
      <w:r w:rsidRPr="004F2912">
        <w:rPr>
          <w:rFonts w:ascii="仿宋" w:eastAsia="仿宋" w:hAnsi="仿宋" w:hint="eastAsia"/>
          <w:sz w:val="32"/>
          <w:szCs w:val="32"/>
        </w:rPr>
        <w:t>1份；创建乡村特色品牌不少于2个；建立乡村</w:t>
      </w:r>
      <w:r>
        <w:rPr>
          <w:rFonts w:ascii="仿宋" w:eastAsia="仿宋" w:hAnsi="仿宋" w:hint="eastAsia"/>
          <w:sz w:val="32"/>
          <w:szCs w:val="32"/>
        </w:rPr>
        <w:t>资源</w:t>
      </w:r>
      <w:r w:rsidRPr="004F2912">
        <w:rPr>
          <w:rFonts w:ascii="仿宋" w:eastAsia="仿宋" w:hAnsi="仿宋" w:hint="eastAsia"/>
          <w:sz w:val="32"/>
          <w:szCs w:val="32"/>
        </w:rPr>
        <w:t>综合管理服务云平台1个，可实现</w:t>
      </w:r>
      <w:r>
        <w:rPr>
          <w:rFonts w:ascii="仿宋" w:eastAsia="仿宋" w:hAnsi="仿宋" w:hint="eastAsia"/>
          <w:sz w:val="32"/>
          <w:szCs w:val="32"/>
        </w:rPr>
        <w:t>特色资源展示、文化科普</w:t>
      </w:r>
      <w:r w:rsidRPr="004F2912">
        <w:rPr>
          <w:rFonts w:ascii="仿宋" w:eastAsia="仿宋" w:hAnsi="仿宋" w:hint="eastAsia"/>
          <w:sz w:val="32"/>
          <w:szCs w:val="32"/>
        </w:rPr>
        <w:t>宣传、</w:t>
      </w:r>
      <w:r>
        <w:rPr>
          <w:rFonts w:ascii="仿宋" w:eastAsia="仿宋" w:hAnsi="仿宋" w:hint="eastAsia"/>
          <w:sz w:val="32"/>
          <w:szCs w:val="32"/>
        </w:rPr>
        <w:t>区域旅游商贸以及村级公共</w:t>
      </w:r>
      <w:r w:rsidRPr="004F2912">
        <w:rPr>
          <w:rFonts w:ascii="仿宋" w:eastAsia="仿宋" w:hAnsi="仿宋" w:hint="eastAsia"/>
          <w:sz w:val="32"/>
          <w:szCs w:val="32"/>
        </w:rPr>
        <w:t>管理等服务功能，聚集用户不少于1万人</w:t>
      </w:r>
      <w:r>
        <w:rPr>
          <w:rFonts w:ascii="仿宋" w:eastAsia="仿宋" w:hAnsi="仿宋" w:hint="eastAsia"/>
          <w:sz w:val="32"/>
          <w:szCs w:val="32"/>
        </w:rPr>
        <w:t>，带动区域服务收入300万以上</w:t>
      </w:r>
      <w:r w:rsidRPr="004F2912">
        <w:rPr>
          <w:rFonts w:ascii="仿宋" w:eastAsia="仿宋" w:hAnsi="仿宋" w:hint="eastAsia"/>
          <w:sz w:val="32"/>
          <w:szCs w:val="32"/>
        </w:rPr>
        <w:t>；申请发明专利或登记软件著作权不少于</w:t>
      </w:r>
      <w:r>
        <w:rPr>
          <w:rFonts w:ascii="仿宋" w:eastAsia="仿宋" w:hAnsi="仿宋" w:hint="eastAsia"/>
          <w:sz w:val="32"/>
          <w:szCs w:val="32"/>
        </w:rPr>
        <w:t>2</w:t>
      </w:r>
      <w:r w:rsidRPr="004F2912">
        <w:rPr>
          <w:rFonts w:ascii="仿宋" w:eastAsia="仿宋" w:hAnsi="仿宋" w:hint="eastAsia"/>
          <w:sz w:val="32"/>
          <w:szCs w:val="32"/>
        </w:rPr>
        <w:t>项。</w:t>
      </w:r>
    </w:p>
    <w:p w14:paraId="54B49B24" w14:textId="77777777" w:rsidR="00793F42" w:rsidRDefault="00793F42" w:rsidP="00793F42">
      <w:pPr>
        <w:spacing w:before="120" w:after="120" w:line="360" w:lineRule="auto"/>
        <w:ind w:firstLineChars="200" w:firstLine="643"/>
        <w:jc w:val="left"/>
        <w:rPr>
          <w:rFonts w:ascii="仿宋" w:eastAsia="仿宋" w:hAnsi="仿宋" w:hint="eastAsia"/>
          <w:sz w:val="32"/>
          <w:szCs w:val="32"/>
        </w:rPr>
      </w:pPr>
      <w:r w:rsidRPr="00B638DF">
        <w:rPr>
          <w:rFonts w:eastAsia="仿宋" w:hint="eastAsia"/>
          <w:b/>
          <w:sz w:val="32"/>
          <w:szCs w:val="32"/>
        </w:rPr>
        <w:t>有关说明</w:t>
      </w:r>
      <w:r w:rsidRPr="00B638DF">
        <w:rPr>
          <w:rFonts w:eastAsia="仿宋"/>
          <w:sz w:val="32"/>
          <w:szCs w:val="32"/>
        </w:rPr>
        <w:t>：</w:t>
      </w:r>
      <w:r>
        <w:rPr>
          <w:rFonts w:eastAsia="仿宋" w:hint="eastAsia"/>
          <w:sz w:val="32"/>
          <w:szCs w:val="32"/>
        </w:rPr>
        <w:t>企</w:t>
      </w:r>
      <w:r>
        <w:rPr>
          <w:rFonts w:ascii="仿宋" w:eastAsia="仿宋" w:hAnsi="仿宋" w:hint="eastAsia"/>
          <w:sz w:val="32"/>
          <w:szCs w:val="32"/>
        </w:rPr>
        <w:t>事业单位均可</w:t>
      </w:r>
      <w:r w:rsidRPr="00D80461">
        <w:rPr>
          <w:rFonts w:ascii="仿宋" w:eastAsia="仿宋" w:hAnsi="仿宋" w:hint="eastAsia"/>
          <w:sz w:val="32"/>
          <w:szCs w:val="32"/>
        </w:rPr>
        <w:t>牵头</w:t>
      </w:r>
      <w:r>
        <w:rPr>
          <w:rFonts w:ascii="仿宋" w:eastAsia="仿宋" w:hAnsi="仿宋" w:hint="eastAsia"/>
          <w:sz w:val="32"/>
          <w:szCs w:val="32"/>
        </w:rPr>
        <w:t>申报，</w:t>
      </w:r>
      <w:r w:rsidRPr="00D80461">
        <w:rPr>
          <w:rFonts w:ascii="仿宋" w:eastAsia="仿宋" w:hAnsi="仿宋" w:hint="eastAsia"/>
          <w:sz w:val="32"/>
          <w:szCs w:val="32"/>
        </w:rPr>
        <w:t>鼓励</w:t>
      </w:r>
      <w:r>
        <w:rPr>
          <w:rFonts w:ascii="仿宋" w:eastAsia="仿宋" w:hAnsi="仿宋" w:hint="eastAsia"/>
          <w:sz w:val="32"/>
          <w:szCs w:val="32"/>
        </w:rPr>
        <w:t>协同创新、</w:t>
      </w:r>
      <w:r w:rsidRPr="00D80461">
        <w:rPr>
          <w:rFonts w:ascii="仿宋" w:eastAsia="仿宋" w:hAnsi="仿宋" w:hint="eastAsia"/>
          <w:sz w:val="32"/>
          <w:szCs w:val="32"/>
        </w:rPr>
        <w:t>联合申报</w:t>
      </w:r>
      <w:r>
        <w:rPr>
          <w:rFonts w:ascii="仿宋" w:eastAsia="仿宋" w:hAnsi="仿宋" w:hint="eastAsia"/>
          <w:sz w:val="32"/>
          <w:szCs w:val="32"/>
        </w:rPr>
        <w:t>，</w:t>
      </w:r>
      <w:r w:rsidRPr="00D80461">
        <w:rPr>
          <w:rFonts w:ascii="仿宋" w:eastAsia="仿宋" w:hAnsi="仿宋" w:hint="eastAsia"/>
          <w:sz w:val="32"/>
          <w:szCs w:val="32"/>
        </w:rPr>
        <w:t>最高不超过</w:t>
      </w:r>
      <w:r>
        <w:rPr>
          <w:rFonts w:ascii="仿宋" w:eastAsia="仿宋" w:hAnsi="仿宋" w:hint="eastAsia"/>
          <w:sz w:val="32"/>
          <w:szCs w:val="32"/>
        </w:rPr>
        <w:t>3</w:t>
      </w:r>
      <w:r w:rsidRPr="00D80461">
        <w:rPr>
          <w:rFonts w:ascii="仿宋" w:eastAsia="仿宋" w:hAnsi="仿宋" w:hint="eastAsia"/>
          <w:sz w:val="32"/>
          <w:szCs w:val="32"/>
        </w:rPr>
        <w:t>00万元。</w:t>
      </w:r>
      <w:r>
        <w:rPr>
          <w:rFonts w:ascii="仿宋" w:eastAsia="仿宋" w:hAnsi="仿宋" w:hint="eastAsia"/>
          <w:sz w:val="32"/>
          <w:szCs w:val="32"/>
        </w:rPr>
        <w:t>实施单位所在区县（市）政府及乡村配套经费不低于1：1。</w:t>
      </w:r>
    </w:p>
    <w:p w14:paraId="2FB0994F" w14:textId="77777777" w:rsidR="00793F42" w:rsidRPr="007547EC" w:rsidRDefault="00793F42" w:rsidP="00793F42">
      <w:pPr>
        <w:spacing w:before="120" w:after="120" w:line="360" w:lineRule="auto"/>
        <w:ind w:firstLineChars="200" w:firstLine="640"/>
        <w:jc w:val="left"/>
        <w:rPr>
          <w:rFonts w:ascii="Times New Roman" w:eastAsia="楷体" w:hAnsi="Times New Roman"/>
          <w:sz w:val="32"/>
          <w:szCs w:val="32"/>
        </w:rPr>
      </w:pPr>
      <w:r w:rsidRPr="007547EC">
        <w:rPr>
          <w:rFonts w:ascii="Times New Roman" w:eastAsia="仿宋" w:hAnsi="Times New Roman"/>
          <w:sz w:val="32"/>
          <w:szCs w:val="32"/>
        </w:rPr>
        <w:t>10</w:t>
      </w:r>
      <w:r w:rsidRPr="007547EC">
        <w:rPr>
          <w:rFonts w:ascii="Times New Roman" w:eastAsia="仿宋" w:hAnsi="Times New Roman"/>
          <w:sz w:val="32"/>
          <w:szCs w:val="32"/>
        </w:rPr>
        <w:t>、</w:t>
      </w:r>
      <w:r w:rsidRPr="007547EC">
        <w:rPr>
          <w:rFonts w:ascii="Times New Roman" w:eastAsia="楷体" w:hAnsi="Times New Roman"/>
          <w:sz w:val="32"/>
          <w:szCs w:val="32"/>
        </w:rPr>
        <w:t>区域文化基因解码与精准</w:t>
      </w:r>
      <w:r>
        <w:rPr>
          <w:rFonts w:ascii="Times New Roman" w:eastAsia="楷体" w:hAnsi="Times New Roman" w:hint="eastAsia"/>
          <w:sz w:val="32"/>
          <w:szCs w:val="32"/>
        </w:rPr>
        <w:t>传播服务</w:t>
      </w:r>
      <w:r w:rsidRPr="007547EC">
        <w:rPr>
          <w:rFonts w:ascii="Times New Roman" w:eastAsia="楷体" w:hAnsi="Times New Roman"/>
          <w:sz w:val="32"/>
          <w:szCs w:val="32"/>
        </w:rPr>
        <w:t>技术研究及应用</w:t>
      </w:r>
    </w:p>
    <w:p w14:paraId="24F62E63" w14:textId="77777777" w:rsidR="00793F42" w:rsidRPr="007547EC" w:rsidRDefault="00793F42" w:rsidP="00793F42">
      <w:pPr>
        <w:ind w:firstLineChars="200" w:firstLine="643"/>
        <w:rPr>
          <w:rFonts w:ascii="Times New Roman" w:eastAsia="仿宋" w:hAnsi="Times New Roman"/>
          <w:sz w:val="32"/>
          <w:szCs w:val="32"/>
        </w:rPr>
      </w:pPr>
      <w:r w:rsidRPr="007547EC">
        <w:rPr>
          <w:rFonts w:ascii="Times New Roman" w:eastAsia="仿宋"/>
          <w:b/>
          <w:sz w:val="32"/>
          <w:szCs w:val="32"/>
        </w:rPr>
        <w:t>研究内容：</w:t>
      </w:r>
      <w:r w:rsidRPr="007547EC">
        <w:rPr>
          <w:rFonts w:ascii="Times New Roman" w:eastAsia="仿宋"/>
          <w:sz w:val="32"/>
          <w:szCs w:val="32"/>
        </w:rPr>
        <w:t>聚焦区域特色文化品牌塑造和精准传播服务方向，开展区域特色文化基因激活与重组模式研究；突破异构</w:t>
      </w:r>
      <w:proofErr w:type="gramStart"/>
      <w:r w:rsidRPr="007547EC">
        <w:rPr>
          <w:rFonts w:ascii="Times New Roman" w:eastAsia="仿宋"/>
          <w:sz w:val="32"/>
          <w:szCs w:val="32"/>
        </w:rPr>
        <w:t>媒资数据</w:t>
      </w:r>
      <w:proofErr w:type="gramEnd"/>
      <w:r w:rsidRPr="007547EC">
        <w:rPr>
          <w:rFonts w:ascii="Times New Roman" w:eastAsia="仿宋"/>
          <w:sz w:val="32"/>
          <w:szCs w:val="32"/>
        </w:rPr>
        <w:t>挖掘与深度学习、精准推送等关键技术，研发大型</w:t>
      </w:r>
      <w:proofErr w:type="gramStart"/>
      <w:r w:rsidRPr="007547EC">
        <w:rPr>
          <w:rFonts w:ascii="Times New Roman" w:eastAsia="仿宋"/>
          <w:sz w:val="32"/>
          <w:szCs w:val="32"/>
        </w:rPr>
        <w:t>媒资内容</w:t>
      </w:r>
      <w:proofErr w:type="gramEnd"/>
      <w:r w:rsidRPr="007547EC">
        <w:rPr>
          <w:rFonts w:ascii="Times New Roman" w:eastAsia="仿宋"/>
          <w:sz w:val="32"/>
          <w:szCs w:val="32"/>
        </w:rPr>
        <w:t>快速数字转化与个性化制作方法，研究基于全网分发</w:t>
      </w:r>
      <w:proofErr w:type="gramStart"/>
      <w:r w:rsidRPr="007547EC">
        <w:rPr>
          <w:rFonts w:ascii="Times New Roman" w:eastAsia="仿宋"/>
          <w:sz w:val="32"/>
          <w:szCs w:val="32"/>
        </w:rPr>
        <w:t>下内容</w:t>
      </w:r>
      <w:proofErr w:type="gramEnd"/>
      <w:r w:rsidRPr="007547EC">
        <w:rPr>
          <w:rFonts w:ascii="Times New Roman" w:eastAsia="仿宋"/>
          <w:sz w:val="32"/>
          <w:szCs w:val="32"/>
        </w:rPr>
        <w:t>点击和转化的视频内容创作方法，开发具有宁波特色文化基因的个性化影视作品，在宁波市博物馆、图书馆、旅游景区等场馆内展示，并</w:t>
      </w:r>
      <w:r w:rsidRPr="007547EC">
        <w:rPr>
          <w:rFonts w:ascii="Times New Roman" w:eastAsia="仿宋"/>
          <w:sz w:val="32"/>
          <w:szCs w:val="32"/>
        </w:rPr>
        <w:lastRenderedPageBreak/>
        <w:t>在海内外多终端平台上应用，有效提升区域城市品牌效应。</w:t>
      </w:r>
    </w:p>
    <w:p w14:paraId="135E58C5" w14:textId="77777777" w:rsidR="00793F42" w:rsidRPr="007547EC" w:rsidRDefault="00793F42" w:rsidP="00793F42">
      <w:pPr>
        <w:spacing w:before="120" w:after="120" w:line="360" w:lineRule="auto"/>
        <w:ind w:firstLineChars="200" w:firstLine="643"/>
        <w:jc w:val="left"/>
        <w:rPr>
          <w:rFonts w:ascii="Times New Roman" w:eastAsia="仿宋" w:hAnsi="Times New Roman"/>
          <w:sz w:val="32"/>
          <w:szCs w:val="32"/>
        </w:rPr>
      </w:pPr>
      <w:r>
        <w:rPr>
          <w:rFonts w:ascii="Times New Roman" w:eastAsia="仿宋" w:hint="eastAsia"/>
          <w:b/>
          <w:sz w:val="32"/>
          <w:szCs w:val="32"/>
        </w:rPr>
        <w:t>预期目标</w:t>
      </w:r>
      <w:r w:rsidRPr="007547EC">
        <w:rPr>
          <w:rFonts w:ascii="Times New Roman" w:eastAsia="仿宋"/>
          <w:b/>
          <w:sz w:val="32"/>
          <w:szCs w:val="32"/>
        </w:rPr>
        <w:t>：</w:t>
      </w:r>
      <w:r w:rsidRPr="007547EC">
        <w:rPr>
          <w:rFonts w:ascii="Times New Roman" w:eastAsia="仿宋"/>
          <w:sz w:val="32"/>
          <w:szCs w:val="32"/>
        </w:rPr>
        <w:t>形成宁波区域文化基因解码与精准传播服务模式研究报告</w:t>
      </w:r>
      <w:r w:rsidRPr="007547EC">
        <w:rPr>
          <w:rFonts w:ascii="Times New Roman" w:eastAsia="仿宋" w:hAnsi="Times New Roman"/>
          <w:sz w:val="32"/>
          <w:szCs w:val="32"/>
        </w:rPr>
        <w:t>1</w:t>
      </w:r>
      <w:r w:rsidRPr="007547EC">
        <w:rPr>
          <w:rFonts w:ascii="Times New Roman" w:eastAsia="仿宋"/>
          <w:sz w:val="32"/>
          <w:szCs w:val="32"/>
        </w:rPr>
        <w:t>份；形成异构多媒体内容数字编目与内容识别规范，并完成宁波特色文化基因库建设，其中音视频资源收录量不低于</w:t>
      </w:r>
      <w:r w:rsidRPr="007547EC">
        <w:rPr>
          <w:rFonts w:ascii="Times New Roman" w:eastAsia="仿宋" w:hAnsi="Times New Roman"/>
          <w:sz w:val="32"/>
          <w:szCs w:val="32"/>
        </w:rPr>
        <w:t>20</w:t>
      </w:r>
      <w:r w:rsidRPr="007547EC">
        <w:rPr>
          <w:rFonts w:ascii="Times New Roman" w:eastAsia="仿宋"/>
          <w:sz w:val="32"/>
          <w:szCs w:val="32"/>
        </w:rPr>
        <w:t>万小时，数据量超</w:t>
      </w:r>
      <w:r w:rsidRPr="007547EC">
        <w:rPr>
          <w:rFonts w:ascii="Times New Roman" w:eastAsia="仿宋" w:hAnsi="Times New Roman"/>
          <w:sz w:val="32"/>
          <w:szCs w:val="32"/>
        </w:rPr>
        <w:t>100TB</w:t>
      </w:r>
      <w:r w:rsidRPr="007547EC">
        <w:rPr>
          <w:rFonts w:ascii="Times New Roman" w:eastAsia="仿宋"/>
          <w:sz w:val="32"/>
          <w:szCs w:val="32"/>
        </w:rPr>
        <w:t>；制作宁波重大主题多媒体影视作品不少于</w:t>
      </w:r>
      <w:r w:rsidRPr="007547EC">
        <w:rPr>
          <w:rFonts w:ascii="Times New Roman" w:eastAsia="仿宋" w:hAnsi="Times New Roman"/>
          <w:sz w:val="32"/>
          <w:szCs w:val="32"/>
        </w:rPr>
        <w:t>10</w:t>
      </w:r>
      <w:r w:rsidRPr="007547EC">
        <w:rPr>
          <w:rFonts w:ascii="Times New Roman" w:eastAsia="仿宋"/>
          <w:sz w:val="32"/>
          <w:szCs w:val="32"/>
        </w:rPr>
        <w:t>项，可实现个性化精准推送，精准到达率超过</w:t>
      </w:r>
      <w:r w:rsidRPr="007547EC">
        <w:rPr>
          <w:rFonts w:ascii="Times New Roman" w:eastAsia="仿宋" w:hAnsi="Times New Roman"/>
          <w:sz w:val="32"/>
          <w:szCs w:val="32"/>
        </w:rPr>
        <w:t>90%</w:t>
      </w:r>
      <w:r w:rsidRPr="007547EC">
        <w:rPr>
          <w:rFonts w:ascii="Times New Roman" w:eastAsia="仿宋"/>
          <w:sz w:val="32"/>
          <w:szCs w:val="32"/>
        </w:rPr>
        <w:t>，服务人数不少于</w:t>
      </w:r>
      <w:r w:rsidRPr="007547EC">
        <w:rPr>
          <w:rFonts w:ascii="Times New Roman" w:eastAsia="仿宋" w:hAnsi="Times New Roman"/>
          <w:sz w:val="32"/>
          <w:szCs w:val="32"/>
        </w:rPr>
        <w:t>5000</w:t>
      </w:r>
      <w:r w:rsidRPr="007547EC">
        <w:rPr>
          <w:rFonts w:ascii="Times New Roman" w:eastAsia="仿宋"/>
          <w:sz w:val="32"/>
          <w:szCs w:val="32"/>
        </w:rPr>
        <w:t>万人；登记软件著作权不少于</w:t>
      </w:r>
      <w:r w:rsidRPr="007547EC">
        <w:rPr>
          <w:rFonts w:ascii="Times New Roman" w:eastAsia="仿宋" w:hAnsi="Times New Roman"/>
          <w:sz w:val="32"/>
          <w:szCs w:val="32"/>
        </w:rPr>
        <w:t>2</w:t>
      </w:r>
      <w:r w:rsidRPr="007547EC">
        <w:rPr>
          <w:rFonts w:ascii="Times New Roman" w:eastAsia="仿宋"/>
          <w:sz w:val="32"/>
          <w:szCs w:val="32"/>
        </w:rPr>
        <w:t>项，获得影视作品著作权不少于</w:t>
      </w:r>
      <w:r w:rsidRPr="007547EC">
        <w:rPr>
          <w:rFonts w:ascii="Times New Roman" w:eastAsia="仿宋" w:hAnsi="Times New Roman"/>
          <w:sz w:val="32"/>
          <w:szCs w:val="32"/>
        </w:rPr>
        <w:t>10</w:t>
      </w:r>
      <w:r w:rsidRPr="007547EC">
        <w:rPr>
          <w:rFonts w:ascii="Times New Roman" w:eastAsia="仿宋"/>
          <w:sz w:val="32"/>
          <w:szCs w:val="32"/>
        </w:rPr>
        <w:t>项。</w:t>
      </w:r>
    </w:p>
    <w:p w14:paraId="25803803" w14:textId="77777777" w:rsidR="00793F42" w:rsidRDefault="00793F42" w:rsidP="00793F42">
      <w:pPr>
        <w:spacing w:before="120" w:after="120" w:line="360" w:lineRule="auto"/>
        <w:ind w:firstLineChars="200" w:firstLine="643"/>
        <w:jc w:val="left"/>
        <w:rPr>
          <w:rFonts w:ascii="Times New Roman" w:eastAsia="仿宋" w:hAnsi="Times New Roman" w:hint="eastAsia"/>
          <w:sz w:val="32"/>
          <w:szCs w:val="32"/>
        </w:rPr>
      </w:pPr>
      <w:r w:rsidRPr="007547EC">
        <w:rPr>
          <w:rFonts w:ascii="Times New Roman" w:eastAsia="仿宋" w:hAnsi="Times New Roman"/>
          <w:b/>
          <w:sz w:val="32"/>
          <w:szCs w:val="32"/>
        </w:rPr>
        <w:t>有关说明</w:t>
      </w:r>
      <w:r w:rsidRPr="007547EC">
        <w:rPr>
          <w:rFonts w:ascii="Times New Roman" w:eastAsia="仿宋" w:hAnsi="Times New Roman"/>
          <w:sz w:val="32"/>
          <w:szCs w:val="32"/>
        </w:rPr>
        <w:t>：企事业单位均可牵头，鼓励联合申报，</w:t>
      </w:r>
      <w:r>
        <w:rPr>
          <w:rFonts w:ascii="Times New Roman" w:eastAsia="仿宋" w:hAnsi="Times New Roman" w:hint="eastAsia"/>
          <w:sz w:val="32"/>
          <w:szCs w:val="32"/>
        </w:rPr>
        <w:t>市本级资助</w:t>
      </w:r>
      <w:r w:rsidRPr="007547EC">
        <w:rPr>
          <w:rFonts w:ascii="Times New Roman" w:eastAsia="仿宋" w:hAnsi="Times New Roman"/>
          <w:sz w:val="32"/>
          <w:szCs w:val="32"/>
        </w:rPr>
        <w:t>最高不超过</w:t>
      </w:r>
      <w:r>
        <w:rPr>
          <w:rFonts w:ascii="Times New Roman" w:eastAsia="仿宋" w:hAnsi="Times New Roman" w:hint="eastAsia"/>
          <w:sz w:val="32"/>
          <w:szCs w:val="32"/>
        </w:rPr>
        <w:t>5</w:t>
      </w:r>
      <w:r w:rsidRPr="007547EC">
        <w:rPr>
          <w:rFonts w:ascii="Times New Roman" w:eastAsia="仿宋" w:hAnsi="Times New Roman"/>
          <w:sz w:val="32"/>
          <w:szCs w:val="32"/>
        </w:rPr>
        <w:t>00</w:t>
      </w:r>
      <w:r w:rsidRPr="007547EC">
        <w:rPr>
          <w:rFonts w:ascii="Times New Roman" w:eastAsia="仿宋" w:hAnsi="Times New Roman"/>
          <w:sz w:val="32"/>
          <w:szCs w:val="32"/>
        </w:rPr>
        <w:t>万元。若企业牵头，市本级资助不超过总经费的</w:t>
      </w:r>
      <w:r w:rsidRPr="007547EC">
        <w:rPr>
          <w:rFonts w:ascii="Times New Roman" w:eastAsia="仿宋" w:hAnsi="Times New Roman"/>
          <w:sz w:val="32"/>
          <w:szCs w:val="32"/>
        </w:rPr>
        <w:t>30%</w:t>
      </w:r>
      <w:r w:rsidRPr="007547EC">
        <w:rPr>
          <w:rFonts w:ascii="Times New Roman" w:eastAsia="仿宋" w:hAnsi="Times New Roman"/>
          <w:sz w:val="32"/>
          <w:szCs w:val="32"/>
        </w:rPr>
        <w:t>。</w:t>
      </w:r>
    </w:p>
    <w:p w14:paraId="42F198A4" w14:textId="77777777" w:rsidR="00793F42" w:rsidRPr="005B1BF2" w:rsidRDefault="00793F42" w:rsidP="00793F42">
      <w:pPr>
        <w:spacing w:before="120" w:after="120" w:line="360" w:lineRule="auto"/>
        <w:ind w:firstLineChars="200" w:firstLine="640"/>
        <w:jc w:val="left"/>
        <w:rPr>
          <w:rFonts w:ascii="楷体" w:eastAsia="楷体" w:hAnsi="楷体" w:hint="eastAsia"/>
          <w:sz w:val="32"/>
          <w:szCs w:val="32"/>
        </w:rPr>
      </w:pPr>
      <w:r>
        <w:rPr>
          <w:rFonts w:ascii="楷体" w:eastAsia="楷体" w:hAnsi="楷体" w:hint="eastAsia"/>
          <w:sz w:val="32"/>
          <w:szCs w:val="32"/>
        </w:rPr>
        <w:t>11、宁波</w:t>
      </w:r>
      <w:r w:rsidRPr="005B1BF2">
        <w:rPr>
          <w:rFonts w:ascii="楷体" w:eastAsia="楷体" w:hAnsi="楷体" w:hint="eastAsia"/>
          <w:sz w:val="32"/>
          <w:szCs w:val="32"/>
        </w:rPr>
        <w:t>海岸带地域文化景观传承关键技术研究与应用示范</w:t>
      </w:r>
    </w:p>
    <w:p w14:paraId="4979A558" w14:textId="77777777" w:rsidR="00793F42" w:rsidRPr="006F33A3" w:rsidRDefault="00793F42" w:rsidP="00793F42">
      <w:pPr>
        <w:spacing w:before="120" w:after="120" w:line="360" w:lineRule="auto"/>
        <w:ind w:firstLineChars="200" w:firstLine="640"/>
        <w:jc w:val="left"/>
        <w:rPr>
          <w:rFonts w:ascii="Times New Roman" w:eastAsia="仿宋" w:hAnsi="Times New Roman" w:hint="eastAsia"/>
          <w:sz w:val="32"/>
          <w:szCs w:val="32"/>
        </w:rPr>
      </w:pPr>
      <w:r w:rsidRPr="006F33A3">
        <w:rPr>
          <w:rFonts w:ascii="Times New Roman" w:eastAsia="仿宋" w:hAnsi="Times New Roman" w:hint="eastAsia"/>
          <w:sz w:val="32"/>
          <w:szCs w:val="32"/>
        </w:rPr>
        <w:t>研究内容：落实浙江省生态海岸带建设要求</w:t>
      </w:r>
      <w:r>
        <w:rPr>
          <w:rFonts w:ascii="Times New Roman" w:eastAsia="仿宋" w:hAnsi="Times New Roman" w:hint="eastAsia"/>
          <w:sz w:val="32"/>
          <w:szCs w:val="32"/>
        </w:rPr>
        <w:t>，</w:t>
      </w:r>
      <w:r w:rsidRPr="006F33A3">
        <w:rPr>
          <w:rFonts w:ascii="Times New Roman" w:eastAsia="仿宋" w:hAnsi="Times New Roman" w:hint="eastAsia"/>
          <w:sz w:val="32"/>
          <w:szCs w:val="32"/>
        </w:rPr>
        <w:t>聚焦</w:t>
      </w:r>
      <w:r>
        <w:rPr>
          <w:rFonts w:ascii="Times New Roman" w:eastAsia="仿宋" w:hAnsi="Times New Roman" w:hint="eastAsia"/>
          <w:sz w:val="32"/>
          <w:szCs w:val="32"/>
        </w:rPr>
        <w:t>我市</w:t>
      </w:r>
      <w:r w:rsidRPr="006F33A3">
        <w:rPr>
          <w:rFonts w:ascii="Times New Roman" w:eastAsia="仿宋" w:hAnsi="Times New Roman" w:hint="eastAsia"/>
          <w:sz w:val="32"/>
          <w:szCs w:val="32"/>
        </w:rPr>
        <w:t>海岸带生态文明</w:t>
      </w:r>
      <w:r>
        <w:rPr>
          <w:rFonts w:ascii="Times New Roman" w:eastAsia="仿宋" w:hAnsi="Times New Roman" w:hint="eastAsia"/>
          <w:sz w:val="32"/>
          <w:szCs w:val="32"/>
        </w:rPr>
        <w:t>、</w:t>
      </w:r>
      <w:r w:rsidRPr="006F33A3">
        <w:rPr>
          <w:rFonts w:ascii="Times New Roman" w:eastAsia="仿宋" w:hAnsi="Times New Roman" w:hint="eastAsia"/>
          <w:sz w:val="32"/>
          <w:szCs w:val="32"/>
        </w:rPr>
        <w:t>可持续利用的实际需求，利用</w:t>
      </w:r>
      <w:r w:rsidRPr="006F33A3">
        <w:rPr>
          <w:rFonts w:ascii="Times New Roman" w:eastAsia="仿宋" w:hAnsi="Times New Roman" w:hint="eastAsia"/>
          <w:sz w:val="32"/>
          <w:szCs w:val="32"/>
        </w:rPr>
        <w:t>GIS</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RS</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3D</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VR</w:t>
      </w:r>
      <w:r>
        <w:rPr>
          <w:rFonts w:ascii="Times New Roman" w:eastAsia="仿宋" w:hAnsi="Times New Roman" w:hint="eastAsia"/>
          <w:sz w:val="32"/>
          <w:szCs w:val="32"/>
        </w:rPr>
        <w:t>等信息技术构建海岸带地域文化景观的数字化记录和关键基因图谱</w:t>
      </w:r>
      <w:r w:rsidRPr="006F33A3">
        <w:rPr>
          <w:rFonts w:ascii="Times New Roman" w:eastAsia="仿宋" w:hAnsi="Times New Roman" w:hint="eastAsia"/>
          <w:sz w:val="32"/>
          <w:szCs w:val="32"/>
        </w:rPr>
        <w:t>应用数据库与管理信息系统，</w:t>
      </w:r>
      <w:r>
        <w:rPr>
          <w:rFonts w:ascii="Times New Roman" w:eastAsia="仿宋" w:hAnsi="Times New Roman" w:hint="eastAsia"/>
          <w:sz w:val="32"/>
          <w:szCs w:val="32"/>
        </w:rPr>
        <w:t>研究建立基于地理信息技术的</w:t>
      </w:r>
      <w:r w:rsidRPr="006F33A3">
        <w:rPr>
          <w:rFonts w:ascii="Times New Roman" w:eastAsia="仿宋" w:hAnsi="Times New Roman" w:hint="eastAsia"/>
          <w:sz w:val="32"/>
          <w:szCs w:val="32"/>
        </w:rPr>
        <w:t>海岸带地域文化景观传承服务新模式。重点研究</w:t>
      </w:r>
      <w:r>
        <w:rPr>
          <w:rFonts w:ascii="Times New Roman" w:eastAsia="仿宋" w:hAnsi="Times New Roman" w:hint="eastAsia"/>
          <w:sz w:val="32"/>
          <w:szCs w:val="32"/>
        </w:rPr>
        <w:t>我市</w:t>
      </w:r>
      <w:r w:rsidRPr="006F33A3">
        <w:rPr>
          <w:rFonts w:ascii="Times New Roman" w:eastAsia="仿宋" w:hAnsi="Times New Roman" w:hint="eastAsia"/>
          <w:sz w:val="32"/>
          <w:szCs w:val="32"/>
        </w:rPr>
        <w:t>海岸带</w:t>
      </w:r>
      <w:proofErr w:type="gramStart"/>
      <w:r>
        <w:rPr>
          <w:rFonts w:ascii="Times New Roman" w:eastAsia="仿宋" w:hAnsi="Times New Roman" w:hint="eastAsia"/>
          <w:sz w:val="32"/>
          <w:szCs w:val="32"/>
        </w:rPr>
        <w:t>典型</w:t>
      </w:r>
      <w:r w:rsidRPr="006F33A3">
        <w:rPr>
          <w:rFonts w:ascii="Times New Roman" w:eastAsia="仿宋" w:hAnsi="Times New Roman" w:hint="eastAsia"/>
          <w:sz w:val="32"/>
          <w:szCs w:val="32"/>
        </w:rPr>
        <w:t>古</w:t>
      </w:r>
      <w:proofErr w:type="gramEnd"/>
      <w:r w:rsidRPr="006F33A3">
        <w:rPr>
          <w:rFonts w:ascii="Times New Roman" w:eastAsia="仿宋" w:hAnsi="Times New Roman" w:hint="eastAsia"/>
          <w:sz w:val="32"/>
          <w:szCs w:val="32"/>
        </w:rPr>
        <w:t>建筑群、村镇为主体的文化景观发育</w:t>
      </w:r>
      <w:r>
        <w:rPr>
          <w:rFonts w:ascii="Times New Roman" w:eastAsia="仿宋" w:hAnsi="Times New Roman" w:hint="eastAsia"/>
          <w:sz w:val="32"/>
          <w:szCs w:val="32"/>
        </w:rPr>
        <w:t>与</w:t>
      </w:r>
      <w:r w:rsidRPr="006F33A3">
        <w:rPr>
          <w:rFonts w:ascii="Times New Roman" w:eastAsia="仿宋" w:hAnsi="Times New Roman" w:hint="eastAsia"/>
          <w:sz w:val="32"/>
          <w:szCs w:val="32"/>
        </w:rPr>
        <w:t>资源环境</w:t>
      </w:r>
      <w:r>
        <w:rPr>
          <w:rFonts w:ascii="Times New Roman" w:eastAsia="仿宋" w:hAnsi="Times New Roman" w:hint="eastAsia"/>
          <w:sz w:val="32"/>
          <w:szCs w:val="32"/>
        </w:rPr>
        <w:t>协</w:t>
      </w:r>
      <w:r>
        <w:rPr>
          <w:rFonts w:ascii="Times New Roman" w:eastAsia="仿宋" w:hAnsi="Times New Roman" w:hint="eastAsia"/>
          <w:sz w:val="32"/>
          <w:szCs w:val="32"/>
        </w:rPr>
        <w:lastRenderedPageBreak/>
        <w:t>同</w:t>
      </w:r>
      <w:r w:rsidRPr="006F33A3">
        <w:rPr>
          <w:rFonts w:ascii="Times New Roman" w:eastAsia="仿宋" w:hAnsi="Times New Roman" w:hint="eastAsia"/>
          <w:sz w:val="32"/>
          <w:szCs w:val="32"/>
        </w:rPr>
        <w:t>规律</w:t>
      </w:r>
      <w:r>
        <w:rPr>
          <w:rFonts w:ascii="Times New Roman" w:eastAsia="仿宋" w:hAnsi="Times New Roman" w:hint="eastAsia"/>
          <w:sz w:val="32"/>
          <w:szCs w:val="32"/>
        </w:rPr>
        <w:t>，建立分析评价模型及技术体系；</w:t>
      </w:r>
      <w:r w:rsidRPr="006F33A3">
        <w:rPr>
          <w:rFonts w:ascii="Times New Roman" w:eastAsia="仿宋" w:hAnsi="Times New Roman" w:hint="eastAsia"/>
          <w:sz w:val="32"/>
          <w:szCs w:val="32"/>
        </w:rPr>
        <w:t>探索</w:t>
      </w:r>
      <w:r>
        <w:rPr>
          <w:rFonts w:ascii="Times New Roman" w:eastAsia="仿宋" w:hAnsi="Times New Roman" w:hint="eastAsia"/>
          <w:sz w:val="32"/>
          <w:szCs w:val="32"/>
        </w:rPr>
        <w:t>我市</w:t>
      </w:r>
      <w:r w:rsidRPr="006F33A3">
        <w:rPr>
          <w:rFonts w:ascii="Times New Roman" w:eastAsia="仿宋" w:hAnsi="Times New Roman" w:hint="eastAsia"/>
          <w:sz w:val="32"/>
          <w:szCs w:val="32"/>
        </w:rPr>
        <w:t>海岸带</w:t>
      </w:r>
      <w:proofErr w:type="gramStart"/>
      <w:r>
        <w:rPr>
          <w:rFonts w:ascii="Times New Roman" w:eastAsia="仿宋" w:hAnsi="Times New Roman" w:hint="eastAsia"/>
          <w:sz w:val="32"/>
          <w:szCs w:val="32"/>
        </w:rPr>
        <w:t>典型</w:t>
      </w:r>
      <w:r w:rsidRPr="006F33A3">
        <w:rPr>
          <w:rFonts w:ascii="Times New Roman" w:eastAsia="仿宋" w:hAnsi="Times New Roman" w:hint="eastAsia"/>
          <w:sz w:val="32"/>
          <w:szCs w:val="32"/>
        </w:rPr>
        <w:t>古</w:t>
      </w:r>
      <w:proofErr w:type="gramEnd"/>
      <w:r w:rsidRPr="006F33A3">
        <w:rPr>
          <w:rFonts w:ascii="Times New Roman" w:eastAsia="仿宋" w:hAnsi="Times New Roman" w:hint="eastAsia"/>
          <w:sz w:val="32"/>
          <w:szCs w:val="32"/>
        </w:rPr>
        <w:t>建筑群、村镇文化景观关键基因图谱识别</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提取</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重建</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规划应用技术，并在不同类型海岸带村镇文化景观保护</w:t>
      </w:r>
      <w:r>
        <w:rPr>
          <w:rFonts w:ascii="Times New Roman" w:eastAsia="仿宋" w:hAnsi="Times New Roman" w:hint="eastAsia"/>
          <w:sz w:val="32"/>
          <w:szCs w:val="32"/>
        </w:rPr>
        <w:t>开发中示范应用</w:t>
      </w:r>
      <w:r w:rsidRPr="006F33A3">
        <w:rPr>
          <w:rFonts w:ascii="Times New Roman" w:eastAsia="仿宋" w:hAnsi="Times New Roman" w:hint="eastAsia"/>
          <w:sz w:val="32"/>
          <w:szCs w:val="32"/>
        </w:rPr>
        <w:t>；</w:t>
      </w:r>
      <w:r>
        <w:rPr>
          <w:rFonts w:ascii="Times New Roman" w:eastAsia="仿宋" w:hAnsi="Times New Roman" w:hint="eastAsia"/>
          <w:sz w:val="32"/>
          <w:szCs w:val="32"/>
        </w:rPr>
        <w:t>编制</w:t>
      </w:r>
      <w:r w:rsidRPr="006F33A3">
        <w:rPr>
          <w:rFonts w:ascii="Times New Roman" w:eastAsia="仿宋" w:hAnsi="Times New Roman" w:hint="eastAsia"/>
          <w:sz w:val="32"/>
          <w:szCs w:val="32"/>
        </w:rPr>
        <w:t>海岸带地域文化景观分类传承的规划导则与行动指引建议，实现海岸带文化景观保护、经济繁荣、社会和谐三维协同提升。</w:t>
      </w:r>
    </w:p>
    <w:p w14:paraId="5AC8EBAC" w14:textId="77777777" w:rsidR="00793F42" w:rsidRPr="006F33A3" w:rsidRDefault="00793F42" w:rsidP="00793F42">
      <w:pPr>
        <w:spacing w:before="120" w:after="120" w:line="360" w:lineRule="auto"/>
        <w:ind w:firstLineChars="200" w:firstLine="640"/>
        <w:jc w:val="left"/>
        <w:rPr>
          <w:rFonts w:ascii="Times New Roman" w:eastAsia="仿宋" w:hAnsi="Times New Roman" w:hint="eastAsia"/>
          <w:sz w:val="32"/>
          <w:szCs w:val="32"/>
        </w:rPr>
      </w:pPr>
      <w:r w:rsidRPr="006F33A3">
        <w:rPr>
          <w:rFonts w:ascii="Times New Roman" w:eastAsia="仿宋" w:hAnsi="Times New Roman" w:hint="eastAsia"/>
          <w:sz w:val="32"/>
          <w:szCs w:val="32"/>
        </w:rPr>
        <w:t>预期目标：提交海岸带地域文化景观保护与利用的分类技术服务模式与研究报告</w:t>
      </w:r>
      <w:r w:rsidRPr="006F33A3">
        <w:rPr>
          <w:rFonts w:ascii="Times New Roman" w:eastAsia="仿宋" w:hAnsi="Times New Roman" w:hint="eastAsia"/>
          <w:sz w:val="32"/>
          <w:szCs w:val="32"/>
        </w:rPr>
        <w:t>1</w:t>
      </w:r>
      <w:r w:rsidRPr="006F33A3">
        <w:rPr>
          <w:rFonts w:ascii="Times New Roman" w:eastAsia="仿宋" w:hAnsi="Times New Roman" w:hint="eastAsia"/>
          <w:sz w:val="32"/>
          <w:szCs w:val="32"/>
        </w:rPr>
        <w:t>份</w:t>
      </w:r>
      <w:r>
        <w:rPr>
          <w:rFonts w:ascii="Times New Roman" w:eastAsia="仿宋" w:hAnsi="Times New Roman" w:hint="eastAsia"/>
          <w:sz w:val="32"/>
          <w:szCs w:val="32"/>
        </w:rPr>
        <w:t>；建立包括资源环境本底评估、地域类型甄别、文化景观展示、保护与利用创新设计等功能的海岸带地域文化景观传承综合信息管理系统</w:t>
      </w:r>
      <w:r>
        <w:rPr>
          <w:rFonts w:ascii="Times New Roman" w:eastAsia="仿宋" w:hAnsi="Times New Roman" w:hint="eastAsia"/>
          <w:sz w:val="32"/>
          <w:szCs w:val="32"/>
        </w:rPr>
        <w:t>1</w:t>
      </w:r>
      <w:r>
        <w:rPr>
          <w:rFonts w:ascii="Times New Roman" w:eastAsia="仿宋" w:hAnsi="Times New Roman" w:hint="eastAsia"/>
          <w:sz w:val="32"/>
          <w:szCs w:val="32"/>
        </w:rPr>
        <w:t>套；</w:t>
      </w:r>
      <w:r w:rsidRPr="006F33A3">
        <w:rPr>
          <w:rFonts w:ascii="Times New Roman" w:eastAsia="仿宋" w:hAnsi="Times New Roman" w:hint="eastAsia"/>
          <w:sz w:val="32"/>
          <w:szCs w:val="32"/>
        </w:rPr>
        <w:t>建立海岸带地域</w:t>
      </w:r>
      <w:r>
        <w:rPr>
          <w:rFonts w:ascii="Times New Roman" w:eastAsia="仿宋" w:hAnsi="Times New Roman" w:hint="eastAsia"/>
          <w:sz w:val="32"/>
          <w:szCs w:val="32"/>
        </w:rPr>
        <w:t>典型</w:t>
      </w:r>
      <w:r w:rsidRPr="006F33A3">
        <w:rPr>
          <w:rFonts w:ascii="Times New Roman" w:eastAsia="仿宋" w:hAnsi="Times New Roman" w:hint="eastAsia"/>
          <w:sz w:val="32"/>
          <w:szCs w:val="32"/>
        </w:rPr>
        <w:t>文化景观与资源环境关系模型、关键基因图谱识别</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提取</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重建</w:t>
      </w:r>
      <w:r w:rsidRPr="006F33A3">
        <w:rPr>
          <w:rFonts w:ascii="Times New Roman" w:eastAsia="仿宋" w:hAnsi="Times New Roman" w:hint="eastAsia"/>
          <w:sz w:val="32"/>
          <w:szCs w:val="32"/>
        </w:rPr>
        <w:t>-</w:t>
      </w:r>
      <w:r w:rsidRPr="006F33A3">
        <w:rPr>
          <w:rFonts w:ascii="Times New Roman" w:eastAsia="仿宋" w:hAnsi="Times New Roman" w:hint="eastAsia"/>
          <w:sz w:val="32"/>
          <w:szCs w:val="32"/>
        </w:rPr>
        <w:t>规划应用数据拓扑模型</w:t>
      </w:r>
      <w:r>
        <w:rPr>
          <w:rFonts w:ascii="Times New Roman" w:eastAsia="仿宋" w:hAnsi="Times New Roman" w:hint="eastAsia"/>
          <w:sz w:val="32"/>
          <w:szCs w:val="32"/>
        </w:rPr>
        <w:t>及保护与利用综合评价技术体系，编制</w:t>
      </w:r>
      <w:r w:rsidRPr="006F33A3">
        <w:rPr>
          <w:rFonts w:ascii="Times New Roman" w:eastAsia="仿宋" w:hAnsi="Times New Roman" w:hint="eastAsia"/>
          <w:sz w:val="32"/>
          <w:szCs w:val="32"/>
        </w:rPr>
        <w:t>形成海岸带地域文化景观分类传承的规划导则与行动指引建议</w:t>
      </w:r>
      <w:r>
        <w:rPr>
          <w:rFonts w:ascii="Times New Roman" w:eastAsia="仿宋" w:hAnsi="Times New Roman" w:hint="eastAsia"/>
          <w:sz w:val="32"/>
          <w:szCs w:val="32"/>
        </w:rPr>
        <w:t>，并在不少于</w:t>
      </w:r>
      <w:r>
        <w:rPr>
          <w:rFonts w:ascii="Times New Roman" w:eastAsia="仿宋" w:hAnsi="Times New Roman" w:hint="eastAsia"/>
          <w:sz w:val="32"/>
          <w:szCs w:val="32"/>
        </w:rPr>
        <w:t>2</w:t>
      </w:r>
      <w:r>
        <w:rPr>
          <w:rFonts w:ascii="Times New Roman" w:eastAsia="仿宋" w:hAnsi="Times New Roman" w:hint="eastAsia"/>
          <w:sz w:val="32"/>
          <w:szCs w:val="32"/>
        </w:rPr>
        <w:t>个不同类型</w:t>
      </w:r>
      <w:r w:rsidRPr="006F33A3">
        <w:rPr>
          <w:rFonts w:ascii="Times New Roman" w:eastAsia="仿宋" w:hAnsi="Times New Roman" w:hint="eastAsia"/>
          <w:sz w:val="32"/>
          <w:szCs w:val="32"/>
        </w:rPr>
        <w:t>村镇</w:t>
      </w:r>
      <w:r>
        <w:rPr>
          <w:rFonts w:ascii="Times New Roman" w:eastAsia="仿宋" w:hAnsi="Times New Roman" w:hint="eastAsia"/>
          <w:sz w:val="32"/>
          <w:szCs w:val="32"/>
        </w:rPr>
        <w:t>规划建设中得到应用</w:t>
      </w:r>
      <w:r w:rsidRPr="006F33A3">
        <w:rPr>
          <w:rFonts w:ascii="Times New Roman" w:eastAsia="仿宋" w:hAnsi="Times New Roman" w:hint="eastAsia"/>
          <w:sz w:val="32"/>
          <w:szCs w:val="32"/>
        </w:rPr>
        <w:t>；申请发明专利或软件著作权不少于</w:t>
      </w:r>
      <w:r w:rsidRPr="006F33A3">
        <w:rPr>
          <w:rFonts w:ascii="Times New Roman" w:eastAsia="仿宋" w:hAnsi="Times New Roman" w:hint="eastAsia"/>
          <w:sz w:val="32"/>
          <w:szCs w:val="32"/>
        </w:rPr>
        <w:t>3</w:t>
      </w:r>
      <w:r w:rsidRPr="006F33A3">
        <w:rPr>
          <w:rFonts w:ascii="Times New Roman" w:eastAsia="仿宋" w:hAnsi="Times New Roman" w:hint="eastAsia"/>
          <w:sz w:val="32"/>
          <w:szCs w:val="32"/>
        </w:rPr>
        <w:t>项</w:t>
      </w:r>
      <w:r>
        <w:rPr>
          <w:rFonts w:ascii="Times New Roman" w:eastAsia="仿宋" w:hAnsi="Times New Roman" w:hint="eastAsia"/>
          <w:sz w:val="32"/>
          <w:szCs w:val="32"/>
        </w:rPr>
        <w:t>、</w:t>
      </w:r>
      <w:r w:rsidRPr="006F33A3">
        <w:rPr>
          <w:rFonts w:ascii="Times New Roman" w:eastAsia="仿宋" w:hAnsi="Times New Roman" w:hint="eastAsia"/>
          <w:sz w:val="32"/>
          <w:szCs w:val="32"/>
        </w:rPr>
        <w:t>出版著作</w:t>
      </w:r>
      <w:r w:rsidRPr="006F33A3">
        <w:rPr>
          <w:rFonts w:ascii="Times New Roman" w:eastAsia="仿宋" w:hAnsi="Times New Roman" w:hint="eastAsia"/>
          <w:sz w:val="32"/>
          <w:szCs w:val="32"/>
        </w:rPr>
        <w:t>1</w:t>
      </w:r>
      <w:r w:rsidRPr="006F33A3">
        <w:rPr>
          <w:rFonts w:ascii="Times New Roman" w:eastAsia="仿宋" w:hAnsi="Times New Roman" w:hint="eastAsia"/>
          <w:sz w:val="32"/>
          <w:szCs w:val="32"/>
        </w:rPr>
        <w:t>部</w:t>
      </w:r>
      <w:r>
        <w:rPr>
          <w:rFonts w:ascii="Times New Roman" w:eastAsia="仿宋" w:hAnsi="Times New Roman" w:hint="eastAsia"/>
          <w:sz w:val="32"/>
          <w:szCs w:val="32"/>
        </w:rPr>
        <w:t>。</w:t>
      </w:r>
      <w:r w:rsidRPr="006F33A3">
        <w:rPr>
          <w:rFonts w:ascii="Times New Roman" w:eastAsia="仿宋" w:hAnsi="Times New Roman" w:hint="eastAsia"/>
          <w:sz w:val="32"/>
          <w:szCs w:val="32"/>
        </w:rPr>
        <w:t xml:space="preserve"> </w:t>
      </w:r>
    </w:p>
    <w:p w14:paraId="690602FE" w14:textId="77777777" w:rsidR="00793F42" w:rsidRDefault="00793F42" w:rsidP="00793F42">
      <w:pPr>
        <w:spacing w:before="120" w:after="120" w:line="360" w:lineRule="auto"/>
        <w:ind w:firstLineChars="200" w:firstLine="640"/>
        <w:jc w:val="left"/>
        <w:rPr>
          <w:rFonts w:ascii="Times New Roman" w:eastAsia="仿宋" w:hAnsi="Times New Roman" w:hint="eastAsia"/>
          <w:sz w:val="32"/>
          <w:szCs w:val="32"/>
        </w:rPr>
      </w:pPr>
      <w:r w:rsidRPr="006F33A3">
        <w:rPr>
          <w:rFonts w:ascii="Times New Roman" w:eastAsia="仿宋" w:hAnsi="Times New Roman" w:hint="eastAsia"/>
          <w:sz w:val="32"/>
          <w:szCs w:val="32"/>
        </w:rPr>
        <w:t>有关说明：事业单位牵头申报，鼓励联合申报，市本级资助最高不超过</w:t>
      </w:r>
      <w:r w:rsidRPr="006F33A3">
        <w:rPr>
          <w:rFonts w:ascii="Times New Roman" w:eastAsia="仿宋" w:hAnsi="Times New Roman" w:hint="eastAsia"/>
          <w:sz w:val="32"/>
          <w:szCs w:val="32"/>
        </w:rPr>
        <w:t>2</w:t>
      </w:r>
      <w:r>
        <w:rPr>
          <w:rFonts w:ascii="Times New Roman" w:eastAsia="仿宋" w:hAnsi="Times New Roman" w:hint="eastAsia"/>
          <w:sz w:val="32"/>
          <w:szCs w:val="32"/>
        </w:rPr>
        <w:t>0</w:t>
      </w:r>
      <w:r w:rsidRPr="006F33A3">
        <w:rPr>
          <w:rFonts w:ascii="Times New Roman" w:eastAsia="仿宋" w:hAnsi="Times New Roman" w:hint="eastAsia"/>
          <w:sz w:val="32"/>
          <w:szCs w:val="32"/>
        </w:rPr>
        <w:t>0</w:t>
      </w:r>
      <w:r w:rsidRPr="006F33A3">
        <w:rPr>
          <w:rFonts w:ascii="Times New Roman" w:eastAsia="仿宋" w:hAnsi="Times New Roman" w:hint="eastAsia"/>
          <w:sz w:val="32"/>
          <w:szCs w:val="32"/>
        </w:rPr>
        <w:t>万元。</w:t>
      </w:r>
    </w:p>
    <w:p w14:paraId="26ADBE7D" w14:textId="77777777" w:rsidR="00793F42" w:rsidRPr="00402ADA" w:rsidRDefault="00793F42" w:rsidP="00793F42">
      <w:pPr>
        <w:spacing w:line="360" w:lineRule="auto"/>
        <w:ind w:firstLine="630"/>
        <w:rPr>
          <w:rFonts w:ascii="黑体" w:eastAsia="黑体" w:hAnsi="黑体" w:cs="Arial" w:hint="eastAsia"/>
          <w:color w:val="222222"/>
          <w:sz w:val="32"/>
          <w:szCs w:val="32"/>
        </w:rPr>
      </w:pPr>
      <w:r w:rsidRPr="00402ADA">
        <w:rPr>
          <w:rFonts w:ascii="黑体" w:eastAsia="黑体" w:hAnsi="黑体" w:cs="Arial" w:hint="eastAsia"/>
          <w:color w:val="222222"/>
          <w:sz w:val="32"/>
          <w:szCs w:val="32"/>
        </w:rPr>
        <w:t>三、新兴服务业</w:t>
      </w:r>
    </w:p>
    <w:p w14:paraId="727190AE" w14:textId="77777777" w:rsidR="00793F42" w:rsidRDefault="00793F42" w:rsidP="00793F42">
      <w:pPr>
        <w:autoSpaceDE w:val="0"/>
        <w:autoSpaceDN w:val="0"/>
        <w:adjustRightInd w:val="0"/>
        <w:ind w:firstLineChars="200" w:firstLine="640"/>
        <w:jc w:val="left"/>
        <w:rPr>
          <w:rFonts w:ascii="Times New Roman" w:eastAsia="楷体" w:hAnsi="Times New Roman" w:hint="eastAsia"/>
          <w:sz w:val="32"/>
          <w:szCs w:val="32"/>
        </w:rPr>
      </w:pPr>
      <w:r w:rsidRPr="00AF1C4E">
        <w:rPr>
          <w:rFonts w:ascii="Times New Roman" w:eastAsia="楷体" w:hAnsi="Times New Roman" w:hint="eastAsia"/>
          <w:sz w:val="32"/>
          <w:szCs w:val="32"/>
        </w:rPr>
        <w:t>1</w:t>
      </w:r>
      <w:r>
        <w:rPr>
          <w:rFonts w:ascii="Times New Roman" w:eastAsia="楷体" w:hAnsi="Times New Roman" w:hint="eastAsia"/>
          <w:sz w:val="32"/>
          <w:szCs w:val="32"/>
        </w:rPr>
        <w:t>2</w:t>
      </w:r>
      <w:r w:rsidRPr="00AF1C4E">
        <w:rPr>
          <w:rFonts w:ascii="Times New Roman" w:eastAsia="楷体" w:hAnsi="Times New Roman" w:hint="eastAsia"/>
          <w:sz w:val="32"/>
          <w:szCs w:val="32"/>
        </w:rPr>
        <w:t>、</w:t>
      </w:r>
      <w:r w:rsidRPr="00785B5D">
        <w:rPr>
          <w:rFonts w:ascii="Times New Roman" w:eastAsia="楷体" w:hAnsi="Times New Roman" w:hint="eastAsia"/>
          <w:sz w:val="32"/>
          <w:szCs w:val="32"/>
        </w:rPr>
        <w:t>复杂场景</w:t>
      </w:r>
      <w:r>
        <w:rPr>
          <w:rFonts w:ascii="Times New Roman" w:eastAsia="楷体" w:hAnsi="Times New Roman" w:hint="eastAsia"/>
          <w:sz w:val="32"/>
          <w:szCs w:val="32"/>
        </w:rPr>
        <w:t>智能安全监控关键技术研究及应用示范</w:t>
      </w:r>
    </w:p>
    <w:p w14:paraId="09C86A29" w14:textId="77777777" w:rsidR="00793F42" w:rsidRPr="005442FB" w:rsidRDefault="00793F42" w:rsidP="00793F42">
      <w:pPr>
        <w:ind w:firstLineChars="200" w:firstLine="641"/>
        <w:rPr>
          <w:rFonts w:ascii="华文仿宋" w:eastAsia="华文仿宋" w:hAnsi="华文仿宋"/>
          <w:bCs/>
          <w:sz w:val="32"/>
          <w:szCs w:val="32"/>
        </w:rPr>
      </w:pPr>
      <w:r w:rsidRPr="005442FB">
        <w:rPr>
          <w:rFonts w:ascii="华文仿宋" w:eastAsia="华文仿宋" w:hAnsi="华文仿宋" w:hint="eastAsia"/>
          <w:b/>
          <w:bCs/>
          <w:sz w:val="32"/>
          <w:szCs w:val="32"/>
        </w:rPr>
        <w:lastRenderedPageBreak/>
        <w:t>研究内容:</w:t>
      </w:r>
      <w:r w:rsidRPr="005442FB">
        <w:rPr>
          <w:rFonts w:ascii="华文仿宋" w:eastAsia="华文仿宋" w:hAnsi="华文仿宋" w:hint="eastAsia"/>
          <w:b/>
          <w:sz w:val="32"/>
          <w:szCs w:val="32"/>
        </w:rPr>
        <w:t xml:space="preserve"> </w:t>
      </w:r>
      <w:r w:rsidRPr="005442FB">
        <w:rPr>
          <w:rFonts w:ascii="华文仿宋" w:eastAsia="华文仿宋" w:hAnsi="华文仿宋" w:hint="eastAsia"/>
          <w:sz w:val="32"/>
          <w:szCs w:val="32"/>
        </w:rPr>
        <w:t>研究危险</w:t>
      </w:r>
      <w:r>
        <w:rPr>
          <w:rFonts w:ascii="华文仿宋" w:eastAsia="华文仿宋" w:hAnsi="华文仿宋" w:hint="eastAsia"/>
          <w:sz w:val="32"/>
          <w:szCs w:val="32"/>
        </w:rPr>
        <w:t>重点</w:t>
      </w:r>
      <w:r w:rsidRPr="005442FB">
        <w:rPr>
          <w:rFonts w:ascii="华文仿宋" w:eastAsia="华文仿宋" w:hAnsi="华文仿宋" w:hint="eastAsia"/>
          <w:sz w:val="32"/>
          <w:szCs w:val="32"/>
        </w:rPr>
        <w:t>化工企业或港口等复杂场所视频异常状况的人工智能</w:t>
      </w:r>
      <w:r>
        <w:rPr>
          <w:rFonts w:ascii="华文仿宋" w:eastAsia="华文仿宋" w:hAnsi="华文仿宋" w:hint="eastAsia"/>
          <w:sz w:val="32"/>
          <w:szCs w:val="32"/>
        </w:rPr>
        <w:t>预警</w:t>
      </w:r>
      <w:r w:rsidRPr="005442FB">
        <w:rPr>
          <w:rFonts w:ascii="华文仿宋" w:eastAsia="华文仿宋" w:hAnsi="华文仿宋" w:hint="eastAsia"/>
          <w:sz w:val="32"/>
          <w:szCs w:val="32"/>
        </w:rPr>
        <w:t>检测技术</w:t>
      </w:r>
      <w:r>
        <w:rPr>
          <w:rFonts w:ascii="华文仿宋" w:eastAsia="华文仿宋" w:hAnsi="华文仿宋" w:hint="eastAsia"/>
          <w:sz w:val="32"/>
          <w:szCs w:val="32"/>
        </w:rPr>
        <w:t>，建立</w:t>
      </w:r>
      <w:r w:rsidRPr="005442FB">
        <w:rPr>
          <w:rFonts w:ascii="华文仿宋" w:eastAsia="华文仿宋" w:hAnsi="华文仿宋" w:hint="eastAsia"/>
          <w:bCs/>
          <w:sz w:val="32"/>
          <w:szCs w:val="32"/>
        </w:rPr>
        <w:t>基于多层次异常度的视频大数据智能视频监控与报警平台系统；建立异常行为算法库</w:t>
      </w:r>
      <w:r>
        <w:rPr>
          <w:rFonts w:ascii="华文仿宋" w:eastAsia="华文仿宋" w:hAnsi="华文仿宋" w:hint="eastAsia"/>
          <w:bCs/>
          <w:sz w:val="32"/>
          <w:szCs w:val="32"/>
        </w:rPr>
        <w:t>，</w:t>
      </w:r>
      <w:r w:rsidRPr="005442FB">
        <w:rPr>
          <w:rFonts w:ascii="华文仿宋" w:eastAsia="华文仿宋" w:hAnsi="华文仿宋" w:hint="eastAsia"/>
          <w:bCs/>
          <w:sz w:val="32"/>
          <w:szCs w:val="32"/>
        </w:rPr>
        <w:t>研究现有传统处理方法和基于深度学习融合的人工智能异常检测算法；研究大数据环境下</w:t>
      </w:r>
      <w:r w:rsidRPr="005442FB">
        <w:rPr>
          <w:rFonts w:ascii="华文仿宋" w:eastAsia="华文仿宋" w:hAnsi="华文仿宋" w:hint="eastAsia"/>
          <w:sz w:val="32"/>
          <w:szCs w:val="32"/>
        </w:rPr>
        <w:t>集中处理优化算法及自主学习机制</w:t>
      </w:r>
      <w:r w:rsidRPr="005442FB">
        <w:rPr>
          <w:rFonts w:ascii="华文仿宋" w:eastAsia="华文仿宋" w:hAnsi="华文仿宋" w:hint="eastAsia"/>
          <w:bCs/>
          <w:sz w:val="32"/>
          <w:szCs w:val="32"/>
        </w:rPr>
        <w:t>；研究人、车的异常行为算法</w:t>
      </w:r>
      <w:r>
        <w:rPr>
          <w:rFonts w:ascii="华文仿宋" w:eastAsia="华文仿宋" w:hAnsi="华文仿宋" w:hint="eastAsia"/>
          <w:bCs/>
          <w:sz w:val="32"/>
          <w:szCs w:val="32"/>
        </w:rPr>
        <w:t>及</w:t>
      </w:r>
      <w:r w:rsidRPr="005442FB">
        <w:rPr>
          <w:rFonts w:ascii="华文仿宋" w:eastAsia="华文仿宋" w:hAnsi="华文仿宋" w:hint="eastAsia"/>
          <w:sz w:val="32"/>
          <w:szCs w:val="32"/>
        </w:rPr>
        <w:t>烟雾火焰</w:t>
      </w:r>
      <w:r>
        <w:rPr>
          <w:rFonts w:ascii="华文仿宋" w:eastAsia="华文仿宋" w:hAnsi="华文仿宋" w:hint="eastAsia"/>
          <w:sz w:val="32"/>
          <w:szCs w:val="32"/>
        </w:rPr>
        <w:t>等环境</w:t>
      </w:r>
      <w:r w:rsidRPr="005442FB">
        <w:rPr>
          <w:rFonts w:ascii="华文仿宋" w:eastAsia="华文仿宋" w:hAnsi="华文仿宋" w:hint="eastAsia"/>
          <w:sz w:val="32"/>
          <w:szCs w:val="32"/>
        </w:rPr>
        <w:t>的检测算法；</w:t>
      </w:r>
      <w:r>
        <w:rPr>
          <w:rFonts w:ascii="华文仿宋" w:eastAsia="华文仿宋" w:hAnsi="华文仿宋" w:hint="eastAsia"/>
          <w:sz w:val="32"/>
          <w:szCs w:val="32"/>
        </w:rPr>
        <w:t>编制相关技术规范并在典型场景中进行示范应用。</w:t>
      </w:r>
      <w:r w:rsidRPr="005442FB">
        <w:rPr>
          <w:rFonts w:ascii="华文仿宋" w:eastAsia="华文仿宋" w:hAnsi="华文仿宋"/>
          <w:bCs/>
          <w:sz w:val="32"/>
          <w:szCs w:val="32"/>
        </w:rPr>
        <w:t xml:space="preserve"> </w:t>
      </w:r>
    </w:p>
    <w:p w14:paraId="689D5F9D" w14:textId="77777777" w:rsidR="00793F42" w:rsidRPr="005442FB" w:rsidRDefault="00793F42" w:rsidP="00793F42">
      <w:pPr>
        <w:ind w:firstLineChars="200" w:firstLine="641"/>
        <w:rPr>
          <w:rFonts w:ascii="华文仿宋" w:eastAsia="华文仿宋" w:hAnsi="华文仿宋"/>
          <w:bCs/>
          <w:sz w:val="32"/>
          <w:szCs w:val="32"/>
        </w:rPr>
      </w:pPr>
      <w:r>
        <w:rPr>
          <w:rFonts w:ascii="华文仿宋" w:eastAsia="华文仿宋" w:hAnsi="华文仿宋" w:hint="eastAsia"/>
          <w:b/>
          <w:bCs/>
          <w:sz w:val="32"/>
          <w:szCs w:val="32"/>
        </w:rPr>
        <w:t>预期目标</w:t>
      </w:r>
      <w:r w:rsidRPr="005442FB">
        <w:rPr>
          <w:rFonts w:ascii="华文仿宋" w:eastAsia="华文仿宋" w:hAnsi="华文仿宋" w:hint="eastAsia"/>
          <w:b/>
          <w:bCs/>
          <w:sz w:val="32"/>
          <w:szCs w:val="32"/>
        </w:rPr>
        <w:t>：</w:t>
      </w:r>
      <w:r w:rsidRPr="005442FB">
        <w:rPr>
          <w:rFonts w:ascii="华文仿宋" w:eastAsia="华文仿宋" w:hAnsi="华文仿宋" w:hint="eastAsia"/>
          <w:bCs/>
          <w:sz w:val="32"/>
          <w:szCs w:val="32"/>
        </w:rPr>
        <w:t>开发大数据智能视频安全监控软件系统，软件系统具备单个服务器处理50路200</w:t>
      </w:r>
      <w:proofErr w:type="gramStart"/>
      <w:r w:rsidRPr="005442FB">
        <w:rPr>
          <w:rFonts w:ascii="华文仿宋" w:eastAsia="华文仿宋" w:hAnsi="华文仿宋" w:hint="eastAsia"/>
          <w:bCs/>
          <w:sz w:val="32"/>
          <w:szCs w:val="32"/>
        </w:rPr>
        <w:t>万像</w:t>
      </w:r>
      <w:proofErr w:type="gramEnd"/>
      <w:r w:rsidRPr="005442FB">
        <w:rPr>
          <w:rFonts w:ascii="华文仿宋" w:eastAsia="华文仿宋" w:hAnsi="华文仿宋" w:hint="eastAsia"/>
          <w:bCs/>
          <w:sz w:val="32"/>
          <w:szCs w:val="32"/>
        </w:rPr>
        <w:t>素摄像头视频的集中处理能力</w:t>
      </w:r>
      <w:r>
        <w:rPr>
          <w:rFonts w:ascii="华文仿宋" w:eastAsia="华文仿宋" w:hAnsi="华文仿宋" w:hint="eastAsia"/>
          <w:bCs/>
          <w:sz w:val="32"/>
          <w:szCs w:val="32"/>
        </w:rPr>
        <w:t>；</w:t>
      </w:r>
      <w:r>
        <w:rPr>
          <w:rFonts w:ascii="仿宋" w:eastAsia="仿宋" w:hAnsi="仿宋" w:hint="eastAsia"/>
          <w:sz w:val="32"/>
          <w:szCs w:val="32"/>
        </w:rPr>
        <w:t>构建公共目标异常行为数据库</w:t>
      </w:r>
      <w:r w:rsidRPr="00172FD3">
        <w:rPr>
          <w:rFonts w:ascii="仿宋" w:eastAsia="仿宋" w:hAnsi="仿宋" w:hint="eastAsia"/>
          <w:sz w:val="32"/>
          <w:szCs w:val="32"/>
        </w:rPr>
        <w:t>1</w:t>
      </w:r>
      <w:r>
        <w:rPr>
          <w:rFonts w:ascii="仿宋" w:eastAsia="仿宋" w:hAnsi="仿宋" w:hint="eastAsia"/>
          <w:sz w:val="32"/>
          <w:szCs w:val="32"/>
        </w:rPr>
        <w:t>个，包括对不少于八十种常见目标识别、</w:t>
      </w:r>
      <w:r w:rsidRPr="00172FD3">
        <w:rPr>
          <w:rFonts w:ascii="仿宋" w:eastAsia="仿宋" w:hAnsi="仿宋" w:hint="eastAsia"/>
          <w:sz w:val="32"/>
          <w:szCs w:val="32"/>
        </w:rPr>
        <w:t>支持通用目标检测和异常行为定制</w:t>
      </w:r>
      <w:r>
        <w:rPr>
          <w:rFonts w:ascii="仿宋" w:eastAsia="仿宋" w:hAnsi="仿宋" w:hint="eastAsia"/>
          <w:sz w:val="32"/>
          <w:szCs w:val="32"/>
        </w:rPr>
        <w:t>等；开发不少于通用、静态、动态等3类公共异常行为的识别算法，</w:t>
      </w:r>
      <w:r w:rsidRPr="00172FD3">
        <w:rPr>
          <w:rFonts w:ascii="仿宋" w:eastAsia="仿宋" w:hAnsi="仿宋" w:hint="eastAsia"/>
          <w:sz w:val="32"/>
          <w:szCs w:val="32"/>
        </w:rPr>
        <w:t>识别准确度95%以上</w:t>
      </w:r>
      <w:r>
        <w:rPr>
          <w:rFonts w:ascii="仿宋" w:eastAsia="仿宋" w:hAnsi="仿宋" w:hint="eastAsia"/>
          <w:sz w:val="32"/>
          <w:szCs w:val="32"/>
        </w:rPr>
        <w:t>，并</w:t>
      </w:r>
      <w:r w:rsidRPr="00172FD3">
        <w:rPr>
          <w:rFonts w:ascii="仿宋" w:eastAsia="仿宋" w:hAnsi="仿宋" w:hint="eastAsia"/>
          <w:sz w:val="32"/>
          <w:szCs w:val="32"/>
        </w:rPr>
        <w:t>支持</w:t>
      </w:r>
      <w:r>
        <w:rPr>
          <w:rFonts w:ascii="仿宋" w:eastAsia="仿宋" w:hAnsi="仿宋" w:hint="eastAsia"/>
          <w:sz w:val="32"/>
          <w:szCs w:val="32"/>
        </w:rPr>
        <w:t>电脑端、</w:t>
      </w:r>
      <w:r w:rsidRPr="00172FD3">
        <w:rPr>
          <w:rFonts w:ascii="仿宋" w:eastAsia="仿宋" w:hAnsi="仿宋" w:hint="eastAsia"/>
          <w:sz w:val="32"/>
          <w:szCs w:val="32"/>
        </w:rPr>
        <w:t>手机端等多</w:t>
      </w:r>
      <w:r>
        <w:rPr>
          <w:rFonts w:ascii="仿宋" w:eastAsia="仿宋" w:hAnsi="仿宋" w:hint="eastAsia"/>
          <w:sz w:val="32"/>
          <w:szCs w:val="32"/>
        </w:rPr>
        <w:t>模式安全监控警示；完成不少于3个典型场景的</w:t>
      </w:r>
      <w:r w:rsidRPr="003A2B9B">
        <w:rPr>
          <w:rFonts w:ascii="仿宋" w:eastAsia="仿宋" w:hAnsi="仿宋" w:hint="eastAsia"/>
          <w:sz w:val="32"/>
          <w:szCs w:val="32"/>
        </w:rPr>
        <w:t>应用</w:t>
      </w:r>
      <w:r>
        <w:rPr>
          <w:rFonts w:ascii="仿宋" w:eastAsia="仿宋" w:hAnsi="仿宋" w:hint="eastAsia"/>
          <w:sz w:val="32"/>
          <w:szCs w:val="32"/>
        </w:rPr>
        <w:t>示范；</w:t>
      </w:r>
      <w:r>
        <w:rPr>
          <w:rFonts w:ascii="Times New Roman" w:eastAsia="仿宋"/>
          <w:sz w:val="32"/>
          <w:szCs w:val="32"/>
        </w:rPr>
        <w:t>申请</w:t>
      </w:r>
      <w:r w:rsidRPr="00402ADA">
        <w:rPr>
          <w:rFonts w:ascii="Times New Roman" w:eastAsia="仿宋"/>
          <w:sz w:val="32"/>
          <w:szCs w:val="32"/>
        </w:rPr>
        <w:t>发明专利</w:t>
      </w:r>
      <w:r>
        <w:rPr>
          <w:rFonts w:ascii="Times New Roman" w:eastAsia="仿宋" w:hint="eastAsia"/>
          <w:sz w:val="32"/>
          <w:szCs w:val="32"/>
        </w:rPr>
        <w:t>不少于</w:t>
      </w:r>
      <w:r>
        <w:rPr>
          <w:rFonts w:ascii="Times New Roman" w:eastAsia="仿宋" w:hint="eastAsia"/>
          <w:sz w:val="32"/>
          <w:szCs w:val="32"/>
        </w:rPr>
        <w:t>2</w:t>
      </w:r>
      <w:r>
        <w:rPr>
          <w:rFonts w:ascii="Times New Roman" w:eastAsia="仿宋" w:hint="eastAsia"/>
          <w:sz w:val="32"/>
          <w:szCs w:val="32"/>
        </w:rPr>
        <w:t>件，</w:t>
      </w:r>
      <w:r w:rsidRPr="00A031AC">
        <w:rPr>
          <w:rFonts w:ascii="仿宋" w:eastAsia="仿宋" w:hAnsi="仿宋" w:hint="eastAsia"/>
          <w:bCs/>
          <w:sz w:val="32"/>
          <w:szCs w:val="32"/>
        </w:rPr>
        <w:t>登记</w:t>
      </w:r>
      <w:r w:rsidRPr="00402ADA">
        <w:rPr>
          <w:rFonts w:ascii="Times New Roman" w:eastAsia="仿宋"/>
          <w:sz w:val="32"/>
          <w:szCs w:val="32"/>
        </w:rPr>
        <w:t>软件著作权不少于</w:t>
      </w:r>
      <w:r>
        <w:rPr>
          <w:rFonts w:ascii="Times New Roman" w:eastAsia="仿宋" w:hAnsi="Times New Roman" w:hint="eastAsia"/>
          <w:sz w:val="32"/>
          <w:szCs w:val="32"/>
        </w:rPr>
        <w:t>3</w:t>
      </w:r>
      <w:r w:rsidRPr="00402ADA">
        <w:rPr>
          <w:rFonts w:ascii="Times New Roman" w:eastAsia="仿宋"/>
          <w:sz w:val="32"/>
          <w:szCs w:val="32"/>
        </w:rPr>
        <w:t>项</w:t>
      </w:r>
      <w:r w:rsidRPr="00172FD3">
        <w:rPr>
          <w:rFonts w:ascii="仿宋" w:eastAsia="仿宋" w:hAnsi="仿宋" w:hint="eastAsia"/>
          <w:sz w:val="32"/>
          <w:szCs w:val="32"/>
        </w:rPr>
        <w:t>。</w:t>
      </w:r>
    </w:p>
    <w:p w14:paraId="7869F721" w14:textId="77777777" w:rsidR="00793F42" w:rsidRPr="005F36CA" w:rsidRDefault="00793F42" w:rsidP="00793F42">
      <w:pPr>
        <w:autoSpaceDE w:val="0"/>
        <w:autoSpaceDN w:val="0"/>
        <w:adjustRightInd w:val="0"/>
        <w:ind w:firstLineChars="200" w:firstLine="643"/>
        <w:jc w:val="left"/>
        <w:rPr>
          <w:rFonts w:ascii="仿宋" w:eastAsia="仿宋" w:hAnsi="仿宋" w:hint="eastAsia"/>
          <w:sz w:val="32"/>
          <w:szCs w:val="32"/>
        </w:rPr>
      </w:pPr>
      <w:r w:rsidRPr="00402ADA">
        <w:rPr>
          <w:rFonts w:ascii="仿宋" w:eastAsia="仿宋" w:hAnsi="仿宋" w:hint="eastAsia"/>
          <w:b/>
          <w:bCs/>
          <w:sz w:val="32"/>
          <w:szCs w:val="32"/>
        </w:rPr>
        <w:t>有关说明：</w:t>
      </w:r>
      <w:r>
        <w:rPr>
          <w:rFonts w:ascii="仿宋" w:eastAsia="仿宋" w:hAnsi="仿宋" w:hint="eastAsia"/>
          <w:sz w:val="32"/>
          <w:szCs w:val="32"/>
        </w:rPr>
        <w:t>企事业单位</w:t>
      </w:r>
      <w:r w:rsidRPr="00D80461">
        <w:rPr>
          <w:rFonts w:ascii="仿宋" w:eastAsia="仿宋" w:hAnsi="仿宋" w:hint="eastAsia"/>
          <w:sz w:val="32"/>
          <w:szCs w:val="32"/>
        </w:rPr>
        <w:t>均可牵头</w:t>
      </w:r>
      <w:r>
        <w:rPr>
          <w:rFonts w:ascii="仿宋" w:eastAsia="仿宋" w:hAnsi="仿宋" w:hint="eastAsia"/>
          <w:sz w:val="32"/>
          <w:szCs w:val="32"/>
        </w:rPr>
        <w:t>，</w:t>
      </w:r>
      <w:r w:rsidRPr="00D80461">
        <w:rPr>
          <w:rFonts w:ascii="仿宋" w:eastAsia="仿宋" w:hAnsi="仿宋" w:hint="eastAsia"/>
          <w:sz w:val="32"/>
          <w:szCs w:val="32"/>
        </w:rPr>
        <w:t>鼓励联合申报</w:t>
      </w:r>
      <w:r>
        <w:rPr>
          <w:rFonts w:ascii="仿宋" w:eastAsia="仿宋" w:hAnsi="仿宋" w:hint="eastAsia"/>
          <w:sz w:val="32"/>
          <w:szCs w:val="32"/>
        </w:rPr>
        <w:t>，市本级资助</w:t>
      </w:r>
      <w:r w:rsidRPr="00D80461">
        <w:rPr>
          <w:rFonts w:ascii="仿宋" w:eastAsia="仿宋" w:hAnsi="仿宋" w:hint="eastAsia"/>
          <w:sz w:val="32"/>
          <w:szCs w:val="32"/>
        </w:rPr>
        <w:t>最高不超过</w:t>
      </w:r>
      <w:r>
        <w:rPr>
          <w:rFonts w:ascii="仿宋" w:eastAsia="仿宋" w:hAnsi="仿宋" w:hint="eastAsia"/>
          <w:sz w:val="32"/>
          <w:szCs w:val="32"/>
        </w:rPr>
        <w:t>2</w:t>
      </w:r>
      <w:r w:rsidRPr="00D80461">
        <w:rPr>
          <w:rFonts w:ascii="仿宋" w:eastAsia="仿宋" w:hAnsi="仿宋" w:hint="eastAsia"/>
          <w:sz w:val="32"/>
          <w:szCs w:val="32"/>
        </w:rPr>
        <w:t>00万元。</w:t>
      </w:r>
      <w:r>
        <w:rPr>
          <w:rFonts w:ascii="仿宋" w:eastAsia="仿宋" w:hAnsi="仿宋" w:hint="eastAsia"/>
          <w:sz w:val="32"/>
          <w:szCs w:val="32"/>
        </w:rPr>
        <w:t>若企业牵头，</w:t>
      </w:r>
      <w:r w:rsidRPr="00D80461">
        <w:rPr>
          <w:rFonts w:ascii="仿宋" w:eastAsia="仿宋" w:hAnsi="仿宋" w:hint="eastAsia"/>
          <w:sz w:val="32"/>
          <w:szCs w:val="32"/>
        </w:rPr>
        <w:t>市本级财政资助不超过总经费的30%</w:t>
      </w:r>
      <w:r>
        <w:rPr>
          <w:rFonts w:ascii="仿宋" w:eastAsia="仿宋" w:hAnsi="仿宋" w:hint="eastAsia"/>
          <w:sz w:val="32"/>
          <w:szCs w:val="32"/>
        </w:rPr>
        <w:t>。</w:t>
      </w:r>
    </w:p>
    <w:p w14:paraId="143A98D0" w14:textId="77777777" w:rsidR="00793F42" w:rsidRPr="004640EE" w:rsidRDefault="00793F42" w:rsidP="00793F42">
      <w:pPr>
        <w:spacing w:before="120" w:after="120" w:line="360" w:lineRule="auto"/>
        <w:ind w:firstLineChars="200" w:firstLine="640"/>
        <w:jc w:val="left"/>
        <w:rPr>
          <w:rFonts w:ascii="Times New Roman" w:eastAsia="楷体" w:hAnsi="Times New Roman"/>
          <w:sz w:val="32"/>
          <w:szCs w:val="32"/>
        </w:rPr>
      </w:pPr>
      <w:r w:rsidRPr="004640EE">
        <w:rPr>
          <w:rFonts w:ascii="Times New Roman" w:eastAsia="楷体" w:hAnsi="Times New Roman"/>
          <w:sz w:val="32"/>
          <w:szCs w:val="32"/>
        </w:rPr>
        <w:t>1</w:t>
      </w:r>
      <w:r>
        <w:rPr>
          <w:rFonts w:ascii="Times New Roman" w:eastAsia="楷体" w:hAnsi="Times New Roman" w:hint="eastAsia"/>
          <w:sz w:val="32"/>
          <w:szCs w:val="32"/>
        </w:rPr>
        <w:t>3</w:t>
      </w:r>
      <w:r w:rsidRPr="004640EE">
        <w:rPr>
          <w:rFonts w:ascii="Times New Roman" w:eastAsia="楷体" w:hAnsi="Times New Roman"/>
          <w:sz w:val="32"/>
          <w:szCs w:val="32"/>
        </w:rPr>
        <w:t>、</w:t>
      </w:r>
      <w:r>
        <w:rPr>
          <w:rFonts w:ascii="Times New Roman" w:eastAsia="楷体" w:hAnsi="Times New Roman" w:hint="eastAsia"/>
          <w:sz w:val="32"/>
          <w:szCs w:val="32"/>
        </w:rPr>
        <w:t>基于人工智能技术的</w:t>
      </w:r>
      <w:r w:rsidRPr="004640EE">
        <w:rPr>
          <w:rFonts w:ascii="Times New Roman" w:eastAsia="楷体" w:hAnsi="Times New Roman"/>
          <w:sz w:val="32"/>
          <w:szCs w:val="32"/>
        </w:rPr>
        <w:t>运动训练管理</w:t>
      </w:r>
      <w:r>
        <w:rPr>
          <w:rFonts w:ascii="Times New Roman" w:eastAsia="楷体" w:hAnsi="Times New Roman" w:hint="eastAsia"/>
          <w:sz w:val="32"/>
          <w:szCs w:val="32"/>
        </w:rPr>
        <w:t>系统研发与</w:t>
      </w:r>
      <w:r w:rsidRPr="004640EE">
        <w:rPr>
          <w:rFonts w:ascii="Times New Roman" w:eastAsia="楷体" w:hAnsi="Times New Roman"/>
          <w:sz w:val="32"/>
          <w:szCs w:val="32"/>
        </w:rPr>
        <w:t>应用</w:t>
      </w:r>
    </w:p>
    <w:p w14:paraId="270525BA" w14:textId="77777777" w:rsidR="00793F42" w:rsidRPr="00141A86" w:rsidRDefault="00793F42" w:rsidP="00793F42">
      <w:pPr>
        <w:autoSpaceDE w:val="0"/>
        <w:autoSpaceDN w:val="0"/>
        <w:adjustRightInd w:val="0"/>
        <w:ind w:firstLineChars="200" w:firstLine="643"/>
        <w:jc w:val="left"/>
        <w:rPr>
          <w:rFonts w:ascii="华文仿宋" w:eastAsia="华文仿宋" w:hAnsi="华文仿宋"/>
          <w:bCs/>
          <w:sz w:val="32"/>
          <w:szCs w:val="32"/>
        </w:rPr>
      </w:pPr>
      <w:r w:rsidRPr="004640EE">
        <w:rPr>
          <w:rFonts w:ascii="Times New Roman" w:eastAsia="仿宋" w:hAnsi="仿宋"/>
          <w:b/>
          <w:bCs/>
          <w:sz w:val="32"/>
          <w:szCs w:val="32"/>
        </w:rPr>
        <w:t>研究内容：</w:t>
      </w:r>
      <w:r w:rsidRPr="00E334F9">
        <w:rPr>
          <w:rFonts w:ascii="Times New Roman" w:eastAsia="仿宋" w:hAnsi="仿宋" w:hint="eastAsia"/>
          <w:bCs/>
          <w:sz w:val="32"/>
          <w:szCs w:val="32"/>
        </w:rPr>
        <w:t>为满足</w:t>
      </w:r>
      <w:r w:rsidRPr="004640EE">
        <w:rPr>
          <w:rFonts w:ascii="Times New Roman" w:eastAsia="仿宋" w:hAnsi="仿宋"/>
          <w:bCs/>
          <w:sz w:val="32"/>
          <w:szCs w:val="32"/>
        </w:rPr>
        <w:t>消防、武警及体育院校等专业</w:t>
      </w:r>
      <w:r>
        <w:rPr>
          <w:rFonts w:ascii="Times New Roman" w:eastAsia="仿宋" w:hAnsi="仿宋" w:hint="eastAsia"/>
          <w:bCs/>
          <w:sz w:val="32"/>
          <w:szCs w:val="32"/>
        </w:rPr>
        <w:t>人员</w:t>
      </w:r>
      <w:r w:rsidRPr="004640EE">
        <w:rPr>
          <w:rFonts w:ascii="Times New Roman" w:eastAsia="仿宋" w:hAnsi="仿宋"/>
          <w:bCs/>
          <w:sz w:val="32"/>
          <w:szCs w:val="32"/>
        </w:rPr>
        <w:t>运动</w:t>
      </w:r>
      <w:r w:rsidRPr="004640EE">
        <w:rPr>
          <w:rFonts w:ascii="Times New Roman" w:eastAsia="仿宋" w:hAnsi="仿宋"/>
          <w:bCs/>
          <w:sz w:val="32"/>
          <w:szCs w:val="32"/>
        </w:rPr>
        <w:lastRenderedPageBreak/>
        <w:t>训练</w:t>
      </w:r>
      <w:r>
        <w:rPr>
          <w:rFonts w:ascii="Times New Roman" w:eastAsia="仿宋" w:hAnsi="仿宋" w:hint="eastAsia"/>
          <w:bCs/>
          <w:sz w:val="32"/>
          <w:szCs w:val="32"/>
        </w:rPr>
        <w:t>的科学性和安全性</w:t>
      </w:r>
      <w:r w:rsidRPr="004640EE">
        <w:rPr>
          <w:rFonts w:ascii="Times New Roman" w:eastAsia="仿宋" w:hAnsi="仿宋"/>
          <w:bCs/>
          <w:sz w:val="32"/>
          <w:szCs w:val="32"/>
        </w:rPr>
        <w:t>，</w:t>
      </w:r>
      <w:r>
        <w:rPr>
          <w:rFonts w:ascii="Times New Roman" w:eastAsia="仿宋" w:hAnsi="仿宋" w:hint="eastAsia"/>
          <w:bCs/>
          <w:sz w:val="32"/>
          <w:szCs w:val="32"/>
        </w:rPr>
        <w:t>建立科学的训练评估体系，</w:t>
      </w:r>
      <w:r w:rsidRPr="004640EE">
        <w:rPr>
          <w:rFonts w:ascii="Times New Roman" w:eastAsia="仿宋" w:hAnsi="仿宋"/>
          <w:bCs/>
          <w:sz w:val="32"/>
          <w:szCs w:val="32"/>
        </w:rPr>
        <w:t>开展基于物联网</w:t>
      </w:r>
      <w:r>
        <w:rPr>
          <w:rFonts w:ascii="Times New Roman" w:eastAsia="仿宋" w:hAnsi="仿宋" w:hint="eastAsia"/>
          <w:bCs/>
          <w:sz w:val="32"/>
          <w:szCs w:val="32"/>
        </w:rPr>
        <w:t>技术</w:t>
      </w:r>
      <w:r w:rsidRPr="004640EE">
        <w:rPr>
          <w:rFonts w:ascii="Times New Roman" w:eastAsia="仿宋" w:hAnsi="仿宋"/>
          <w:bCs/>
          <w:sz w:val="32"/>
          <w:szCs w:val="32"/>
        </w:rPr>
        <w:t>的训练器材智能感知、机器视觉行为捕捉、</w:t>
      </w:r>
      <w:r w:rsidRPr="004640EE">
        <w:rPr>
          <w:rFonts w:ascii="Times New Roman" w:eastAsia="仿宋" w:hAnsi="Times New Roman"/>
          <w:bCs/>
          <w:sz w:val="32"/>
          <w:szCs w:val="32"/>
        </w:rPr>
        <w:t>AI</w:t>
      </w:r>
      <w:r w:rsidRPr="004640EE">
        <w:rPr>
          <w:rFonts w:ascii="Times New Roman" w:eastAsia="仿宋" w:hAnsi="仿宋"/>
          <w:bCs/>
          <w:sz w:val="32"/>
          <w:szCs w:val="32"/>
        </w:rPr>
        <w:t>大数据分析的智慧训练系统研究；研发融合多运动状态信息的可穿戴式便携传感装置</w:t>
      </w:r>
      <w:r>
        <w:rPr>
          <w:rFonts w:ascii="Times New Roman" w:eastAsia="仿宋" w:hAnsi="仿宋" w:hint="eastAsia"/>
          <w:bCs/>
          <w:sz w:val="32"/>
          <w:szCs w:val="32"/>
        </w:rPr>
        <w:t>、</w:t>
      </w:r>
      <w:r w:rsidRPr="004640EE">
        <w:rPr>
          <w:rFonts w:ascii="Times New Roman" w:eastAsia="仿宋" w:hAnsi="仿宋"/>
          <w:bCs/>
          <w:sz w:val="32"/>
          <w:szCs w:val="32"/>
        </w:rPr>
        <w:t>智能感知</w:t>
      </w:r>
      <w:r>
        <w:rPr>
          <w:rFonts w:ascii="Times New Roman" w:eastAsia="仿宋" w:hAnsi="仿宋" w:hint="eastAsia"/>
          <w:bCs/>
          <w:sz w:val="32"/>
          <w:szCs w:val="32"/>
        </w:rPr>
        <w:t>与</w:t>
      </w:r>
      <w:r w:rsidRPr="004640EE">
        <w:rPr>
          <w:rFonts w:ascii="Times New Roman" w:eastAsia="仿宋" w:hAnsi="仿宋"/>
          <w:bCs/>
          <w:sz w:val="32"/>
          <w:szCs w:val="32"/>
        </w:rPr>
        <w:t>行为分析模型、人</w:t>
      </w:r>
      <w:r>
        <w:rPr>
          <w:rFonts w:ascii="Times New Roman" w:eastAsia="仿宋" w:hAnsi="仿宋" w:hint="eastAsia"/>
          <w:bCs/>
          <w:sz w:val="32"/>
          <w:szCs w:val="32"/>
        </w:rPr>
        <w:t>工</w:t>
      </w:r>
      <w:r w:rsidRPr="004640EE">
        <w:rPr>
          <w:rFonts w:ascii="Times New Roman" w:eastAsia="仿宋" w:hAnsi="仿宋"/>
          <w:bCs/>
          <w:sz w:val="32"/>
          <w:szCs w:val="32"/>
        </w:rPr>
        <w:t>智能大数据分析软件</w:t>
      </w:r>
      <w:r>
        <w:rPr>
          <w:rFonts w:ascii="Times New Roman" w:eastAsia="仿宋" w:hAnsi="仿宋" w:hint="eastAsia"/>
          <w:bCs/>
          <w:sz w:val="32"/>
          <w:szCs w:val="32"/>
        </w:rPr>
        <w:t>；</w:t>
      </w:r>
      <w:r w:rsidRPr="00141A86">
        <w:rPr>
          <w:rFonts w:ascii="华文仿宋" w:eastAsia="华文仿宋" w:hAnsi="华文仿宋" w:hint="eastAsia"/>
          <w:bCs/>
          <w:sz w:val="32"/>
          <w:szCs w:val="32"/>
        </w:rPr>
        <w:t>基于运动训练大数据，</w:t>
      </w:r>
      <w:r w:rsidRPr="00141A86">
        <w:rPr>
          <w:rFonts w:ascii="华文仿宋" w:eastAsia="华文仿宋" w:hAnsi="华文仿宋"/>
          <w:bCs/>
          <w:sz w:val="32"/>
          <w:szCs w:val="32"/>
        </w:rPr>
        <w:t>研</w:t>
      </w:r>
      <w:r w:rsidRPr="00141A86">
        <w:rPr>
          <w:rFonts w:ascii="华文仿宋" w:eastAsia="华文仿宋" w:hAnsi="华文仿宋" w:hint="eastAsia"/>
          <w:bCs/>
          <w:sz w:val="32"/>
          <w:szCs w:val="32"/>
        </w:rPr>
        <w:t>发个性化科学训练</w:t>
      </w:r>
      <w:r w:rsidRPr="00141A86">
        <w:rPr>
          <w:rFonts w:ascii="华文仿宋" w:eastAsia="华文仿宋" w:hAnsi="华文仿宋" w:cs="宋体" w:hint="eastAsia"/>
          <w:color w:val="000000"/>
          <w:kern w:val="0"/>
          <w:sz w:val="32"/>
          <w:szCs w:val="32"/>
        </w:rPr>
        <w:t>指导计算引擎</w:t>
      </w:r>
      <w:r w:rsidRPr="00141A86">
        <w:rPr>
          <w:rFonts w:ascii="华文仿宋" w:eastAsia="华文仿宋" w:hAnsi="华文仿宋"/>
          <w:bCs/>
          <w:sz w:val="32"/>
          <w:szCs w:val="32"/>
        </w:rPr>
        <w:t>；</w:t>
      </w:r>
      <w:r w:rsidRPr="00141A86">
        <w:rPr>
          <w:rFonts w:ascii="华文仿宋" w:eastAsia="华文仿宋" w:hAnsi="华文仿宋" w:cs="宋体" w:hint="eastAsia"/>
          <w:color w:val="000000"/>
          <w:kern w:val="0"/>
          <w:sz w:val="32"/>
          <w:szCs w:val="32"/>
        </w:rPr>
        <w:t>研究运动训练多层次综合服务评价体系、模型算法和综合指数；编制互联互通相关技术标准和运营规范，</w:t>
      </w:r>
      <w:r>
        <w:rPr>
          <w:rFonts w:ascii="华文仿宋" w:eastAsia="华文仿宋" w:hAnsi="华文仿宋" w:cs="宋体" w:hint="eastAsia"/>
          <w:color w:val="000000"/>
          <w:kern w:val="0"/>
          <w:sz w:val="32"/>
          <w:szCs w:val="32"/>
        </w:rPr>
        <w:t>并在</w:t>
      </w:r>
      <w:r w:rsidRPr="00141A86">
        <w:rPr>
          <w:rFonts w:ascii="华文仿宋" w:eastAsia="华文仿宋" w:hAnsi="华文仿宋"/>
          <w:bCs/>
          <w:sz w:val="32"/>
          <w:szCs w:val="32"/>
        </w:rPr>
        <w:t>运动训练与体能测试</w:t>
      </w:r>
      <w:r>
        <w:rPr>
          <w:rFonts w:ascii="华文仿宋" w:eastAsia="华文仿宋" w:hAnsi="华文仿宋" w:hint="eastAsia"/>
          <w:bCs/>
          <w:sz w:val="32"/>
          <w:szCs w:val="32"/>
        </w:rPr>
        <w:t>等领域进行应用</w:t>
      </w:r>
      <w:r w:rsidRPr="00141A86">
        <w:rPr>
          <w:rFonts w:ascii="华文仿宋" w:eastAsia="华文仿宋" w:hAnsi="华文仿宋"/>
          <w:bCs/>
          <w:sz w:val="32"/>
          <w:szCs w:val="32"/>
        </w:rPr>
        <w:t>。</w:t>
      </w:r>
    </w:p>
    <w:p w14:paraId="0B8512F6" w14:textId="77777777" w:rsidR="00793F42" w:rsidRPr="004640EE" w:rsidRDefault="00793F42" w:rsidP="00793F42">
      <w:pPr>
        <w:autoSpaceDE w:val="0"/>
        <w:autoSpaceDN w:val="0"/>
        <w:adjustRightInd w:val="0"/>
        <w:ind w:firstLineChars="200" w:firstLine="643"/>
        <w:jc w:val="left"/>
        <w:rPr>
          <w:rFonts w:ascii="Times New Roman" w:eastAsia="仿宋" w:hAnsi="Times New Roman"/>
          <w:bCs/>
          <w:sz w:val="32"/>
          <w:szCs w:val="32"/>
        </w:rPr>
      </w:pPr>
      <w:r>
        <w:rPr>
          <w:rFonts w:ascii="Times New Roman" w:eastAsia="仿宋" w:hAnsi="仿宋" w:hint="eastAsia"/>
          <w:b/>
          <w:bCs/>
          <w:sz w:val="32"/>
          <w:szCs w:val="32"/>
        </w:rPr>
        <w:t>预期目标</w:t>
      </w:r>
      <w:r w:rsidRPr="004640EE">
        <w:rPr>
          <w:rFonts w:ascii="Times New Roman" w:eastAsia="仿宋" w:hAnsi="仿宋"/>
          <w:b/>
          <w:bCs/>
          <w:sz w:val="32"/>
          <w:szCs w:val="32"/>
        </w:rPr>
        <w:t>：</w:t>
      </w:r>
      <w:r w:rsidRPr="004640EE">
        <w:rPr>
          <w:rFonts w:ascii="Times New Roman" w:eastAsia="仿宋" w:hAnsi="仿宋"/>
          <w:bCs/>
          <w:sz w:val="32"/>
          <w:szCs w:val="32"/>
        </w:rPr>
        <w:t>提出适应多部门体能、技能训练测试的运动训练智慧管理与辅助决策解决方案；研制一款可穿戴式便携传感装置，运动状态监测性能指标高于国内同类知名产品，研发</w:t>
      </w:r>
      <w:r w:rsidRPr="004640EE">
        <w:rPr>
          <w:rFonts w:ascii="Times New Roman" w:eastAsia="仿宋" w:hAnsi="Times New Roman"/>
          <w:bCs/>
          <w:sz w:val="32"/>
          <w:szCs w:val="32"/>
        </w:rPr>
        <w:t>1</w:t>
      </w:r>
      <w:r w:rsidRPr="004640EE">
        <w:rPr>
          <w:rFonts w:ascii="Times New Roman" w:eastAsia="仿宋" w:hAnsi="仿宋"/>
          <w:bCs/>
          <w:sz w:val="32"/>
          <w:szCs w:val="32"/>
        </w:rPr>
        <w:t>套智能运动训练模拟系统，构建训练智慧管理与辅助决策指导服务系统，实现履历管理、状态管理、质量评估、个性化训练、运动饮食、作息策略制定等智能训练功能；在不少于</w:t>
      </w:r>
      <w:r w:rsidRPr="004640EE">
        <w:rPr>
          <w:rFonts w:ascii="Times New Roman" w:eastAsia="仿宋" w:hAnsi="Times New Roman"/>
          <w:bCs/>
          <w:sz w:val="32"/>
          <w:szCs w:val="32"/>
        </w:rPr>
        <w:t>2</w:t>
      </w:r>
      <w:r w:rsidRPr="004640EE">
        <w:rPr>
          <w:rFonts w:ascii="Times New Roman" w:eastAsia="仿宋" w:hAnsi="仿宋"/>
          <w:bCs/>
          <w:sz w:val="32"/>
          <w:szCs w:val="32"/>
        </w:rPr>
        <w:t>个专业运动集训单位示范应用，提供不少于</w:t>
      </w:r>
      <w:r w:rsidRPr="004640EE">
        <w:rPr>
          <w:rFonts w:ascii="Times New Roman" w:eastAsia="仿宋" w:hAnsi="Times New Roman"/>
          <w:bCs/>
          <w:sz w:val="32"/>
          <w:szCs w:val="32"/>
        </w:rPr>
        <w:t>500</w:t>
      </w:r>
      <w:r w:rsidRPr="004640EE">
        <w:rPr>
          <w:rFonts w:ascii="Times New Roman" w:eastAsia="仿宋" w:hAnsi="仿宋"/>
          <w:bCs/>
          <w:sz w:val="32"/>
          <w:szCs w:val="32"/>
        </w:rPr>
        <w:t>人专业训练评估报告</w:t>
      </w:r>
      <w:r w:rsidRPr="004640EE">
        <w:rPr>
          <w:rFonts w:ascii="Times New Roman" w:eastAsia="仿宋" w:hAnsi="Times New Roman"/>
          <w:bCs/>
          <w:sz w:val="32"/>
          <w:szCs w:val="32"/>
        </w:rPr>
        <w:t>2</w:t>
      </w:r>
      <w:r w:rsidRPr="004640EE">
        <w:rPr>
          <w:rFonts w:ascii="Times New Roman" w:eastAsia="仿宋" w:hAnsi="仿宋"/>
          <w:bCs/>
          <w:sz w:val="32"/>
          <w:szCs w:val="32"/>
        </w:rPr>
        <w:t>份，</w:t>
      </w:r>
      <w:r w:rsidRPr="004640EE">
        <w:rPr>
          <w:rFonts w:ascii="Times New Roman" w:eastAsia="仿宋" w:hAnsi="Times New Roman"/>
          <w:bCs/>
          <w:sz w:val="32"/>
          <w:szCs w:val="32"/>
        </w:rPr>
        <w:t>3</w:t>
      </w:r>
      <w:r w:rsidRPr="004640EE">
        <w:rPr>
          <w:rFonts w:ascii="Times New Roman" w:eastAsia="仿宋" w:hAnsi="仿宋"/>
          <w:bCs/>
          <w:sz w:val="32"/>
          <w:szCs w:val="32"/>
        </w:rPr>
        <w:t>年内推广应用后新增服务收入不少于</w:t>
      </w:r>
      <w:r w:rsidRPr="004640EE">
        <w:rPr>
          <w:rFonts w:ascii="Times New Roman" w:eastAsia="仿宋" w:hAnsi="Times New Roman"/>
          <w:bCs/>
          <w:sz w:val="32"/>
          <w:szCs w:val="32"/>
        </w:rPr>
        <w:t>500</w:t>
      </w:r>
      <w:r w:rsidRPr="004640EE">
        <w:rPr>
          <w:rFonts w:ascii="Times New Roman" w:eastAsia="仿宋" w:hAnsi="仿宋"/>
          <w:bCs/>
          <w:sz w:val="32"/>
          <w:szCs w:val="32"/>
        </w:rPr>
        <w:t>万元；申报发明专利或登记软件著作权不少于</w:t>
      </w:r>
      <w:r w:rsidRPr="004640EE">
        <w:rPr>
          <w:rFonts w:ascii="Times New Roman" w:eastAsia="仿宋" w:hAnsi="Times New Roman"/>
          <w:bCs/>
          <w:sz w:val="32"/>
          <w:szCs w:val="32"/>
        </w:rPr>
        <w:t>3</w:t>
      </w:r>
      <w:r w:rsidRPr="004640EE">
        <w:rPr>
          <w:rFonts w:ascii="Times New Roman" w:eastAsia="仿宋" w:hAnsi="仿宋"/>
          <w:bCs/>
          <w:sz w:val="32"/>
          <w:szCs w:val="32"/>
        </w:rPr>
        <w:t>项。</w:t>
      </w:r>
    </w:p>
    <w:p w14:paraId="0B35184D" w14:textId="77777777" w:rsidR="00793F42" w:rsidRPr="004640EE" w:rsidRDefault="00793F42" w:rsidP="00793F42">
      <w:pPr>
        <w:autoSpaceDE w:val="0"/>
        <w:autoSpaceDN w:val="0"/>
        <w:adjustRightInd w:val="0"/>
        <w:ind w:firstLineChars="200" w:firstLine="643"/>
        <w:jc w:val="left"/>
        <w:rPr>
          <w:rFonts w:ascii="Times New Roman" w:eastAsia="仿宋" w:hAnsi="Times New Roman"/>
          <w:bCs/>
          <w:sz w:val="32"/>
          <w:szCs w:val="32"/>
        </w:rPr>
      </w:pPr>
      <w:r w:rsidRPr="004640EE">
        <w:rPr>
          <w:rFonts w:ascii="Times New Roman" w:eastAsia="仿宋" w:hAnsi="仿宋"/>
          <w:b/>
          <w:bCs/>
          <w:sz w:val="32"/>
          <w:szCs w:val="32"/>
        </w:rPr>
        <w:t>有关说明：</w:t>
      </w:r>
      <w:r w:rsidRPr="004640EE">
        <w:rPr>
          <w:rFonts w:ascii="Times New Roman" w:eastAsia="仿宋" w:hAnsi="仿宋"/>
          <w:kern w:val="0"/>
          <w:sz w:val="32"/>
          <w:szCs w:val="32"/>
        </w:rPr>
        <w:t>企业牵头，鼓励与有关高校院所联合申报，市本级资助不超过总经费的</w:t>
      </w:r>
      <w:r w:rsidRPr="004640EE">
        <w:rPr>
          <w:rFonts w:ascii="Times New Roman" w:eastAsia="仿宋" w:hAnsi="Times New Roman"/>
          <w:kern w:val="0"/>
          <w:sz w:val="32"/>
          <w:szCs w:val="32"/>
        </w:rPr>
        <w:t>30%</w:t>
      </w:r>
      <w:r w:rsidRPr="004640EE">
        <w:rPr>
          <w:rFonts w:ascii="Times New Roman" w:eastAsia="仿宋" w:hAnsi="仿宋"/>
          <w:kern w:val="0"/>
          <w:sz w:val="32"/>
          <w:szCs w:val="32"/>
        </w:rPr>
        <w:t>，最高不超过</w:t>
      </w:r>
      <w:r>
        <w:rPr>
          <w:rFonts w:ascii="Times New Roman" w:eastAsia="仿宋" w:hAnsi="Times New Roman" w:hint="eastAsia"/>
          <w:kern w:val="0"/>
          <w:sz w:val="32"/>
          <w:szCs w:val="32"/>
        </w:rPr>
        <w:t>2</w:t>
      </w:r>
      <w:r w:rsidRPr="004640EE">
        <w:rPr>
          <w:rFonts w:ascii="Times New Roman" w:eastAsia="仿宋" w:hAnsi="Times New Roman"/>
          <w:kern w:val="0"/>
          <w:sz w:val="32"/>
          <w:szCs w:val="32"/>
        </w:rPr>
        <w:t>00</w:t>
      </w:r>
      <w:r w:rsidRPr="004640EE">
        <w:rPr>
          <w:rFonts w:ascii="Times New Roman" w:eastAsia="仿宋" w:hAnsi="仿宋"/>
          <w:kern w:val="0"/>
          <w:sz w:val="32"/>
          <w:szCs w:val="32"/>
        </w:rPr>
        <w:t>万元。</w:t>
      </w:r>
    </w:p>
    <w:p w14:paraId="0EF1E68A" w14:textId="77777777" w:rsidR="00793F42" w:rsidRPr="00092E54" w:rsidRDefault="00793F42" w:rsidP="00793F42">
      <w:pPr>
        <w:spacing w:before="120" w:after="120" w:line="360" w:lineRule="auto"/>
        <w:ind w:firstLineChars="200" w:firstLine="640"/>
        <w:jc w:val="left"/>
        <w:rPr>
          <w:rFonts w:ascii="Times New Roman" w:eastAsia="楷体" w:hAnsi="Times New Roman" w:hint="eastAsia"/>
          <w:color w:val="000000"/>
          <w:sz w:val="32"/>
          <w:szCs w:val="32"/>
        </w:rPr>
      </w:pPr>
      <w:r w:rsidRPr="00092E54">
        <w:rPr>
          <w:rFonts w:ascii="Times New Roman" w:eastAsia="楷体" w:hAnsi="Times New Roman" w:hint="eastAsia"/>
          <w:color w:val="000000"/>
          <w:sz w:val="32"/>
          <w:szCs w:val="32"/>
        </w:rPr>
        <w:t>1</w:t>
      </w:r>
      <w:r>
        <w:rPr>
          <w:rFonts w:ascii="Times New Roman" w:eastAsia="楷体" w:hAnsi="Times New Roman" w:hint="eastAsia"/>
          <w:color w:val="000000"/>
          <w:sz w:val="32"/>
          <w:szCs w:val="32"/>
        </w:rPr>
        <w:t>4</w:t>
      </w:r>
      <w:r w:rsidRPr="00092E54">
        <w:rPr>
          <w:rFonts w:ascii="Times New Roman" w:eastAsia="楷体" w:hAnsi="Times New Roman" w:hint="eastAsia"/>
          <w:color w:val="000000"/>
          <w:sz w:val="32"/>
          <w:szCs w:val="32"/>
        </w:rPr>
        <w:t>、心血管疾病急性事件综合防治关键技术研究及应用</w:t>
      </w:r>
    </w:p>
    <w:p w14:paraId="7126082F" w14:textId="77777777" w:rsidR="00793F42" w:rsidRPr="004E6F08" w:rsidRDefault="00793F42" w:rsidP="00793F42">
      <w:pPr>
        <w:autoSpaceDE w:val="0"/>
        <w:autoSpaceDN w:val="0"/>
        <w:adjustRightInd w:val="0"/>
        <w:ind w:firstLineChars="200" w:firstLine="643"/>
        <w:jc w:val="left"/>
        <w:rPr>
          <w:rFonts w:ascii="仿宋" w:eastAsia="仿宋" w:hAnsi="仿宋" w:hint="eastAsia"/>
          <w:bCs/>
          <w:sz w:val="32"/>
          <w:szCs w:val="32"/>
        </w:rPr>
      </w:pPr>
      <w:r w:rsidRPr="004E6F08">
        <w:rPr>
          <w:rFonts w:ascii="仿宋" w:eastAsia="仿宋" w:hAnsi="仿宋" w:hint="eastAsia"/>
          <w:b/>
          <w:bCs/>
          <w:sz w:val="32"/>
          <w:szCs w:val="32"/>
        </w:rPr>
        <w:lastRenderedPageBreak/>
        <w:t>研究内容：</w:t>
      </w:r>
      <w:r w:rsidRPr="004E6F08">
        <w:rPr>
          <w:rFonts w:ascii="仿宋" w:eastAsia="仿宋" w:hAnsi="仿宋" w:cs="AdobeHeitiStd-Regular" w:hint="eastAsia"/>
          <w:kern w:val="0"/>
          <w:sz w:val="32"/>
          <w:szCs w:val="32"/>
        </w:rPr>
        <w:t>针对心血管疾病急性事件防治困难、高危人群精准管理不易等现状，开展基于大数据下心血管疾病急性事件多</w:t>
      </w:r>
      <w:proofErr w:type="gramStart"/>
      <w:r w:rsidRPr="004E6F08">
        <w:rPr>
          <w:rFonts w:ascii="仿宋" w:eastAsia="仿宋" w:hAnsi="仿宋" w:cs="AdobeHeitiStd-Regular" w:hint="eastAsia"/>
          <w:kern w:val="0"/>
          <w:sz w:val="32"/>
          <w:szCs w:val="32"/>
        </w:rPr>
        <w:t>源信息</w:t>
      </w:r>
      <w:proofErr w:type="gramEnd"/>
      <w:r w:rsidRPr="004E6F08">
        <w:rPr>
          <w:rFonts w:ascii="仿宋" w:eastAsia="仿宋" w:hAnsi="仿宋" w:cs="AdobeHeitiStd-Regular" w:hint="eastAsia"/>
          <w:kern w:val="0"/>
          <w:sz w:val="32"/>
          <w:szCs w:val="32"/>
        </w:rPr>
        <w:t>融合关键技术研究，建立</w:t>
      </w:r>
      <w:r>
        <w:rPr>
          <w:rFonts w:ascii="仿宋" w:eastAsia="仿宋" w:hAnsi="仿宋" w:cs="AdobeHeitiStd-Regular" w:hint="eastAsia"/>
          <w:kern w:val="0"/>
          <w:sz w:val="32"/>
          <w:szCs w:val="32"/>
        </w:rPr>
        <w:t>风险评估预测模型</w:t>
      </w:r>
      <w:r w:rsidRPr="004E6F08">
        <w:rPr>
          <w:rFonts w:ascii="仿宋" w:eastAsia="仿宋" w:hAnsi="仿宋" w:cs="AdobeHeitiStd-Regular" w:hint="eastAsia"/>
          <w:kern w:val="0"/>
          <w:sz w:val="32"/>
          <w:szCs w:val="32"/>
        </w:rPr>
        <w:t>；研究高危人群精准监管与疾病危险预测评估处理方法，制定心血管疾病区域综合防治策略，在宁波社区推广应用，提高区域心血管疾病防控水平。</w:t>
      </w:r>
    </w:p>
    <w:p w14:paraId="5B14DAEC" w14:textId="77777777" w:rsidR="00793F42" w:rsidRPr="004E6F08" w:rsidRDefault="00793F42" w:rsidP="00793F42">
      <w:pPr>
        <w:autoSpaceDE w:val="0"/>
        <w:autoSpaceDN w:val="0"/>
        <w:adjustRightInd w:val="0"/>
        <w:ind w:firstLineChars="200" w:firstLine="643"/>
        <w:jc w:val="left"/>
        <w:rPr>
          <w:rFonts w:ascii="仿宋" w:eastAsia="仿宋" w:hAnsi="仿宋" w:hint="eastAsia"/>
          <w:bCs/>
          <w:sz w:val="32"/>
          <w:szCs w:val="32"/>
        </w:rPr>
      </w:pPr>
      <w:r>
        <w:rPr>
          <w:rFonts w:ascii="仿宋" w:eastAsia="仿宋" w:hAnsi="仿宋" w:hint="eastAsia"/>
          <w:b/>
          <w:bCs/>
          <w:sz w:val="32"/>
          <w:szCs w:val="32"/>
        </w:rPr>
        <w:t>预期目标</w:t>
      </w:r>
      <w:r w:rsidRPr="004E6F08">
        <w:rPr>
          <w:rFonts w:ascii="仿宋" w:eastAsia="仿宋" w:hAnsi="仿宋" w:hint="eastAsia"/>
          <w:b/>
          <w:bCs/>
          <w:sz w:val="32"/>
          <w:szCs w:val="32"/>
        </w:rPr>
        <w:t>：</w:t>
      </w:r>
      <w:r w:rsidRPr="004E6F08">
        <w:rPr>
          <w:rFonts w:ascii="仿宋" w:eastAsia="仿宋" w:hAnsi="仿宋" w:cs="AdobeHeitiStd-Regular" w:hint="eastAsia"/>
          <w:kern w:val="0"/>
          <w:sz w:val="32"/>
          <w:szCs w:val="32"/>
        </w:rPr>
        <w:t>研发心血管疾病急性事件风险评估预测模型1套，预测正确率不低于90%；建立心血管疾病特征数据库1套，包括典型病例数据不低于2000例，高危病因特征数据不低于2万条；形成1套可适宜推广的心血管疾病区域综合防治策略，在不少于5个社区进行示范应用，服务人数不少于2000人。</w:t>
      </w:r>
    </w:p>
    <w:p w14:paraId="4A1F86A5" w14:textId="77777777" w:rsidR="00793F42" w:rsidRDefault="00793F42" w:rsidP="00793F42">
      <w:pPr>
        <w:autoSpaceDE w:val="0"/>
        <w:autoSpaceDN w:val="0"/>
        <w:adjustRightInd w:val="0"/>
        <w:ind w:firstLineChars="200" w:firstLine="643"/>
        <w:jc w:val="left"/>
        <w:rPr>
          <w:rFonts w:ascii="仿宋" w:eastAsia="仿宋" w:hAnsi="仿宋" w:cs="AdobeHeitiStd-Regular" w:hint="eastAsia"/>
          <w:kern w:val="0"/>
          <w:sz w:val="32"/>
          <w:szCs w:val="32"/>
        </w:rPr>
      </w:pPr>
      <w:r w:rsidRPr="004E6F08">
        <w:rPr>
          <w:rFonts w:ascii="仿宋" w:eastAsia="仿宋" w:hAnsi="仿宋" w:hint="eastAsia"/>
          <w:b/>
          <w:bCs/>
          <w:sz w:val="32"/>
          <w:szCs w:val="32"/>
        </w:rPr>
        <w:t>有关说明：</w:t>
      </w:r>
      <w:r w:rsidRPr="004E6F08">
        <w:rPr>
          <w:rFonts w:ascii="仿宋" w:eastAsia="仿宋" w:hAnsi="仿宋" w:hint="eastAsia"/>
          <w:bCs/>
          <w:sz w:val="32"/>
          <w:szCs w:val="32"/>
        </w:rPr>
        <w:t>市三甲医院牵头，</w:t>
      </w:r>
      <w:r w:rsidRPr="008F63ED">
        <w:rPr>
          <w:rFonts w:ascii="仿宋" w:eastAsia="仿宋" w:hAnsi="仿宋" w:hint="eastAsia"/>
          <w:bCs/>
          <w:sz w:val="32"/>
          <w:szCs w:val="32"/>
        </w:rPr>
        <w:t>鼓励</w:t>
      </w:r>
      <w:r w:rsidRPr="004E6F08">
        <w:rPr>
          <w:rFonts w:ascii="仿宋" w:eastAsia="仿宋" w:hAnsi="仿宋" w:hint="eastAsia"/>
          <w:bCs/>
          <w:sz w:val="32"/>
          <w:szCs w:val="32"/>
        </w:rPr>
        <w:t>联合申报。</w:t>
      </w:r>
      <w:r w:rsidRPr="004E6F08">
        <w:rPr>
          <w:rFonts w:ascii="仿宋" w:eastAsia="仿宋" w:hAnsi="仿宋" w:cs="AdobeHeitiStd-Regular" w:hint="eastAsia"/>
          <w:kern w:val="0"/>
          <w:sz w:val="32"/>
          <w:szCs w:val="32"/>
        </w:rPr>
        <w:t>市本级资助最高不超过200万元。</w:t>
      </w:r>
    </w:p>
    <w:p w14:paraId="367D4BE6" w14:textId="77777777" w:rsidR="00793F42" w:rsidRPr="00384479" w:rsidRDefault="00793F42" w:rsidP="00793F42">
      <w:pPr>
        <w:spacing w:before="120" w:after="120" w:line="360" w:lineRule="auto"/>
        <w:ind w:firstLineChars="200" w:firstLine="640"/>
        <w:jc w:val="left"/>
        <w:rPr>
          <w:rFonts w:ascii="Times New Roman" w:eastAsia="楷体" w:hAnsi="Times New Roman" w:hint="eastAsia"/>
          <w:sz w:val="32"/>
          <w:szCs w:val="32"/>
        </w:rPr>
      </w:pPr>
      <w:r w:rsidRPr="00384479">
        <w:rPr>
          <w:rFonts w:ascii="Times New Roman" w:eastAsia="楷体" w:hAnsi="Times New Roman" w:hint="eastAsia"/>
          <w:sz w:val="32"/>
          <w:szCs w:val="32"/>
        </w:rPr>
        <w:t>1</w:t>
      </w:r>
      <w:r>
        <w:rPr>
          <w:rFonts w:ascii="Times New Roman" w:eastAsia="楷体" w:hAnsi="Times New Roman" w:hint="eastAsia"/>
          <w:sz w:val="32"/>
          <w:szCs w:val="32"/>
        </w:rPr>
        <w:t>5</w:t>
      </w:r>
      <w:r w:rsidRPr="00384479">
        <w:rPr>
          <w:rFonts w:ascii="Times New Roman" w:eastAsia="楷体" w:hAnsi="Times New Roman" w:hint="eastAsia"/>
          <w:sz w:val="32"/>
          <w:szCs w:val="32"/>
        </w:rPr>
        <w:t>、</w:t>
      </w:r>
      <w:r w:rsidRPr="00662E9E">
        <w:rPr>
          <w:rFonts w:ascii="Times New Roman" w:eastAsia="楷体" w:hAnsi="Times New Roman" w:hint="eastAsia"/>
          <w:sz w:val="32"/>
          <w:szCs w:val="32"/>
        </w:rPr>
        <w:t>糖尿病中医药防治方案优化循</w:t>
      </w:r>
      <w:proofErr w:type="gramStart"/>
      <w:r w:rsidRPr="00662E9E">
        <w:rPr>
          <w:rFonts w:ascii="Times New Roman" w:eastAsia="楷体" w:hAnsi="Times New Roman" w:hint="eastAsia"/>
          <w:sz w:val="32"/>
          <w:szCs w:val="32"/>
        </w:rPr>
        <w:t>证评价</w:t>
      </w:r>
      <w:proofErr w:type="gramEnd"/>
      <w:r w:rsidRPr="00662E9E">
        <w:rPr>
          <w:rFonts w:ascii="Times New Roman" w:eastAsia="楷体" w:hAnsi="Times New Roman" w:hint="eastAsia"/>
          <w:sz w:val="32"/>
          <w:szCs w:val="32"/>
        </w:rPr>
        <w:t>研究</w:t>
      </w:r>
    </w:p>
    <w:p w14:paraId="7FD575DE" w14:textId="77777777" w:rsidR="00793F42" w:rsidRPr="00F6328C" w:rsidRDefault="00793F42" w:rsidP="00793F42">
      <w:pPr>
        <w:autoSpaceDE w:val="0"/>
        <w:autoSpaceDN w:val="0"/>
        <w:adjustRightInd w:val="0"/>
        <w:ind w:firstLineChars="200" w:firstLine="643"/>
        <w:jc w:val="left"/>
        <w:rPr>
          <w:rFonts w:ascii="仿宋" w:eastAsia="仿宋" w:hAnsi="仿宋" w:cs="AdobeHeitiStd-Regular" w:hint="eastAsia"/>
          <w:kern w:val="0"/>
          <w:sz w:val="32"/>
          <w:szCs w:val="32"/>
        </w:rPr>
      </w:pPr>
      <w:r w:rsidRPr="00440D03">
        <w:rPr>
          <w:rFonts w:ascii="仿宋" w:eastAsia="仿宋" w:hAnsi="仿宋" w:hint="eastAsia"/>
          <w:b/>
          <w:bCs/>
          <w:sz w:val="32"/>
          <w:szCs w:val="32"/>
        </w:rPr>
        <w:t>研究内容：</w:t>
      </w:r>
      <w:r>
        <w:rPr>
          <w:rFonts w:ascii="仿宋" w:eastAsia="仿宋" w:hAnsi="仿宋" w:cs="AdobeHeitiStd-Regular" w:hint="eastAsia"/>
          <w:kern w:val="0"/>
          <w:sz w:val="32"/>
          <w:szCs w:val="32"/>
        </w:rPr>
        <w:t>依托名中医工作室等平台，以中医药诊治特色和优势为切入点，开展</w:t>
      </w:r>
      <w:r w:rsidRPr="00F6328C">
        <w:rPr>
          <w:rFonts w:ascii="仿宋" w:eastAsia="仿宋" w:hAnsi="仿宋" w:cs="AdobeHeitiStd-Regular" w:hint="eastAsia"/>
          <w:kern w:val="0"/>
          <w:sz w:val="32"/>
          <w:szCs w:val="32"/>
        </w:rPr>
        <w:t>糖尿病中医防治</w:t>
      </w:r>
      <w:r>
        <w:rPr>
          <w:rFonts w:ascii="仿宋" w:eastAsia="仿宋" w:hAnsi="仿宋" w:cs="AdobeHeitiStd-Regular"/>
          <w:kern w:val="0"/>
          <w:sz w:val="32"/>
          <w:szCs w:val="32"/>
        </w:rPr>
        <w:t>循证信息化管理研究</w:t>
      </w:r>
      <w:r>
        <w:rPr>
          <w:rFonts w:ascii="仿宋" w:eastAsia="仿宋" w:hAnsi="仿宋" w:cs="AdobeHeitiStd-Regular" w:hint="eastAsia"/>
          <w:kern w:val="0"/>
          <w:sz w:val="32"/>
          <w:szCs w:val="32"/>
        </w:rPr>
        <w:t>；系统</w:t>
      </w:r>
      <w:r>
        <w:rPr>
          <w:rFonts w:ascii="仿宋" w:eastAsia="仿宋" w:hAnsi="仿宋" w:cs="AdobeHeitiStd-Regular"/>
          <w:kern w:val="0"/>
          <w:sz w:val="32"/>
          <w:szCs w:val="32"/>
        </w:rPr>
        <w:t>开展</w:t>
      </w:r>
      <w:r>
        <w:rPr>
          <w:rFonts w:ascii="仿宋" w:eastAsia="仿宋" w:hAnsi="仿宋" w:cs="AdobeHeitiStd-Regular" w:hint="eastAsia"/>
          <w:kern w:val="0"/>
          <w:sz w:val="32"/>
          <w:szCs w:val="32"/>
        </w:rPr>
        <w:t>糖尿病预防、治法、方药以及临床诊疗等</w:t>
      </w:r>
      <w:r w:rsidRPr="00F6328C">
        <w:rPr>
          <w:rFonts w:ascii="仿宋" w:eastAsia="仿宋" w:hAnsi="仿宋" w:cs="AdobeHeitiStd-Regular" w:hint="eastAsia"/>
          <w:kern w:val="0"/>
          <w:sz w:val="32"/>
          <w:szCs w:val="32"/>
        </w:rPr>
        <w:t>技术研究，研发</w:t>
      </w:r>
      <w:r>
        <w:rPr>
          <w:rFonts w:ascii="仿宋" w:eastAsia="仿宋" w:hAnsi="仿宋" w:cs="AdobeHeitiStd-Regular" w:hint="eastAsia"/>
          <w:kern w:val="0"/>
          <w:sz w:val="32"/>
          <w:szCs w:val="32"/>
        </w:rPr>
        <w:t>具有普适性防治功效的</w:t>
      </w:r>
      <w:r w:rsidRPr="00F6328C">
        <w:rPr>
          <w:rFonts w:ascii="仿宋" w:eastAsia="仿宋" w:hAnsi="仿宋" w:cs="AdobeHeitiStd-Regular" w:hint="eastAsia"/>
          <w:kern w:val="0"/>
          <w:sz w:val="32"/>
          <w:szCs w:val="32"/>
        </w:rPr>
        <w:t>中药院内制剂</w:t>
      </w:r>
      <w:r>
        <w:rPr>
          <w:rFonts w:ascii="仿宋" w:eastAsia="仿宋" w:hAnsi="仿宋" w:cs="AdobeHeitiStd-Regular" w:hint="eastAsia"/>
          <w:kern w:val="0"/>
          <w:sz w:val="32"/>
          <w:szCs w:val="32"/>
        </w:rPr>
        <w:t>，</w:t>
      </w:r>
      <w:r w:rsidRPr="00F6328C">
        <w:rPr>
          <w:rFonts w:ascii="仿宋" w:eastAsia="仿宋" w:hAnsi="仿宋" w:cs="AdobeHeitiStd-Regular" w:hint="eastAsia"/>
          <w:kern w:val="0"/>
          <w:sz w:val="32"/>
          <w:szCs w:val="32"/>
        </w:rPr>
        <w:t>以提高临床疗效和生活质量</w:t>
      </w:r>
      <w:r>
        <w:rPr>
          <w:rFonts w:ascii="仿宋" w:eastAsia="仿宋" w:hAnsi="仿宋" w:cs="AdobeHeitiStd-Regular" w:hint="eastAsia"/>
          <w:kern w:val="0"/>
          <w:sz w:val="32"/>
          <w:szCs w:val="32"/>
        </w:rPr>
        <w:t>；</w:t>
      </w:r>
      <w:r w:rsidRPr="00F6328C">
        <w:rPr>
          <w:rFonts w:ascii="仿宋" w:eastAsia="仿宋" w:hAnsi="仿宋" w:cs="AdobeHeitiStd-Regular" w:hint="eastAsia"/>
          <w:kern w:val="0"/>
          <w:sz w:val="32"/>
          <w:szCs w:val="32"/>
        </w:rPr>
        <w:t>开展糖尿病</w:t>
      </w:r>
      <w:r>
        <w:rPr>
          <w:rFonts w:ascii="仿宋" w:eastAsia="仿宋" w:hAnsi="仿宋" w:cs="AdobeHeitiStd-Regular" w:hint="eastAsia"/>
          <w:kern w:val="0"/>
          <w:sz w:val="32"/>
          <w:szCs w:val="32"/>
        </w:rPr>
        <w:t>防治</w:t>
      </w:r>
      <w:r w:rsidRPr="00F6328C">
        <w:rPr>
          <w:rFonts w:ascii="仿宋" w:eastAsia="仿宋" w:hAnsi="仿宋" w:cs="AdobeHeitiStd-Regular" w:hint="eastAsia"/>
          <w:kern w:val="0"/>
          <w:sz w:val="32"/>
          <w:szCs w:val="32"/>
        </w:rPr>
        <w:t>疗效机制的研究，优化形成</w:t>
      </w:r>
      <w:proofErr w:type="gramStart"/>
      <w:r w:rsidRPr="00F6328C">
        <w:rPr>
          <w:rFonts w:ascii="仿宋" w:eastAsia="仿宋" w:hAnsi="仿宋" w:cs="AdobeHeitiStd-Regular" w:hint="eastAsia"/>
          <w:kern w:val="0"/>
          <w:sz w:val="32"/>
          <w:szCs w:val="32"/>
        </w:rPr>
        <w:t>具有</w:t>
      </w:r>
      <w:r>
        <w:rPr>
          <w:rFonts w:ascii="仿宋" w:eastAsia="仿宋" w:hAnsi="仿宋" w:cs="AdobeHeitiStd-Regular" w:hint="eastAsia"/>
          <w:kern w:val="0"/>
          <w:sz w:val="32"/>
          <w:szCs w:val="32"/>
        </w:rPr>
        <w:t>甬派</w:t>
      </w:r>
      <w:r w:rsidRPr="00F6328C">
        <w:rPr>
          <w:rFonts w:ascii="仿宋" w:eastAsia="仿宋" w:hAnsi="仿宋" w:cs="AdobeHeitiStd-Regular" w:hint="eastAsia"/>
          <w:kern w:val="0"/>
          <w:sz w:val="32"/>
          <w:szCs w:val="32"/>
        </w:rPr>
        <w:t>中医</w:t>
      </w:r>
      <w:proofErr w:type="gramEnd"/>
      <w:r w:rsidRPr="00F6328C">
        <w:rPr>
          <w:rFonts w:ascii="仿宋" w:eastAsia="仿宋" w:hAnsi="仿宋" w:cs="AdobeHeitiStd-Regular" w:hint="eastAsia"/>
          <w:kern w:val="0"/>
          <w:sz w:val="32"/>
          <w:szCs w:val="32"/>
        </w:rPr>
        <w:t>特色优势的</w:t>
      </w:r>
      <w:r>
        <w:rPr>
          <w:rFonts w:ascii="仿宋" w:eastAsia="仿宋" w:hAnsi="仿宋" w:cs="AdobeHeitiStd-Regular" w:hint="eastAsia"/>
          <w:kern w:val="0"/>
          <w:sz w:val="32"/>
          <w:szCs w:val="32"/>
        </w:rPr>
        <w:t>糖尿病</w:t>
      </w:r>
      <w:r w:rsidRPr="00F6328C">
        <w:rPr>
          <w:rFonts w:ascii="仿宋" w:eastAsia="仿宋" w:hAnsi="仿宋" w:cs="AdobeHeitiStd-Regular" w:hint="eastAsia"/>
          <w:kern w:val="0"/>
          <w:sz w:val="32"/>
          <w:szCs w:val="32"/>
        </w:rPr>
        <w:t>规范化诊疗方案</w:t>
      </w:r>
      <w:r>
        <w:rPr>
          <w:rFonts w:ascii="仿宋" w:eastAsia="仿宋" w:hAnsi="仿宋" w:cs="AdobeHeitiStd-Regular" w:hint="eastAsia"/>
          <w:kern w:val="0"/>
          <w:sz w:val="32"/>
          <w:szCs w:val="32"/>
        </w:rPr>
        <w:t>，</w:t>
      </w:r>
      <w:r w:rsidRPr="000F002A">
        <w:rPr>
          <w:rFonts w:ascii="仿宋" w:eastAsia="仿宋" w:hAnsi="仿宋" w:cs="AdobeHeitiStd-Regular" w:hint="eastAsia"/>
          <w:kern w:val="0"/>
          <w:sz w:val="32"/>
          <w:szCs w:val="32"/>
        </w:rPr>
        <w:t>并</w:t>
      </w:r>
      <w:r w:rsidRPr="000F002A">
        <w:rPr>
          <w:rFonts w:ascii="仿宋" w:eastAsia="仿宋" w:hAnsi="仿宋" w:cs="AdobeHeitiStd-Regular"/>
          <w:kern w:val="0"/>
          <w:sz w:val="32"/>
          <w:szCs w:val="32"/>
        </w:rPr>
        <w:t>得到高质量、国</w:t>
      </w:r>
      <w:r w:rsidRPr="000F002A">
        <w:rPr>
          <w:rFonts w:ascii="仿宋" w:eastAsia="仿宋" w:hAnsi="仿宋" w:cs="AdobeHeitiStd-Regular"/>
          <w:kern w:val="0"/>
          <w:sz w:val="32"/>
          <w:szCs w:val="32"/>
        </w:rPr>
        <w:lastRenderedPageBreak/>
        <w:t>内公认的临床证据</w:t>
      </w:r>
      <w:r w:rsidRPr="00F6328C">
        <w:rPr>
          <w:rFonts w:ascii="仿宋" w:eastAsia="仿宋" w:hAnsi="仿宋" w:cs="AdobeHeitiStd-Regular" w:hint="eastAsia"/>
          <w:kern w:val="0"/>
          <w:sz w:val="32"/>
          <w:szCs w:val="32"/>
        </w:rPr>
        <w:t>。</w:t>
      </w:r>
    </w:p>
    <w:p w14:paraId="3B17B225" w14:textId="77777777" w:rsidR="00793F42" w:rsidRDefault="00793F42" w:rsidP="00793F42">
      <w:pPr>
        <w:autoSpaceDE w:val="0"/>
        <w:autoSpaceDN w:val="0"/>
        <w:adjustRightInd w:val="0"/>
        <w:ind w:firstLineChars="250" w:firstLine="803"/>
        <w:jc w:val="left"/>
        <w:rPr>
          <w:rFonts w:ascii="仿宋" w:eastAsia="仿宋" w:hAnsi="仿宋" w:cs="AdobeHeitiStd-Regular" w:hint="eastAsia"/>
          <w:kern w:val="0"/>
          <w:sz w:val="32"/>
          <w:szCs w:val="32"/>
        </w:rPr>
      </w:pPr>
      <w:r>
        <w:rPr>
          <w:rFonts w:ascii="仿宋" w:eastAsia="仿宋" w:hAnsi="仿宋" w:hint="eastAsia"/>
          <w:b/>
          <w:bCs/>
          <w:sz w:val="32"/>
          <w:szCs w:val="32"/>
        </w:rPr>
        <w:t>预期目标</w:t>
      </w:r>
      <w:r w:rsidRPr="00440D03">
        <w:rPr>
          <w:rFonts w:ascii="仿宋" w:eastAsia="仿宋" w:hAnsi="仿宋" w:cs="AdobeHeitiStd-Regular" w:hint="eastAsia"/>
          <w:kern w:val="0"/>
          <w:sz w:val="32"/>
          <w:szCs w:val="32"/>
        </w:rPr>
        <w:t>：</w:t>
      </w:r>
      <w:r w:rsidRPr="00440D03">
        <w:rPr>
          <w:rFonts w:ascii="仿宋" w:eastAsia="仿宋" w:hAnsi="仿宋" w:cs="AdobeHeitiStd-Regular"/>
          <w:kern w:val="0"/>
          <w:sz w:val="32"/>
          <w:szCs w:val="32"/>
        </w:rPr>
        <w:t>完成糖尿病中医防治</w:t>
      </w:r>
      <w:r>
        <w:rPr>
          <w:rFonts w:ascii="仿宋" w:eastAsia="仿宋" w:hAnsi="仿宋" w:cs="AdobeHeitiStd-Regular"/>
          <w:kern w:val="0"/>
          <w:sz w:val="32"/>
          <w:szCs w:val="32"/>
        </w:rPr>
        <w:t>循证信息化管理样本库</w:t>
      </w:r>
      <w:r>
        <w:rPr>
          <w:rFonts w:ascii="仿宋" w:eastAsia="仿宋" w:hAnsi="仿宋" w:cs="AdobeHeitiStd-Regular" w:hint="eastAsia"/>
          <w:kern w:val="0"/>
          <w:sz w:val="32"/>
          <w:szCs w:val="32"/>
        </w:rPr>
        <w:t>，</w:t>
      </w:r>
      <w:r w:rsidRPr="00440D03">
        <w:rPr>
          <w:rFonts w:ascii="仿宋" w:eastAsia="仿宋" w:hAnsi="仿宋" w:cs="AdobeHeitiStd-Regular" w:hint="eastAsia"/>
          <w:kern w:val="0"/>
          <w:sz w:val="32"/>
          <w:szCs w:val="32"/>
        </w:rPr>
        <w:t>样本量不少于</w:t>
      </w:r>
      <w:r>
        <w:rPr>
          <w:rFonts w:ascii="仿宋" w:eastAsia="仿宋" w:hAnsi="仿宋" w:cs="AdobeHeitiStd-Regular" w:hint="eastAsia"/>
          <w:kern w:val="0"/>
          <w:sz w:val="32"/>
          <w:szCs w:val="32"/>
        </w:rPr>
        <w:t>3</w:t>
      </w:r>
      <w:r w:rsidRPr="00440D03">
        <w:rPr>
          <w:rFonts w:ascii="仿宋" w:eastAsia="仿宋" w:hAnsi="仿宋" w:cs="AdobeHeitiStd-Regular" w:hint="eastAsia"/>
          <w:kern w:val="0"/>
          <w:sz w:val="32"/>
          <w:szCs w:val="32"/>
        </w:rPr>
        <w:t>00例</w:t>
      </w:r>
      <w:r>
        <w:rPr>
          <w:rFonts w:ascii="仿宋" w:eastAsia="仿宋" w:hAnsi="仿宋" w:cs="AdobeHeitiStd-Regular" w:hint="eastAsia"/>
          <w:kern w:val="0"/>
          <w:sz w:val="32"/>
          <w:szCs w:val="32"/>
        </w:rPr>
        <w:t>，可满足区域</w:t>
      </w:r>
      <w:proofErr w:type="gramStart"/>
      <w:r>
        <w:rPr>
          <w:rFonts w:ascii="仿宋" w:eastAsia="仿宋" w:hAnsi="仿宋" w:cs="AdobeHeitiStd-Regular" w:hint="eastAsia"/>
          <w:kern w:val="0"/>
          <w:sz w:val="32"/>
          <w:szCs w:val="32"/>
        </w:rPr>
        <w:t>内典型</w:t>
      </w:r>
      <w:proofErr w:type="gramEnd"/>
      <w:r>
        <w:rPr>
          <w:rFonts w:ascii="仿宋" w:eastAsia="仿宋" w:hAnsi="仿宋" w:cs="AdobeHeitiStd-Regular" w:hint="eastAsia"/>
          <w:kern w:val="0"/>
          <w:sz w:val="32"/>
          <w:szCs w:val="32"/>
        </w:rPr>
        <w:t>病例</w:t>
      </w:r>
      <w:r w:rsidRPr="007A51BC">
        <w:rPr>
          <w:rFonts w:ascii="仿宋" w:eastAsia="仿宋" w:hAnsi="仿宋" w:cs="AdobeHeitiStd-Regular"/>
          <w:kern w:val="0"/>
          <w:sz w:val="32"/>
          <w:szCs w:val="32"/>
        </w:rPr>
        <w:t>随机对照临床研究</w:t>
      </w:r>
      <w:r w:rsidRPr="00440D03">
        <w:rPr>
          <w:rFonts w:ascii="仿宋" w:eastAsia="仿宋" w:hAnsi="仿宋" w:cs="AdobeHeitiStd-Regular"/>
          <w:kern w:val="0"/>
          <w:sz w:val="32"/>
          <w:szCs w:val="32"/>
        </w:rPr>
        <w:t>；</w:t>
      </w:r>
      <w:r>
        <w:rPr>
          <w:rFonts w:ascii="仿宋" w:eastAsia="仿宋" w:hAnsi="仿宋" w:cs="AdobeHeitiStd-Regular"/>
          <w:kern w:val="0"/>
          <w:sz w:val="32"/>
          <w:szCs w:val="32"/>
        </w:rPr>
        <w:t>研发不少于</w:t>
      </w:r>
      <w:r>
        <w:rPr>
          <w:rFonts w:ascii="仿宋" w:eastAsia="仿宋" w:hAnsi="仿宋" w:cs="AdobeHeitiStd-Regular" w:hint="eastAsia"/>
          <w:kern w:val="0"/>
          <w:sz w:val="32"/>
          <w:szCs w:val="32"/>
        </w:rPr>
        <w:t>3种</w:t>
      </w:r>
      <w:r w:rsidRPr="00440D03">
        <w:rPr>
          <w:rFonts w:ascii="仿宋" w:eastAsia="仿宋" w:hAnsi="仿宋" w:cs="AdobeHeitiStd-Regular"/>
          <w:kern w:val="0"/>
          <w:sz w:val="32"/>
          <w:szCs w:val="32"/>
        </w:rPr>
        <w:t>糖尿病</w:t>
      </w:r>
      <w:r>
        <w:rPr>
          <w:rFonts w:ascii="仿宋" w:eastAsia="仿宋" w:hAnsi="仿宋" w:cs="AdobeHeitiStd-Regular"/>
          <w:kern w:val="0"/>
          <w:sz w:val="32"/>
          <w:szCs w:val="32"/>
        </w:rPr>
        <w:t>防治</w:t>
      </w:r>
      <w:r w:rsidRPr="00F6328C">
        <w:rPr>
          <w:rFonts w:ascii="仿宋" w:eastAsia="仿宋" w:hAnsi="仿宋" w:cs="AdobeHeitiStd-Regular" w:hint="eastAsia"/>
          <w:kern w:val="0"/>
          <w:sz w:val="32"/>
          <w:szCs w:val="32"/>
        </w:rPr>
        <w:t>中药院内制剂</w:t>
      </w:r>
      <w:r>
        <w:rPr>
          <w:rFonts w:ascii="仿宋" w:eastAsia="仿宋" w:hAnsi="仿宋" w:cs="AdobeHeitiStd-Regular" w:hint="eastAsia"/>
          <w:kern w:val="0"/>
          <w:sz w:val="32"/>
          <w:szCs w:val="32"/>
        </w:rPr>
        <w:t>；</w:t>
      </w:r>
      <w:r>
        <w:rPr>
          <w:rFonts w:ascii="仿宋" w:eastAsia="仿宋" w:hAnsi="仿宋" w:cs="AdobeHeitiStd-Regular"/>
          <w:kern w:val="0"/>
          <w:sz w:val="32"/>
          <w:szCs w:val="32"/>
        </w:rPr>
        <w:t>获得高质量</w:t>
      </w:r>
      <w:r w:rsidRPr="007A51BC">
        <w:rPr>
          <w:rFonts w:ascii="仿宋" w:eastAsia="仿宋" w:hAnsi="仿宋" w:cs="AdobeHeitiStd-Regular"/>
          <w:kern w:val="0"/>
          <w:sz w:val="32"/>
          <w:szCs w:val="32"/>
        </w:rPr>
        <w:t>、</w:t>
      </w:r>
      <w:r>
        <w:rPr>
          <w:rFonts w:ascii="仿宋" w:eastAsia="仿宋" w:hAnsi="仿宋" w:cs="AdobeHeitiStd-Regular" w:hint="eastAsia"/>
          <w:kern w:val="0"/>
          <w:sz w:val="32"/>
          <w:szCs w:val="32"/>
        </w:rPr>
        <w:t>国内</w:t>
      </w:r>
      <w:r w:rsidRPr="007A51BC">
        <w:rPr>
          <w:rFonts w:ascii="仿宋" w:eastAsia="仿宋" w:hAnsi="仿宋" w:cs="AdobeHeitiStd-Regular"/>
          <w:kern w:val="0"/>
          <w:sz w:val="32"/>
          <w:szCs w:val="32"/>
        </w:rPr>
        <w:t>公认的临床证据</w:t>
      </w:r>
      <w:r w:rsidRPr="007A51BC">
        <w:rPr>
          <w:rFonts w:ascii="仿宋" w:eastAsia="仿宋" w:hAnsi="仿宋" w:cs="AdobeHeitiStd-Regular" w:hint="eastAsia"/>
          <w:kern w:val="0"/>
          <w:sz w:val="32"/>
          <w:szCs w:val="32"/>
        </w:rPr>
        <w:t>，</w:t>
      </w:r>
      <w:r>
        <w:rPr>
          <w:rFonts w:ascii="仿宋" w:eastAsia="仿宋" w:hAnsi="仿宋" w:cs="AdobeHeitiStd-Regular" w:hint="eastAsia"/>
          <w:kern w:val="0"/>
          <w:sz w:val="32"/>
          <w:szCs w:val="32"/>
        </w:rPr>
        <w:t>并在国内专业期刊内</w:t>
      </w:r>
      <w:r w:rsidRPr="007A51BC">
        <w:rPr>
          <w:rFonts w:ascii="仿宋" w:eastAsia="仿宋" w:hAnsi="仿宋" w:cs="AdobeHeitiStd-Regular"/>
          <w:kern w:val="0"/>
          <w:sz w:val="32"/>
          <w:szCs w:val="32"/>
        </w:rPr>
        <w:t>发表</w:t>
      </w:r>
      <w:r w:rsidRPr="007A51BC">
        <w:rPr>
          <w:rFonts w:ascii="仿宋" w:eastAsia="仿宋" w:hAnsi="仿宋" w:cs="AdobeHeitiStd-Regular" w:hint="eastAsia"/>
          <w:kern w:val="0"/>
          <w:sz w:val="32"/>
          <w:szCs w:val="32"/>
        </w:rPr>
        <w:t>论文1～</w:t>
      </w:r>
      <w:r w:rsidRPr="007A51BC">
        <w:rPr>
          <w:rFonts w:ascii="仿宋" w:eastAsia="仿宋" w:hAnsi="仿宋" w:cs="AdobeHeitiStd-Regular"/>
          <w:kern w:val="0"/>
          <w:sz w:val="32"/>
          <w:szCs w:val="32"/>
        </w:rPr>
        <w:t>2</w:t>
      </w:r>
      <w:r w:rsidRPr="007A51BC">
        <w:rPr>
          <w:rFonts w:ascii="仿宋" w:eastAsia="仿宋" w:hAnsi="仿宋" w:cs="AdobeHeitiStd-Regular" w:hint="eastAsia"/>
          <w:kern w:val="0"/>
          <w:sz w:val="32"/>
          <w:szCs w:val="32"/>
        </w:rPr>
        <w:t>篇</w:t>
      </w:r>
      <w:r>
        <w:rPr>
          <w:rFonts w:ascii="仿宋" w:eastAsia="仿宋" w:hAnsi="仿宋" w:cs="AdobeHeitiStd-Regular" w:hint="eastAsia"/>
          <w:kern w:val="0"/>
          <w:sz w:val="32"/>
          <w:szCs w:val="32"/>
        </w:rPr>
        <w:t>，</w:t>
      </w:r>
      <w:r w:rsidRPr="00F6328C">
        <w:rPr>
          <w:rFonts w:ascii="仿宋" w:eastAsia="仿宋" w:hAnsi="仿宋" w:cs="AdobeHeitiStd-Regular" w:hint="eastAsia"/>
          <w:kern w:val="0"/>
          <w:sz w:val="32"/>
          <w:szCs w:val="32"/>
        </w:rPr>
        <w:t>形成</w:t>
      </w:r>
      <w:r>
        <w:rPr>
          <w:rFonts w:ascii="仿宋" w:eastAsia="仿宋" w:hAnsi="仿宋" w:cs="AdobeHeitiStd-Regular" w:hint="eastAsia"/>
          <w:kern w:val="0"/>
          <w:sz w:val="32"/>
          <w:szCs w:val="32"/>
        </w:rPr>
        <w:t>防治</w:t>
      </w:r>
      <w:r w:rsidRPr="00F6328C">
        <w:rPr>
          <w:rFonts w:ascii="仿宋" w:eastAsia="仿宋" w:hAnsi="仿宋" w:cs="AdobeHeitiStd-Regular" w:hint="eastAsia"/>
          <w:kern w:val="0"/>
          <w:sz w:val="32"/>
          <w:szCs w:val="32"/>
        </w:rPr>
        <w:t>技术规范</w:t>
      </w:r>
      <w:r>
        <w:rPr>
          <w:rFonts w:ascii="仿宋" w:eastAsia="仿宋" w:hAnsi="仿宋" w:cs="AdobeHeitiStd-Regular" w:hint="eastAsia"/>
          <w:kern w:val="0"/>
          <w:sz w:val="32"/>
          <w:szCs w:val="32"/>
        </w:rPr>
        <w:t>，相关内容</w:t>
      </w:r>
      <w:r w:rsidRPr="007A51BC">
        <w:rPr>
          <w:rFonts w:ascii="仿宋" w:eastAsia="仿宋" w:hAnsi="仿宋" w:cs="AdobeHeitiStd-Regular"/>
          <w:kern w:val="0"/>
          <w:sz w:val="32"/>
          <w:szCs w:val="32"/>
        </w:rPr>
        <w:t>纳入</w:t>
      </w:r>
      <w:r>
        <w:rPr>
          <w:rFonts w:ascii="仿宋" w:eastAsia="仿宋" w:hAnsi="仿宋" w:cs="AdobeHeitiStd-Regular"/>
          <w:kern w:val="0"/>
          <w:sz w:val="32"/>
          <w:szCs w:val="32"/>
        </w:rPr>
        <w:t>省市级</w:t>
      </w:r>
      <w:r w:rsidRPr="007A51BC">
        <w:rPr>
          <w:rFonts w:ascii="仿宋" w:eastAsia="仿宋" w:hAnsi="仿宋" w:cs="AdobeHeitiStd-Regular"/>
          <w:kern w:val="0"/>
          <w:sz w:val="32"/>
          <w:szCs w:val="32"/>
        </w:rPr>
        <w:t>中医临床指南</w:t>
      </w:r>
      <w:r>
        <w:rPr>
          <w:rFonts w:ascii="仿宋" w:eastAsia="仿宋" w:hAnsi="仿宋" w:cs="AdobeHeitiStd-Regular" w:hint="eastAsia"/>
          <w:kern w:val="0"/>
          <w:sz w:val="32"/>
          <w:szCs w:val="32"/>
        </w:rPr>
        <w:t>；</w:t>
      </w:r>
      <w:r w:rsidRPr="00F6328C">
        <w:rPr>
          <w:rFonts w:ascii="仿宋" w:eastAsia="仿宋" w:hAnsi="仿宋" w:cs="AdobeHeitiStd-Regular" w:hint="eastAsia"/>
          <w:kern w:val="0"/>
          <w:sz w:val="32"/>
          <w:szCs w:val="32"/>
        </w:rPr>
        <w:t>形成可推广应用的临床方案。</w:t>
      </w:r>
    </w:p>
    <w:p w14:paraId="171A0FE2" w14:textId="77777777" w:rsidR="00793F42" w:rsidRDefault="00793F42" w:rsidP="00793F42">
      <w:pPr>
        <w:autoSpaceDE w:val="0"/>
        <w:autoSpaceDN w:val="0"/>
        <w:adjustRightInd w:val="0"/>
        <w:ind w:firstLineChars="200" w:firstLine="643"/>
        <w:jc w:val="left"/>
        <w:rPr>
          <w:rFonts w:ascii="仿宋" w:eastAsia="仿宋" w:hAnsi="仿宋" w:cs="AdobeHeitiStd-Regular" w:hint="eastAsia"/>
          <w:kern w:val="0"/>
          <w:sz w:val="32"/>
          <w:szCs w:val="32"/>
        </w:rPr>
      </w:pPr>
      <w:r w:rsidRPr="004E6F08">
        <w:rPr>
          <w:rFonts w:ascii="仿宋" w:eastAsia="仿宋" w:hAnsi="仿宋" w:hint="eastAsia"/>
          <w:b/>
          <w:bCs/>
          <w:sz w:val="32"/>
          <w:szCs w:val="32"/>
        </w:rPr>
        <w:t>有关说明：</w:t>
      </w:r>
      <w:r w:rsidRPr="004E6F08">
        <w:rPr>
          <w:rFonts w:ascii="仿宋" w:eastAsia="仿宋" w:hAnsi="仿宋" w:hint="eastAsia"/>
          <w:bCs/>
          <w:sz w:val="32"/>
          <w:szCs w:val="32"/>
        </w:rPr>
        <w:t>市</w:t>
      </w:r>
      <w:r>
        <w:rPr>
          <w:rFonts w:ascii="仿宋" w:eastAsia="仿宋" w:hAnsi="仿宋" w:hint="eastAsia"/>
          <w:bCs/>
          <w:sz w:val="32"/>
          <w:szCs w:val="32"/>
        </w:rPr>
        <w:t>三甲</w:t>
      </w:r>
      <w:r w:rsidRPr="004E6F08">
        <w:rPr>
          <w:rFonts w:ascii="仿宋" w:eastAsia="仿宋" w:hAnsi="仿宋" w:hint="eastAsia"/>
          <w:bCs/>
          <w:sz w:val="32"/>
          <w:szCs w:val="32"/>
        </w:rPr>
        <w:t>医院牵头，</w:t>
      </w:r>
      <w:r w:rsidRPr="008F63ED">
        <w:rPr>
          <w:rFonts w:ascii="仿宋" w:eastAsia="仿宋" w:hAnsi="仿宋" w:hint="eastAsia"/>
          <w:bCs/>
          <w:sz w:val="32"/>
          <w:szCs w:val="32"/>
        </w:rPr>
        <w:t>鼓励</w:t>
      </w:r>
      <w:r w:rsidRPr="004E6F08">
        <w:rPr>
          <w:rFonts w:ascii="仿宋" w:eastAsia="仿宋" w:hAnsi="仿宋" w:hint="eastAsia"/>
          <w:bCs/>
          <w:sz w:val="32"/>
          <w:szCs w:val="32"/>
        </w:rPr>
        <w:t>联合申报。</w:t>
      </w:r>
      <w:r w:rsidRPr="004E6F08">
        <w:rPr>
          <w:rFonts w:ascii="仿宋" w:eastAsia="仿宋" w:hAnsi="仿宋" w:cs="AdobeHeitiStd-Regular" w:hint="eastAsia"/>
          <w:kern w:val="0"/>
          <w:sz w:val="32"/>
          <w:szCs w:val="32"/>
        </w:rPr>
        <w:t>市本级资助最高不超过200万元。</w:t>
      </w:r>
    </w:p>
    <w:p w14:paraId="5DE00DCB" w14:textId="77777777" w:rsidR="00793F42" w:rsidRPr="00785B5D" w:rsidRDefault="00793F42" w:rsidP="00793F42">
      <w:pPr>
        <w:spacing w:before="120" w:after="120" w:line="360" w:lineRule="auto"/>
        <w:ind w:firstLineChars="200" w:firstLine="640"/>
        <w:jc w:val="left"/>
        <w:rPr>
          <w:rFonts w:ascii="Times New Roman" w:eastAsia="楷体" w:hAnsi="Times New Roman" w:hint="eastAsia"/>
          <w:sz w:val="32"/>
          <w:szCs w:val="32"/>
        </w:rPr>
      </w:pPr>
      <w:r w:rsidRPr="000D6BE1">
        <w:rPr>
          <w:rFonts w:ascii="Times New Roman" w:eastAsia="楷体" w:hAnsi="Times New Roman" w:hint="eastAsia"/>
          <w:sz w:val="32"/>
          <w:szCs w:val="32"/>
        </w:rPr>
        <w:t>1</w:t>
      </w:r>
      <w:r>
        <w:rPr>
          <w:rFonts w:ascii="Times New Roman" w:eastAsia="楷体" w:hAnsi="Times New Roman" w:hint="eastAsia"/>
          <w:sz w:val="32"/>
          <w:szCs w:val="32"/>
        </w:rPr>
        <w:t>6</w:t>
      </w:r>
      <w:r w:rsidRPr="000D6BE1">
        <w:rPr>
          <w:rFonts w:ascii="Times New Roman" w:eastAsia="楷体" w:hAnsi="Times New Roman" w:hint="eastAsia"/>
          <w:sz w:val="32"/>
          <w:szCs w:val="32"/>
        </w:rPr>
        <w:t>、重</w:t>
      </w:r>
      <w:r w:rsidRPr="00A656BA">
        <w:rPr>
          <w:rFonts w:ascii="Times New Roman" w:eastAsia="楷体" w:hAnsi="Times New Roman" w:hint="eastAsia"/>
          <w:sz w:val="32"/>
          <w:szCs w:val="32"/>
        </w:rPr>
        <w:t>大传染</w:t>
      </w:r>
      <w:r>
        <w:rPr>
          <w:rFonts w:ascii="Times New Roman" w:eastAsia="楷体" w:hAnsi="Times New Roman" w:hint="eastAsia"/>
          <w:sz w:val="32"/>
          <w:szCs w:val="32"/>
        </w:rPr>
        <w:t>病</w:t>
      </w:r>
      <w:r w:rsidRPr="00A656BA">
        <w:rPr>
          <w:rFonts w:ascii="Times New Roman" w:eastAsia="楷体" w:hAnsi="Times New Roman" w:hint="eastAsia"/>
          <w:sz w:val="32"/>
          <w:szCs w:val="32"/>
        </w:rPr>
        <w:t>疫情主动监测</w:t>
      </w:r>
      <w:r>
        <w:rPr>
          <w:rFonts w:ascii="Times New Roman" w:eastAsia="楷体" w:hAnsi="Times New Roman" w:hint="eastAsia"/>
          <w:sz w:val="32"/>
          <w:szCs w:val="32"/>
        </w:rPr>
        <w:t>预警与防控服务平台建设</w:t>
      </w:r>
    </w:p>
    <w:p w14:paraId="777E0387" w14:textId="77777777" w:rsidR="00793F42" w:rsidRDefault="00793F42" w:rsidP="00793F42">
      <w:pPr>
        <w:autoSpaceDE w:val="0"/>
        <w:autoSpaceDN w:val="0"/>
        <w:adjustRightInd w:val="0"/>
        <w:ind w:firstLineChars="200" w:firstLine="643"/>
        <w:jc w:val="left"/>
        <w:rPr>
          <w:rFonts w:ascii="仿宋" w:eastAsia="仿宋" w:hAnsi="仿宋" w:hint="eastAsia"/>
          <w:sz w:val="28"/>
          <w:szCs w:val="32"/>
        </w:rPr>
      </w:pPr>
      <w:r w:rsidRPr="004B3E9C">
        <w:rPr>
          <w:rFonts w:ascii="仿宋" w:eastAsia="仿宋" w:hAnsi="仿宋" w:hint="eastAsia"/>
          <w:b/>
          <w:bCs/>
          <w:sz w:val="32"/>
          <w:szCs w:val="32"/>
        </w:rPr>
        <w:t>研究内容：</w:t>
      </w:r>
      <w:r w:rsidRPr="009C166D">
        <w:rPr>
          <w:rFonts w:ascii="仿宋" w:eastAsia="仿宋" w:hAnsi="仿宋" w:hint="eastAsia"/>
          <w:bCs/>
          <w:sz w:val="32"/>
          <w:szCs w:val="32"/>
        </w:rPr>
        <w:t>面对</w:t>
      </w:r>
      <w:r>
        <w:rPr>
          <w:rFonts w:ascii="仿宋" w:eastAsia="仿宋" w:hAnsi="仿宋" w:hint="eastAsia"/>
          <w:bCs/>
          <w:sz w:val="32"/>
          <w:szCs w:val="32"/>
        </w:rPr>
        <w:t>宁波区域突发的重大传染病疫情，建立快速主动监测预警与防控服务机制；开展重大传染病疫情下多源异构医学信息汇聚与融合关键技术研究，建立区域传染病流行病学史专题信息数据库；研究</w:t>
      </w:r>
      <w:r w:rsidRPr="005C0FD5">
        <w:rPr>
          <w:rFonts w:ascii="仿宋" w:eastAsia="仿宋" w:hAnsi="仿宋" w:hint="eastAsia"/>
          <w:bCs/>
          <w:sz w:val="32"/>
          <w:szCs w:val="32"/>
        </w:rPr>
        <w:t>医学自然语言的自动识别与结构化处理</w:t>
      </w:r>
      <w:r>
        <w:rPr>
          <w:rFonts w:ascii="仿宋" w:eastAsia="仿宋" w:hAnsi="仿宋" w:hint="eastAsia"/>
          <w:bCs/>
          <w:sz w:val="32"/>
          <w:szCs w:val="32"/>
        </w:rPr>
        <w:t>方法</w:t>
      </w:r>
      <w:r w:rsidRPr="005C0FD5">
        <w:rPr>
          <w:rFonts w:ascii="仿宋" w:eastAsia="仿宋" w:hAnsi="仿宋" w:hint="eastAsia"/>
          <w:bCs/>
          <w:sz w:val="32"/>
          <w:szCs w:val="32"/>
        </w:rPr>
        <w:t>，</w:t>
      </w:r>
      <w:r>
        <w:rPr>
          <w:rFonts w:ascii="仿宋" w:eastAsia="仿宋" w:hAnsi="仿宋" w:hint="eastAsia"/>
          <w:bCs/>
          <w:sz w:val="32"/>
          <w:szCs w:val="32"/>
        </w:rPr>
        <w:t>实现</w:t>
      </w:r>
      <w:r w:rsidRPr="00310A17">
        <w:rPr>
          <w:rFonts w:ascii="仿宋" w:eastAsia="仿宋" w:hAnsi="仿宋" w:hint="eastAsia"/>
          <w:bCs/>
          <w:sz w:val="32"/>
          <w:szCs w:val="32"/>
        </w:rPr>
        <w:t>对重大传染</w:t>
      </w:r>
      <w:r>
        <w:rPr>
          <w:rFonts w:ascii="仿宋" w:eastAsia="仿宋" w:hAnsi="仿宋" w:hint="eastAsia"/>
          <w:bCs/>
          <w:sz w:val="32"/>
          <w:szCs w:val="32"/>
        </w:rPr>
        <w:t>病</w:t>
      </w:r>
      <w:r w:rsidRPr="00310A17">
        <w:rPr>
          <w:rFonts w:ascii="仿宋" w:eastAsia="仿宋" w:hAnsi="仿宋" w:hint="eastAsia"/>
          <w:bCs/>
          <w:sz w:val="32"/>
          <w:szCs w:val="32"/>
        </w:rPr>
        <w:t>疫情临床病例信息特征提取与分析；</w:t>
      </w:r>
      <w:r>
        <w:rPr>
          <w:rFonts w:ascii="仿宋" w:eastAsia="仿宋" w:hAnsi="仿宋" w:hint="eastAsia"/>
          <w:bCs/>
          <w:sz w:val="32"/>
          <w:szCs w:val="32"/>
        </w:rPr>
        <w:t>建立传染病疫情</w:t>
      </w:r>
      <w:r w:rsidRPr="00310A17">
        <w:rPr>
          <w:rFonts w:ascii="仿宋" w:eastAsia="仿宋" w:hAnsi="仿宋" w:hint="eastAsia"/>
          <w:bCs/>
          <w:sz w:val="32"/>
          <w:szCs w:val="32"/>
        </w:rPr>
        <w:t>主动监测</w:t>
      </w:r>
      <w:r>
        <w:rPr>
          <w:rFonts w:ascii="仿宋" w:eastAsia="仿宋" w:hAnsi="仿宋" w:hint="eastAsia"/>
          <w:bCs/>
          <w:sz w:val="32"/>
          <w:szCs w:val="32"/>
        </w:rPr>
        <w:t>预警与防控服务平台</w:t>
      </w:r>
      <w:r w:rsidRPr="00310A17">
        <w:rPr>
          <w:rFonts w:ascii="仿宋" w:eastAsia="仿宋" w:hAnsi="仿宋" w:hint="eastAsia"/>
          <w:bCs/>
          <w:sz w:val="32"/>
          <w:szCs w:val="32"/>
        </w:rPr>
        <w:t>，开展</w:t>
      </w:r>
      <w:r>
        <w:rPr>
          <w:rFonts w:ascii="仿宋" w:eastAsia="仿宋" w:hAnsi="仿宋" w:hint="eastAsia"/>
          <w:bCs/>
          <w:sz w:val="32"/>
          <w:szCs w:val="32"/>
        </w:rPr>
        <w:t>突发重大传染病特征自动识别和时空发展规律预判服务</w:t>
      </w:r>
      <w:r w:rsidRPr="00310A17">
        <w:rPr>
          <w:rFonts w:ascii="仿宋" w:eastAsia="仿宋" w:hAnsi="仿宋" w:hint="eastAsia"/>
          <w:bCs/>
          <w:sz w:val="32"/>
          <w:szCs w:val="32"/>
        </w:rPr>
        <w:t>，</w:t>
      </w:r>
      <w:r>
        <w:rPr>
          <w:rFonts w:ascii="仿宋" w:eastAsia="仿宋" w:hAnsi="仿宋" w:hint="eastAsia"/>
          <w:bCs/>
          <w:sz w:val="32"/>
          <w:szCs w:val="32"/>
        </w:rPr>
        <w:t>实现宁波区域内重大传染病疫情的</w:t>
      </w:r>
      <w:r w:rsidRPr="00310A17">
        <w:rPr>
          <w:rFonts w:ascii="仿宋" w:eastAsia="仿宋" w:hAnsi="仿宋" w:hint="eastAsia"/>
          <w:bCs/>
          <w:sz w:val="32"/>
          <w:szCs w:val="32"/>
        </w:rPr>
        <w:t>主动监测、风险评估、自动预警、</w:t>
      </w:r>
      <w:r>
        <w:rPr>
          <w:rFonts w:ascii="仿宋" w:eastAsia="仿宋" w:hAnsi="仿宋" w:hint="eastAsia"/>
          <w:bCs/>
          <w:sz w:val="32"/>
          <w:szCs w:val="32"/>
        </w:rPr>
        <w:t>预防决策等服务应用</w:t>
      </w:r>
      <w:r w:rsidRPr="00310A17">
        <w:rPr>
          <w:rFonts w:ascii="仿宋" w:eastAsia="仿宋" w:hAnsi="仿宋" w:hint="eastAsia"/>
          <w:bCs/>
          <w:sz w:val="32"/>
          <w:szCs w:val="32"/>
        </w:rPr>
        <w:t>。</w:t>
      </w:r>
    </w:p>
    <w:p w14:paraId="385A49A1" w14:textId="77777777" w:rsidR="00793F42" w:rsidRDefault="00793F42" w:rsidP="00793F42">
      <w:pPr>
        <w:spacing w:line="300" w:lineRule="auto"/>
        <w:ind w:firstLineChars="200" w:firstLine="643"/>
        <w:rPr>
          <w:rFonts w:ascii="仿宋" w:eastAsia="仿宋" w:hAnsi="仿宋" w:hint="eastAsia"/>
          <w:bCs/>
          <w:sz w:val="32"/>
          <w:szCs w:val="32"/>
        </w:rPr>
      </w:pPr>
      <w:r>
        <w:rPr>
          <w:rFonts w:ascii="仿宋" w:eastAsia="仿宋" w:hAnsi="仿宋" w:hint="eastAsia"/>
          <w:b/>
          <w:bCs/>
          <w:sz w:val="32"/>
          <w:szCs w:val="32"/>
        </w:rPr>
        <w:t>预期目标</w:t>
      </w:r>
      <w:r w:rsidRPr="004B3E9C">
        <w:rPr>
          <w:rFonts w:ascii="仿宋" w:eastAsia="仿宋" w:hAnsi="仿宋" w:hint="eastAsia"/>
          <w:b/>
          <w:bCs/>
          <w:sz w:val="32"/>
          <w:szCs w:val="32"/>
        </w:rPr>
        <w:t>：</w:t>
      </w:r>
      <w:r w:rsidRPr="003B47DD">
        <w:rPr>
          <w:rFonts w:ascii="仿宋" w:eastAsia="仿宋" w:hAnsi="仿宋" w:hint="eastAsia"/>
          <w:bCs/>
          <w:sz w:val="32"/>
          <w:szCs w:val="32"/>
        </w:rPr>
        <w:t>形成1项重大传染</w:t>
      </w:r>
      <w:r>
        <w:rPr>
          <w:rFonts w:ascii="仿宋" w:eastAsia="仿宋" w:hAnsi="仿宋" w:hint="eastAsia"/>
          <w:bCs/>
          <w:sz w:val="32"/>
          <w:szCs w:val="32"/>
        </w:rPr>
        <w:t>病</w:t>
      </w:r>
      <w:r w:rsidRPr="003B47DD">
        <w:rPr>
          <w:rFonts w:ascii="仿宋" w:eastAsia="仿宋" w:hAnsi="仿宋" w:hint="eastAsia"/>
          <w:bCs/>
          <w:sz w:val="32"/>
          <w:szCs w:val="32"/>
        </w:rPr>
        <w:t>疫情</w:t>
      </w:r>
      <w:r>
        <w:rPr>
          <w:rFonts w:ascii="仿宋" w:eastAsia="仿宋" w:hAnsi="仿宋" w:hint="eastAsia"/>
          <w:bCs/>
          <w:sz w:val="32"/>
          <w:szCs w:val="32"/>
        </w:rPr>
        <w:t>快速</w:t>
      </w:r>
      <w:r w:rsidRPr="003B47DD">
        <w:rPr>
          <w:rFonts w:ascii="仿宋" w:eastAsia="仿宋" w:hAnsi="仿宋" w:hint="eastAsia"/>
          <w:bCs/>
          <w:sz w:val="32"/>
          <w:szCs w:val="32"/>
        </w:rPr>
        <w:t>主动</w:t>
      </w:r>
      <w:r>
        <w:rPr>
          <w:rFonts w:ascii="仿宋" w:eastAsia="仿宋" w:hAnsi="仿宋" w:hint="eastAsia"/>
          <w:bCs/>
          <w:sz w:val="32"/>
          <w:szCs w:val="32"/>
        </w:rPr>
        <w:t>防控</w:t>
      </w:r>
      <w:r w:rsidRPr="003B47DD">
        <w:rPr>
          <w:rFonts w:ascii="仿宋" w:eastAsia="仿宋" w:hAnsi="仿宋" w:hint="eastAsia"/>
          <w:bCs/>
          <w:sz w:val="32"/>
          <w:szCs w:val="32"/>
        </w:rPr>
        <w:t>服务机</w:t>
      </w:r>
      <w:r w:rsidRPr="003B47DD">
        <w:rPr>
          <w:rFonts w:ascii="仿宋" w:eastAsia="仿宋" w:hAnsi="仿宋" w:hint="eastAsia"/>
          <w:bCs/>
          <w:sz w:val="32"/>
          <w:szCs w:val="32"/>
        </w:rPr>
        <w:lastRenderedPageBreak/>
        <w:t>制；研发面向严重呼吸道传染病与虫媒传染病等重大传染</w:t>
      </w:r>
      <w:r>
        <w:rPr>
          <w:rFonts w:ascii="仿宋" w:eastAsia="仿宋" w:hAnsi="仿宋" w:hint="eastAsia"/>
          <w:bCs/>
          <w:sz w:val="32"/>
          <w:szCs w:val="32"/>
        </w:rPr>
        <w:t>病</w:t>
      </w:r>
      <w:r w:rsidRPr="003B47DD">
        <w:rPr>
          <w:rFonts w:ascii="仿宋" w:eastAsia="仿宋" w:hAnsi="仿宋" w:hint="eastAsia"/>
          <w:bCs/>
          <w:sz w:val="32"/>
          <w:szCs w:val="32"/>
        </w:rPr>
        <w:t>疫情的</w:t>
      </w:r>
      <w:r>
        <w:rPr>
          <w:rFonts w:ascii="仿宋" w:eastAsia="仿宋" w:hAnsi="仿宋" w:hint="eastAsia"/>
          <w:bCs/>
          <w:sz w:val="32"/>
          <w:szCs w:val="32"/>
        </w:rPr>
        <w:t>临床</w:t>
      </w:r>
      <w:r w:rsidRPr="003B47DD">
        <w:rPr>
          <w:rFonts w:ascii="仿宋" w:eastAsia="仿宋" w:hAnsi="仿宋" w:hint="eastAsia"/>
          <w:bCs/>
          <w:sz w:val="32"/>
          <w:szCs w:val="32"/>
        </w:rPr>
        <w:t>特征自动提取方法，要求医学自然语言识别准确率不低于95%、已知传染病识别率不低于100%</w:t>
      </w:r>
      <w:r>
        <w:rPr>
          <w:rFonts w:ascii="仿宋" w:eastAsia="仿宋" w:hAnsi="仿宋" w:hint="eastAsia"/>
          <w:bCs/>
          <w:sz w:val="32"/>
          <w:szCs w:val="32"/>
        </w:rPr>
        <w:t>、未知传染病</w:t>
      </w:r>
      <w:r w:rsidRPr="003B47DD">
        <w:rPr>
          <w:rFonts w:ascii="仿宋" w:eastAsia="仿宋" w:hAnsi="仿宋" w:hint="eastAsia"/>
          <w:bCs/>
          <w:sz w:val="32"/>
          <w:szCs w:val="32"/>
        </w:rPr>
        <w:t>识别率不低于99%；</w:t>
      </w:r>
      <w:r>
        <w:rPr>
          <w:rFonts w:ascii="仿宋" w:eastAsia="仿宋" w:hAnsi="仿宋" w:hint="eastAsia"/>
          <w:bCs/>
          <w:sz w:val="32"/>
          <w:szCs w:val="32"/>
        </w:rPr>
        <w:t>构建重大传染病疫情</w:t>
      </w:r>
      <w:r w:rsidRPr="00310A17">
        <w:rPr>
          <w:rFonts w:ascii="仿宋" w:eastAsia="仿宋" w:hAnsi="仿宋" w:hint="eastAsia"/>
          <w:bCs/>
          <w:sz w:val="32"/>
          <w:szCs w:val="32"/>
        </w:rPr>
        <w:t>主动监测</w:t>
      </w:r>
      <w:r>
        <w:rPr>
          <w:rFonts w:ascii="仿宋" w:eastAsia="仿宋" w:hAnsi="仿宋" w:hint="eastAsia"/>
          <w:bCs/>
          <w:sz w:val="32"/>
          <w:szCs w:val="32"/>
        </w:rPr>
        <w:t>预警与防控服务平台，</w:t>
      </w:r>
      <w:r w:rsidRPr="003B47DD">
        <w:rPr>
          <w:rFonts w:ascii="仿宋" w:eastAsia="仿宋" w:hAnsi="仿宋" w:hint="eastAsia"/>
          <w:bCs/>
          <w:sz w:val="32"/>
          <w:szCs w:val="32"/>
        </w:rPr>
        <w:t>平台</w:t>
      </w:r>
      <w:r>
        <w:rPr>
          <w:rFonts w:ascii="仿宋" w:eastAsia="仿宋" w:hAnsi="仿宋" w:hint="eastAsia"/>
          <w:bCs/>
          <w:sz w:val="32"/>
          <w:szCs w:val="32"/>
        </w:rPr>
        <w:t>包含1个宁波区域传染病专题信息数据库，</w:t>
      </w:r>
      <w:r w:rsidRPr="003B47DD">
        <w:rPr>
          <w:rFonts w:ascii="仿宋" w:eastAsia="仿宋" w:hAnsi="仿宋" w:hint="eastAsia"/>
          <w:bCs/>
          <w:sz w:val="32"/>
          <w:szCs w:val="32"/>
        </w:rPr>
        <w:t>可实现宁波区域内各级医疗机构、公共卫生机构、卫生健康管理部门等机构信息的自动汇聚，并能与国家传染病网络直报系统信息实时交</w:t>
      </w:r>
      <w:r>
        <w:rPr>
          <w:rFonts w:ascii="仿宋" w:eastAsia="仿宋" w:hAnsi="仿宋" w:hint="eastAsia"/>
          <w:bCs/>
          <w:sz w:val="32"/>
          <w:szCs w:val="32"/>
        </w:rPr>
        <w:t>互</w:t>
      </w:r>
      <w:r w:rsidRPr="003B47DD">
        <w:rPr>
          <w:rFonts w:ascii="仿宋" w:eastAsia="仿宋" w:hAnsi="仿宋" w:hint="eastAsia"/>
          <w:bCs/>
          <w:sz w:val="32"/>
          <w:szCs w:val="32"/>
        </w:rPr>
        <w:t>，</w:t>
      </w:r>
      <w:r>
        <w:rPr>
          <w:rFonts w:ascii="仿宋" w:eastAsia="仿宋" w:hAnsi="仿宋" w:hint="eastAsia"/>
          <w:bCs/>
          <w:sz w:val="32"/>
          <w:szCs w:val="32"/>
        </w:rPr>
        <w:t>突发重大传染病疫情实时预</w:t>
      </w:r>
      <w:r w:rsidRPr="00BD778F">
        <w:rPr>
          <w:rFonts w:ascii="仿宋" w:eastAsia="仿宋" w:hAnsi="仿宋" w:hint="eastAsia"/>
          <w:bCs/>
          <w:sz w:val="32"/>
          <w:szCs w:val="32"/>
        </w:rPr>
        <w:t>警</w:t>
      </w:r>
      <w:r>
        <w:rPr>
          <w:rFonts w:ascii="仿宋" w:eastAsia="仿宋" w:hAnsi="仿宋" w:hint="eastAsia"/>
          <w:bCs/>
          <w:sz w:val="32"/>
          <w:szCs w:val="32"/>
        </w:rPr>
        <w:t>响应</w:t>
      </w:r>
      <w:r w:rsidRPr="00BD778F">
        <w:rPr>
          <w:rFonts w:ascii="仿宋" w:eastAsia="仿宋" w:hAnsi="仿宋" w:hint="eastAsia"/>
          <w:bCs/>
          <w:sz w:val="32"/>
          <w:szCs w:val="32"/>
        </w:rPr>
        <w:t>不超过24小时；</w:t>
      </w:r>
      <w:r>
        <w:rPr>
          <w:rFonts w:ascii="仿宋" w:eastAsia="仿宋" w:hAnsi="仿宋"/>
          <w:bCs/>
          <w:sz w:val="32"/>
          <w:szCs w:val="32"/>
        </w:rPr>
        <w:t>申请</w:t>
      </w:r>
      <w:r w:rsidRPr="004B3E9C">
        <w:rPr>
          <w:rFonts w:ascii="仿宋" w:eastAsia="仿宋" w:hAnsi="仿宋"/>
          <w:bCs/>
          <w:sz w:val="32"/>
          <w:szCs w:val="32"/>
        </w:rPr>
        <w:t>专利</w:t>
      </w:r>
      <w:r>
        <w:rPr>
          <w:rFonts w:ascii="仿宋" w:eastAsia="仿宋" w:hAnsi="仿宋"/>
          <w:bCs/>
          <w:sz w:val="32"/>
          <w:szCs w:val="32"/>
        </w:rPr>
        <w:t>或者</w:t>
      </w:r>
      <w:r w:rsidRPr="00A031AC">
        <w:rPr>
          <w:rFonts w:ascii="仿宋" w:eastAsia="仿宋" w:hAnsi="仿宋" w:hint="eastAsia"/>
          <w:bCs/>
          <w:sz w:val="32"/>
          <w:szCs w:val="32"/>
        </w:rPr>
        <w:t>登记</w:t>
      </w:r>
      <w:r w:rsidRPr="004B3E9C">
        <w:rPr>
          <w:rFonts w:ascii="仿宋" w:eastAsia="仿宋" w:hAnsi="仿宋"/>
          <w:bCs/>
          <w:sz w:val="32"/>
          <w:szCs w:val="32"/>
        </w:rPr>
        <w:t>软件著作权不少于</w:t>
      </w:r>
      <w:r>
        <w:rPr>
          <w:rFonts w:ascii="仿宋" w:eastAsia="仿宋" w:hAnsi="仿宋" w:hint="eastAsia"/>
          <w:bCs/>
          <w:sz w:val="32"/>
          <w:szCs w:val="32"/>
        </w:rPr>
        <w:t>3</w:t>
      </w:r>
      <w:r w:rsidRPr="004B3E9C">
        <w:rPr>
          <w:rFonts w:ascii="仿宋" w:eastAsia="仿宋" w:hAnsi="仿宋"/>
          <w:bCs/>
          <w:sz w:val="32"/>
          <w:szCs w:val="32"/>
        </w:rPr>
        <w:t>项</w:t>
      </w:r>
      <w:r w:rsidRPr="003B47DD">
        <w:rPr>
          <w:rFonts w:ascii="仿宋" w:eastAsia="仿宋" w:hAnsi="仿宋" w:hint="eastAsia"/>
          <w:bCs/>
          <w:sz w:val="32"/>
          <w:szCs w:val="32"/>
        </w:rPr>
        <w:t>，发表相关</w:t>
      </w:r>
      <w:r>
        <w:rPr>
          <w:rFonts w:ascii="仿宋" w:eastAsia="仿宋" w:hAnsi="仿宋" w:hint="eastAsia"/>
          <w:bCs/>
          <w:sz w:val="32"/>
          <w:szCs w:val="32"/>
        </w:rPr>
        <w:t>学术</w:t>
      </w:r>
      <w:r w:rsidRPr="003B47DD">
        <w:rPr>
          <w:rFonts w:ascii="仿宋" w:eastAsia="仿宋" w:hAnsi="仿宋" w:hint="eastAsia"/>
          <w:bCs/>
          <w:sz w:val="32"/>
          <w:szCs w:val="32"/>
        </w:rPr>
        <w:t>论文</w:t>
      </w:r>
      <w:r>
        <w:rPr>
          <w:rFonts w:ascii="仿宋" w:eastAsia="仿宋" w:hAnsi="仿宋" w:hint="eastAsia"/>
          <w:bCs/>
          <w:sz w:val="32"/>
          <w:szCs w:val="32"/>
        </w:rPr>
        <w:t>不少于</w:t>
      </w:r>
      <w:r w:rsidRPr="003B47DD">
        <w:rPr>
          <w:rFonts w:ascii="仿宋" w:eastAsia="仿宋" w:hAnsi="仿宋" w:hint="eastAsia"/>
          <w:bCs/>
          <w:sz w:val="32"/>
          <w:szCs w:val="32"/>
        </w:rPr>
        <w:t>10篇。</w:t>
      </w:r>
    </w:p>
    <w:p w14:paraId="7AC77B6E" w14:textId="77777777" w:rsidR="00793F42" w:rsidRDefault="00793F42" w:rsidP="00793F42">
      <w:pPr>
        <w:spacing w:line="300" w:lineRule="auto"/>
        <w:ind w:firstLineChars="200" w:firstLine="643"/>
        <w:rPr>
          <w:rFonts w:ascii="仿宋" w:eastAsia="仿宋" w:hAnsi="仿宋" w:hint="eastAsia"/>
          <w:bCs/>
          <w:sz w:val="32"/>
          <w:szCs w:val="32"/>
        </w:rPr>
      </w:pPr>
      <w:r w:rsidRPr="004B3E9C">
        <w:rPr>
          <w:rFonts w:ascii="仿宋" w:eastAsia="仿宋" w:hAnsi="仿宋" w:hint="eastAsia"/>
          <w:b/>
          <w:bCs/>
          <w:sz w:val="32"/>
          <w:szCs w:val="32"/>
        </w:rPr>
        <w:t>有关说明：</w:t>
      </w:r>
      <w:r w:rsidRPr="008F63ED">
        <w:rPr>
          <w:rFonts w:ascii="仿宋" w:eastAsia="仿宋" w:hAnsi="仿宋" w:hint="eastAsia"/>
          <w:bCs/>
          <w:sz w:val="32"/>
          <w:szCs w:val="32"/>
        </w:rPr>
        <w:t>事业单位牵头，鼓励联合申报</w:t>
      </w:r>
      <w:r>
        <w:rPr>
          <w:rFonts w:ascii="仿宋" w:eastAsia="仿宋" w:hAnsi="仿宋" w:hint="eastAsia"/>
          <w:bCs/>
          <w:sz w:val="32"/>
          <w:szCs w:val="32"/>
        </w:rPr>
        <w:t>，</w:t>
      </w:r>
      <w:r w:rsidRPr="003A2B9B">
        <w:rPr>
          <w:rFonts w:ascii="仿宋" w:eastAsia="仿宋" w:hAnsi="仿宋" w:cs="AdobeHeitiStd-Regular" w:hint="eastAsia"/>
          <w:kern w:val="0"/>
          <w:sz w:val="32"/>
          <w:szCs w:val="32"/>
        </w:rPr>
        <w:t>市本级资助最高</w:t>
      </w:r>
      <w:r w:rsidRPr="008F63ED">
        <w:rPr>
          <w:rFonts w:ascii="仿宋" w:eastAsia="仿宋" w:hAnsi="仿宋" w:hint="eastAsia"/>
          <w:bCs/>
          <w:sz w:val="32"/>
          <w:szCs w:val="32"/>
        </w:rPr>
        <w:t>不超过</w:t>
      </w:r>
      <w:r>
        <w:rPr>
          <w:rFonts w:ascii="仿宋" w:eastAsia="仿宋" w:hAnsi="仿宋" w:hint="eastAsia"/>
          <w:bCs/>
          <w:sz w:val="32"/>
          <w:szCs w:val="32"/>
        </w:rPr>
        <w:t>5</w:t>
      </w:r>
      <w:r w:rsidRPr="008F63ED">
        <w:rPr>
          <w:rFonts w:ascii="仿宋" w:eastAsia="仿宋" w:hAnsi="仿宋" w:hint="eastAsia"/>
          <w:bCs/>
          <w:sz w:val="32"/>
          <w:szCs w:val="32"/>
        </w:rPr>
        <w:t>00万元。</w:t>
      </w:r>
    </w:p>
    <w:p w14:paraId="51D711E9" w14:textId="77777777" w:rsidR="00793F42" w:rsidRPr="00203E90" w:rsidRDefault="00793F42" w:rsidP="00793F42">
      <w:pPr>
        <w:rPr>
          <w:rFonts w:ascii="华文仿宋" w:eastAsia="华文仿宋" w:hAnsi="华文仿宋" w:hint="eastAsia"/>
          <w:sz w:val="32"/>
          <w:szCs w:val="32"/>
        </w:rPr>
      </w:pPr>
    </w:p>
    <w:p w14:paraId="42D707AA" w14:textId="77777777" w:rsidR="00793F42" w:rsidRDefault="00793F42" w:rsidP="00793F42">
      <w:pPr>
        <w:rPr>
          <w:rFonts w:hint="eastAsia"/>
        </w:rPr>
      </w:pPr>
    </w:p>
    <w:p w14:paraId="4E4DCD70" w14:textId="77777777" w:rsidR="00793F42" w:rsidRDefault="00793F42" w:rsidP="00793F42"/>
    <w:p w14:paraId="1FC45AF5" w14:textId="77777777" w:rsidR="00226C48" w:rsidRPr="00793F42" w:rsidRDefault="00226C48"/>
    <w:sectPr w:rsidR="00226C48" w:rsidRPr="00793F42" w:rsidSect="00685FD7">
      <w:pgSz w:w="11906" w:h="16838" w:code="9"/>
      <w:pgMar w:top="2098" w:right="1474" w:bottom="1985" w:left="1588"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AdobeHeitiStd-Regular">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42"/>
    <w:rsid w:val="00226C48"/>
    <w:rsid w:val="0079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9C0F"/>
  <w15:chartTrackingRefBased/>
  <w15:docId w15:val="{C32D097A-11EC-430A-A7D1-E98001F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F42"/>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章莉波</dc:creator>
  <cp:keywords/>
  <dc:description/>
  <cp:lastModifiedBy>章莉波</cp:lastModifiedBy>
  <cp:revision>1</cp:revision>
  <dcterms:created xsi:type="dcterms:W3CDTF">2020-11-06T01:47:00Z</dcterms:created>
  <dcterms:modified xsi:type="dcterms:W3CDTF">2020-11-06T01:47:00Z</dcterms:modified>
</cp:coreProperties>
</file>