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D38CD" w14:textId="77777777" w:rsidR="007F6AC1" w:rsidRPr="0026779B" w:rsidRDefault="007F6AC1" w:rsidP="007F6AC1">
      <w:pPr>
        <w:spacing w:line="360" w:lineRule="auto"/>
        <w:jc w:val="both"/>
        <w:rPr>
          <w:rFonts w:eastAsia="华文仿宋"/>
          <w:color w:val="000000" w:themeColor="text1"/>
          <w:sz w:val="32"/>
          <w:szCs w:val="32"/>
        </w:rPr>
      </w:pPr>
      <w:r w:rsidRPr="0026779B">
        <w:rPr>
          <w:rFonts w:eastAsia="华文仿宋"/>
          <w:color w:val="000000" w:themeColor="text1"/>
          <w:sz w:val="32"/>
          <w:szCs w:val="32"/>
        </w:rPr>
        <w:t>附件</w:t>
      </w:r>
      <w:r w:rsidR="009B0B50" w:rsidRPr="0026779B">
        <w:rPr>
          <w:rFonts w:eastAsia="华文仿宋"/>
          <w:color w:val="000000" w:themeColor="text1"/>
          <w:sz w:val="32"/>
          <w:szCs w:val="32"/>
        </w:rPr>
        <w:t>7</w:t>
      </w:r>
    </w:p>
    <w:p w14:paraId="6048EC42" w14:textId="77777777" w:rsidR="0026779B" w:rsidRDefault="0026779B" w:rsidP="0026779B">
      <w:pPr>
        <w:spacing w:line="640" w:lineRule="exact"/>
        <w:jc w:val="center"/>
        <w:rPr>
          <w:rFonts w:ascii="方正小标宋简体" w:eastAsia="方正小标宋简体" w:hAnsi="黑体"/>
          <w:color w:val="000000" w:themeColor="text1"/>
          <w:sz w:val="44"/>
          <w:szCs w:val="44"/>
        </w:rPr>
      </w:pPr>
    </w:p>
    <w:p w14:paraId="689C8D5F" w14:textId="77777777" w:rsidR="007F6AC1" w:rsidRPr="0026779B" w:rsidRDefault="006310F0" w:rsidP="0026779B">
      <w:pPr>
        <w:spacing w:line="640" w:lineRule="exact"/>
        <w:jc w:val="center"/>
        <w:rPr>
          <w:rFonts w:ascii="方正小标宋简体" w:eastAsia="方正小标宋简体" w:hAnsi="黑体"/>
          <w:color w:val="000000" w:themeColor="text1"/>
          <w:sz w:val="44"/>
          <w:szCs w:val="44"/>
        </w:rPr>
      </w:pPr>
      <w:bookmarkStart w:id="0" w:name="_GoBack"/>
      <w:r w:rsidRPr="0026779B">
        <w:rPr>
          <w:rFonts w:ascii="方正小标宋简体" w:eastAsia="方正小标宋简体" w:hAnsi="黑体" w:hint="eastAsia"/>
          <w:color w:val="000000" w:themeColor="text1"/>
          <w:sz w:val="44"/>
          <w:szCs w:val="44"/>
        </w:rPr>
        <w:t>新能源与节能环保</w:t>
      </w:r>
      <w:r w:rsidR="00060384" w:rsidRPr="0026779B">
        <w:rPr>
          <w:rFonts w:ascii="方正小标宋简体" w:eastAsia="方正小标宋简体" w:hAnsi="黑体" w:hint="eastAsia"/>
          <w:color w:val="000000" w:themeColor="text1"/>
          <w:sz w:val="44"/>
          <w:szCs w:val="44"/>
        </w:rPr>
        <w:t>科技创新</w:t>
      </w:r>
    </w:p>
    <w:bookmarkEnd w:id="0"/>
    <w:p w14:paraId="58E856D8" w14:textId="77777777" w:rsidR="00060384" w:rsidRPr="0026779B" w:rsidRDefault="007F6AC1" w:rsidP="0026779B">
      <w:pPr>
        <w:spacing w:line="640" w:lineRule="exact"/>
        <w:jc w:val="center"/>
        <w:rPr>
          <w:rFonts w:ascii="方正小标宋简体" w:eastAsia="方正小标宋简体" w:hAnsi="黑体"/>
          <w:color w:val="000000" w:themeColor="text1"/>
          <w:sz w:val="44"/>
          <w:szCs w:val="44"/>
        </w:rPr>
      </w:pPr>
      <w:r w:rsidRPr="0026779B">
        <w:rPr>
          <w:rFonts w:ascii="方正小标宋简体" w:eastAsia="方正小标宋简体" w:hAnsi="黑体" w:hint="eastAsia"/>
          <w:color w:val="000000" w:themeColor="text1"/>
          <w:sz w:val="44"/>
          <w:szCs w:val="44"/>
        </w:rPr>
        <w:t>2019年度第一批项目申报指南</w:t>
      </w:r>
    </w:p>
    <w:p w14:paraId="6458746F" w14:textId="77777777" w:rsidR="007F6AC1" w:rsidRDefault="007F6AC1" w:rsidP="002042D1">
      <w:pPr>
        <w:spacing w:line="400" w:lineRule="exact"/>
        <w:jc w:val="center"/>
        <w:rPr>
          <w:rFonts w:ascii="黑体" w:eastAsia="黑体" w:hAnsi="黑体"/>
          <w:color w:val="000000" w:themeColor="text1"/>
          <w:sz w:val="36"/>
          <w:szCs w:val="36"/>
        </w:rPr>
      </w:pPr>
    </w:p>
    <w:p w14:paraId="3077A99B" w14:textId="77777777" w:rsidR="0042629B" w:rsidRPr="0026779B" w:rsidRDefault="00D021CD" w:rsidP="0026779B">
      <w:pPr>
        <w:spacing w:line="600" w:lineRule="exact"/>
        <w:ind w:firstLine="720"/>
        <w:jc w:val="both"/>
        <w:rPr>
          <w:rFonts w:eastAsia="华文仿宋"/>
          <w:color w:val="000000" w:themeColor="text1"/>
          <w:sz w:val="32"/>
          <w:szCs w:val="32"/>
        </w:rPr>
      </w:pPr>
      <w:r w:rsidRPr="0026779B">
        <w:rPr>
          <w:rFonts w:eastAsia="华文仿宋"/>
          <w:color w:val="000000" w:themeColor="text1"/>
          <w:sz w:val="32"/>
          <w:szCs w:val="32"/>
        </w:rPr>
        <w:t>本专项</w:t>
      </w:r>
      <w:r w:rsidR="00060384" w:rsidRPr="0026779B">
        <w:rPr>
          <w:rFonts w:eastAsia="华文仿宋"/>
          <w:color w:val="000000" w:themeColor="text1"/>
          <w:sz w:val="32"/>
          <w:szCs w:val="32"/>
        </w:rPr>
        <w:t>总体目标：面向国家</w:t>
      </w:r>
      <w:r w:rsidRPr="0026779B">
        <w:rPr>
          <w:rFonts w:eastAsia="华文仿宋"/>
          <w:color w:val="000000" w:themeColor="text1"/>
          <w:sz w:val="32"/>
          <w:szCs w:val="32"/>
        </w:rPr>
        <w:t>新能源与节能环保产业发展的重大战略需求</w:t>
      </w:r>
      <w:r w:rsidR="00060384" w:rsidRPr="0026779B">
        <w:rPr>
          <w:rFonts w:eastAsia="华文仿宋"/>
          <w:color w:val="000000" w:themeColor="text1"/>
          <w:sz w:val="32"/>
          <w:szCs w:val="32"/>
        </w:rPr>
        <w:t>，立足</w:t>
      </w:r>
      <w:r w:rsidRPr="0026779B">
        <w:rPr>
          <w:rFonts w:eastAsia="华文仿宋"/>
          <w:color w:val="000000" w:themeColor="text1"/>
          <w:sz w:val="32"/>
          <w:szCs w:val="32"/>
        </w:rPr>
        <w:t>宁波</w:t>
      </w:r>
      <w:r w:rsidR="00A51145" w:rsidRPr="0026779B">
        <w:rPr>
          <w:rFonts w:eastAsia="华文仿宋"/>
          <w:color w:val="000000" w:themeColor="text1"/>
          <w:sz w:val="32"/>
          <w:szCs w:val="32"/>
        </w:rPr>
        <w:t>市</w:t>
      </w:r>
      <w:r w:rsidRPr="0026779B">
        <w:rPr>
          <w:rFonts w:eastAsia="华文仿宋"/>
          <w:color w:val="000000" w:themeColor="text1"/>
          <w:sz w:val="32"/>
          <w:szCs w:val="32"/>
        </w:rPr>
        <w:t>产业优势，</w:t>
      </w:r>
      <w:r w:rsidR="00060384" w:rsidRPr="0026779B">
        <w:rPr>
          <w:rFonts w:eastAsia="华文仿宋"/>
          <w:color w:val="000000" w:themeColor="text1"/>
          <w:sz w:val="32"/>
          <w:szCs w:val="32"/>
        </w:rPr>
        <w:t>以</w:t>
      </w:r>
      <w:r w:rsidR="00060384" w:rsidRPr="0026779B">
        <w:rPr>
          <w:rFonts w:eastAsia="华文仿宋"/>
          <w:color w:val="000000" w:themeColor="text1"/>
          <w:sz w:val="32"/>
          <w:szCs w:val="32"/>
        </w:rPr>
        <w:t>“</w:t>
      </w:r>
      <w:r w:rsidR="00060384" w:rsidRPr="0026779B">
        <w:rPr>
          <w:rFonts w:eastAsia="华文仿宋"/>
          <w:color w:val="000000" w:themeColor="text1"/>
          <w:sz w:val="32"/>
          <w:szCs w:val="32"/>
        </w:rPr>
        <w:t>创新、壮大、引领</w:t>
      </w:r>
      <w:r w:rsidR="00060384" w:rsidRPr="0026779B">
        <w:rPr>
          <w:rFonts w:eastAsia="华文仿宋"/>
          <w:color w:val="000000" w:themeColor="text1"/>
          <w:sz w:val="32"/>
          <w:szCs w:val="32"/>
        </w:rPr>
        <w:t>”</w:t>
      </w:r>
      <w:r w:rsidR="00060384" w:rsidRPr="0026779B">
        <w:rPr>
          <w:rFonts w:eastAsia="华文仿宋"/>
          <w:color w:val="000000" w:themeColor="text1"/>
          <w:sz w:val="32"/>
          <w:szCs w:val="32"/>
        </w:rPr>
        <w:t>为原则，以成套工程装备研制</w:t>
      </w:r>
      <w:r w:rsidR="0042629B" w:rsidRPr="0026779B">
        <w:rPr>
          <w:rFonts w:eastAsia="华文仿宋"/>
          <w:color w:val="000000" w:themeColor="text1"/>
          <w:sz w:val="32"/>
          <w:szCs w:val="32"/>
        </w:rPr>
        <w:t>与产业化应用</w:t>
      </w:r>
      <w:r w:rsidR="00060384" w:rsidRPr="0026779B">
        <w:rPr>
          <w:rFonts w:eastAsia="华文仿宋"/>
          <w:color w:val="000000" w:themeColor="text1"/>
          <w:sz w:val="32"/>
          <w:szCs w:val="32"/>
        </w:rPr>
        <w:t>为重点</w:t>
      </w:r>
      <w:r w:rsidR="0042629B" w:rsidRPr="0026779B">
        <w:rPr>
          <w:rFonts w:eastAsia="华文仿宋"/>
          <w:color w:val="000000" w:themeColor="text1"/>
          <w:sz w:val="32"/>
          <w:szCs w:val="32"/>
        </w:rPr>
        <w:t>，聚集带动性强的关键共性技术和核心部件，突破制约产业发展的重大技术瓶颈，提升产业整体竞争力，协同推进重大工程集成示范、技术标准与服务平台建设，为我市经济高质量发展、生态文明建设、</w:t>
      </w:r>
      <w:r w:rsidR="0042629B" w:rsidRPr="0026779B">
        <w:rPr>
          <w:rFonts w:eastAsia="华文仿宋"/>
          <w:color w:val="000000" w:themeColor="text1"/>
          <w:sz w:val="32"/>
          <w:szCs w:val="32"/>
        </w:rPr>
        <w:t>“</w:t>
      </w:r>
      <w:r w:rsidR="0042629B" w:rsidRPr="0026779B">
        <w:rPr>
          <w:rFonts w:eastAsia="华文仿宋"/>
          <w:color w:val="000000" w:themeColor="text1"/>
          <w:sz w:val="32"/>
          <w:szCs w:val="32"/>
        </w:rPr>
        <w:t>名城名都</w:t>
      </w:r>
      <w:r w:rsidR="0042629B" w:rsidRPr="0026779B">
        <w:rPr>
          <w:rFonts w:eastAsia="华文仿宋"/>
          <w:color w:val="000000" w:themeColor="text1"/>
          <w:sz w:val="32"/>
          <w:szCs w:val="32"/>
        </w:rPr>
        <w:t>”</w:t>
      </w:r>
      <w:r w:rsidR="0042629B" w:rsidRPr="0026779B">
        <w:rPr>
          <w:rFonts w:eastAsia="华文仿宋"/>
          <w:color w:val="000000" w:themeColor="text1"/>
          <w:sz w:val="32"/>
          <w:szCs w:val="32"/>
        </w:rPr>
        <w:t>建设提供科技支撑。</w:t>
      </w:r>
    </w:p>
    <w:p w14:paraId="79B26CA2" w14:textId="77777777" w:rsidR="00D021CD" w:rsidRPr="0026779B" w:rsidRDefault="0042629B" w:rsidP="0026779B">
      <w:pPr>
        <w:spacing w:line="600" w:lineRule="exact"/>
        <w:ind w:firstLine="720"/>
        <w:jc w:val="both"/>
        <w:rPr>
          <w:rFonts w:eastAsia="华文仿宋"/>
          <w:color w:val="000000" w:themeColor="text1"/>
          <w:sz w:val="32"/>
          <w:szCs w:val="32"/>
        </w:rPr>
      </w:pPr>
      <w:r w:rsidRPr="0026779B">
        <w:rPr>
          <w:rFonts w:eastAsia="仿宋"/>
          <w:color w:val="000000" w:themeColor="text1"/>
          <w:kern w:val="2"/>
          <w:sz w:val="32"/>
          <w:szCs w:val="32"/>
        </w:rPr>
        <w:t>基于本专项</w:t>
      </w:r>
      <w:r w:rsidR="001559E8" w:rsidRPr="0026779B">
        <w:rPr>
          <w:rFonts w:eastAsia="仿宋"/>
          <w:color w:val="000000" w:themeColor="text1"/>
          <w:kern w:val="2"/>
          <w:sz w:val="32"/>
          <w:szCs w:val="32"/>
        </w:rPr>
        <w:t>发布的</w:t>
      </w:r>
      <w:r w:rsidRPr="0026779B">
        <w:rPr>
          <w:rFonts w:eastAsia="仿宋"/>
          <w:color w:val="000000" w:themeColor="text1"/>
          <w:kern w:val="2"/>
          <w:sz w:val="32"/>
          <w:szCs w:val="32"/>
        </w:rPr>
        <w:t>实施方案与</w:t>
      </w:r>
      <w:r w:rsidRPr="0026779B">
        <w:rPr>
          <w:rFonts w:eastAsia="仿宋"/>
          <w:color w:val="000000" w:themeColor="text1"/>
          <w:kern w:val="2"/>
          <w:sz w:val="32"/>
          <w:szCs w:val="32"/>
        </w:rPr>
        <w:t>2018</w:t>
      </w:r>
      <w:r w:rsidRPr="0026779B">
        <w:rPr>
          <w:rFonts w:eastAsia="仿宋"/>
          <w:color w:val="000000" w:themeColor="text1"/>
          <w:kern w:val="2"/>
          <w:sz w:val="32"/>
          <w:szCs w:val="32"/>
        </w:rPr>
        <w:t>年立项基础，</w:t>
      </w:r>
      <w:r w:rsidRPr="0026779B">
        <w:rPr>
          <w:rFonts w:eastAsia="仿宋"/>
          <w:color w:val="000000" w:themeColor="text1"/>
          <w:kern w:val="2"/>
          <w:sz w:val="32"/>
          <w:szCs w:val="32"/>
        </w:rPr>
        <w:t>2019</w:t>
      </w:r>
      <w:r w:rsidRPr="0026779B">
        <w:rPr>
          <w:rFonts w:eastAsia="仿宋"/>
          <w:color w:val="000000" w:themeColor="text1"/>
          <w:kern w:val="2"/>
          <w:sz w:val="32"/>
          <w:szCs w:val="32"/>
        </w:rPr>
        <w:t>年度</w:t>
      </w:r>
      <w:r w:rsidR="001559E8" w:rsidRPr="0026779B">
        <w:rPr>
          <w:rFonts w:eastAsia="仿宋"/>
          <w:color w:val="000000" w:themeColor="text1"/>
          <w:kern w:val="2"/>
          <w:sz w:val="32"/>
          <w:szCs w:val="32"/>
        </w:rPr>
        <w:t>继续</w:t>
      </w:r>
      <w:r w:rsidRPr="0026779B">
        <w:rPr>
          <w:rFonts w:eastAsia="仿宋"/>
          <w:color w:val="000000" w:themeColor="text1"/>
          <w:kern w:val="2"/>
          <w:sz w:val="32"/>
          <w:szCs w:val="32"/>
        </w:rPr>
        <w:t>围绕新能源与节能环保领域，</w:t>
      </w:r>
      <w:r w:rsidR="00BC665B" w:rsidRPr="0026779B">
        <w:rPr>
          <w:rFonts w:eastAsia="华文仿宋"/>
          <w:color w:val="000000" w:themeColor="text1"/>
          <w:sz w:val="32"/>
          <w:szCs w:val="32"/>
        </w:rPr>
        <w:t>聚焦先进氢能与燃料电池技术、高效储能</w:t>
      </w:r>
      <w:r w:rsidRPr="0026779B">
        <w:rPr>
          <w:rFonts w:eastAsia="华文仿宋"/>
          <w:color w:val="000000" w:themeColor="text1"/>
          <w:sz w:val="32"/>
          <w:szCs w:val="32"/>
        </w:rPr>
        <w:t>关键技术、高效节能</w:t>
      </w:r>
      <w:r w:rsidR="00BC665B" w:rsidRPr="0026779B">
        <w:rPr>
          <w:rFonts w:eastAsia="华文仿宋"/>
          <w:color w:val="000000" w:themeColor="text1"/>
          <w:sz w:val="32"/>
          <w:szCs w:val="32"/>
        </w:rPr>
        <w:t>技术</w:t>
      </w:r>
      <w:r w:rsidRPr="0026779B">
        <w:rPr>
          <w:rFonts w:eastAsia="华文仿宋"/>
          <w:color w:val="000000" w:themeColor="text1"/>
          <w:sz w:val="32"/>
          <w:szCs w:val="32"/>
        </w:rPr>
        <w:t>装备与</w:t>
      </w:r>
      <w:r w:rsidR="001559E8" w:rsidRPr="0026779B">
        <w:rPr>
          <w:rFonts w:eastAsia="华文仿宋"/>
          <w:color w:val="000000" w:themeColor="text1"/>
          <w:sz w:val="32"/>
          <w:szCs w:val="32"/>
        </w:rPr>
        <w:t>关键</w:t>
      </w:r>
      <w:r w:rsidRPr="0026779B">
        <w:rPr>
          <w:rFonts w:eastAsia="华文仿宋"/>
          <w:color w:val="000000" w:themeColor="text1"/>
          <w:sz w:val="32"/>
          <w:szCs w:val="32"/>
        </w:rPr>
        <w:t>零部件</w:t>
      </w:r>
      <w:r w:rsidR="00BC665B" w:rsidRPr="0026779B">
        <w:rPr>
          <w:rFonts w:eastAsia="华文仿宋"/>
          <w:color w:val="000000" w:themeColor="text1"/>
          <w:sz w:val="32"/>
          <w:szCs w:val="32"/>
        </w:rPr>
        <w:t>、</w:t>
      </w:r>
      <w:r w:rsidR="001559E8" w:rsidRPr="0026779B">
        <w:rPr>
          <w:rFonts w:eastAsia="华文仿宋"/>
          <w:color w:val="000000" w:themeColor="text1"/>
          <w:sz w:val="32"/>
          <w:szCs w:val="32"/>
        </w:rPr>
        <w:t>先进环保技术与</w:t>
      </w:r>
      <w:r w:rsidR="00BC665B" w:rsidRPr="0026779B">
        <w:rPr>
          <w:rFonts w:eastAsia="华文仿宋"/>
          <w:color w:val="000000" w:themeColor="text1"/>
          <w:sz w:val="32"/>
          <w:szCs w:val="32"/>
        </w:rPr>
        <w:t>资源回收利用等重点</w:t>
      </w:r>
      <w:r w:rsidR="001559E8" w:rsidRPr="0026779B">
        <w:rPr>
          <w:rFonts w:eastAsia="华文仿宋"/>
          <w:color w:val="000000" w:themeColor="text1"/>
          <w:sz w:val="32"/>
          <w:szCs w:val="32"/>
        </w:rPr>
        <w:t>方向</w:t>
      </w:r>
      <w:r w:rsidR="00BC665B" w:rsidRPr="0026779B">
        <w:rPr>
          <w:rFonts w:eastAsia="华文仿宋"/>
          <w:color w:val="000000" w:themeColor="text1"/>
          <w:sz w:val="32"/>
          <w:szCs w:val="32"/>
        </w:rPr>
        <w:t>，</w:t>
      </w:r>
      <w:r w:rsidR="001559E8" w:rsidRPr="0026779B">
        <w:rPr>
          <w:rFonts w:eastAsia="华文仿宋"/>
          <w:color w:val="000000" w:themeColor="text1"/>
          <w:sz w:val="32"/>
          <w:szCs w:val="32"/>
        </w:rPr>
        <w:t>按照分步实施、重点突出原则设置相关任务，通过前沿技术、技术攻关及产业化应用</w:t>
      </w:r>
      <w:proofErr w:type="gramStart"/>
      <w:r w:rsidR="001559E8" w:rsidRPr="0026779B">
        <w:rPr>
          <w:rFonts w:eastAsia="华文仿宋"/>
          <w:color w:val="000000" w:themeColor="text1"/>
          <w:sz w:val="32"/>
          <w:szCs w:val="32"/>
        </w:rPr>
        <w:t>示范全</w:t>
      </w:r>
      <w:proofErr w:type="gramEnd"/>
      <w:r w:rsidR="001559E8" w:rsidRPr="0026779B">
        <w:rPr>
          <w:rFonts w:eastAsia="华文仿宋"/>
          <w:color w:val="000000" w:themeColor="text1"/>
          <w:sz w:val="32"/>
          <w:szCs w:val="32"/>
        </w:rPr>
        <w:t>链条设计，启动实施一批项目。</w:t>
      </w:r>
      <w:r w:rsidR="00D021CD" w:rsidRPr="0026779B">
        <w:rPr>
          <w:rFonts w:eastAsia="华文仿宋"/>
          <w:color w:val="000000" w:themeColor="text1"/>
          <w:sz w:val="32"/>
          <w:szCs w:val="32"/>
        </w:rPr>
        <w:t>项目执行期</w:t>
      </w:r>
      <w:r w:rsidR="001559E8" w:rsidRPr="0026779B">
        <w:rPr>
          <w:rFonts w:eastAsia="华文仿宋"/>
          <w:color w:val="000000" w:themeColor="text1"/>
          <w:sz w:val="32"/>
          <w:szCs w:val="32"/>
        </w:rPr>
        <w:t>一般</w:t>
      </w:r>
      <w:r w:rsidR="00BC665B" w:rsidRPr="0026779B">
        <w:rPr>
          <w:rFonts w:eastAsia="华文仿宋"/>
          <w:color w:val="000000" w:themeColor="text1"/>
          <w:sz w:val="32"/>
          <w:szCs w:val="32"/>
        </w:rPr>
        <w:t>不超过</w:t>
      </w:r>
      <w:r w:rsidR="00D021CD" w:rsidRPr="0026779B">
        <w:rPr>
          <w:rFonts w:eastAsia="华文仿宋"/>
          <w:color w:val="000000" w:themeColor="text1"/>
          <w:sz w:val="32"/>
          <w:szCs w:val="32"/>
        </w:rPr>
        <w:t>3</w:t>
      </w:r>
      <w:r w:rsidR="00D021CD" w:rsidRPr="0026779B">
        <w:rPr>
          <w:rFonts w:eastAsia="华文仿宋"/>
          <w:color w:val="000000" w:themeColor="text1"/>
          <w:sz w:val="32"/>
          <w:szCs w:val="32"/>
        </w:rPr>
        <w:t>年。</w:t>
      </w:r>
    </w:p>
    <w:p w14:paraId="4CFE6E13" w14:textId="77777777" w:rsidR="00B50141" w:rsidRPr="0026779B" w:rsidRDefault="001559E8" w:rsidP="0026779B">
      <w:pPr>
        <w:spacing w:line="600" w:lineRule="exact"/>
        <w:ind w:firstLineChars="200" w:firstLine="640"/>
        <w:jc w:val="both"/>
        <w:rPr>
          <w:rFonts w:eastAsia="黑体"/>
          <w:color w:val="000000" w:themeColor="text1"/>
          <w:sz w:val="32"/>
          <w:szCs w:val="32"/>
        </w:rPr>
      </w:pPr>
      <w:r w:rsidRPr="0026779B">
        <w:rPr>
          <w:rFonts w:eastAsia="黑体"/>
          <w:color w:val="000000" w:themeColor="text1"/>
          <w:sz w:val="32"/>
          <w:szCs w:val="32"/>
        </w:rPr>
        <w:t>一</w:t>
      </w:r>
      <w:r w:rsidR="006310F0" w:rsidRPr="0026779B">
        <w:rPr>
          <w:rFonts w:eastAsia="黑体"/>
          <w:color w:val="000000" w:themeColor="text1"/>
          <w:sz w:val="32"/>
          <w:szCs w:val="32"/>
        </w:rPr>
        <w:t>、前沿</w:t>
      </w:r>
      <w:r w:rsidR="004938CD" w:rsidRPr="0026779B">
        <w:rPr>
          <w:rFonts w:eastAsia="黑体"/>
          <w:color w:val="000000" w:themeColor="text1"/>
          <w:sz w:val="32"/>
          <w:szCs w:val="32"/>
        </w:rPr>
        <w:t>技术</w:t>
      </w:r>
      <w:r w:rsidRPr="0026779B">
        <w:rPr>
          <w:rFonts w:eastAsia="黑体"/>
          <w:color w:val="000000" w:themeColor="text1"/>
          <w:sz w:val="32"/>
          <w:szCs w:val="32"/>
        </w:rPr>
        <w:t>研究</w:t>
      </w:r>
    </w:p>
    <w:p w14:paraId="57D1A60B" w14:textId="77777777" w:rsidR="00B50141" w:rsidRPr="0026779B" w:rsidRDefault="001559E8" w:rsidP="0026779B">
      <w:pPr>
        <w:spacing w:line="600" w:lineRule="exact"/>
        <w:ind w:firstLine="567"/>
        <w:jc w:val="both"/>
        <w:rPr>
          <w:rFonts w:eastAsia="华文仿宋"/>
          <w:b/>
          <w:color w:val="000000" w:themeColor="text1"/>
          <w:sz w:val="32"/>
          <w:szCs w:val="32"/>
        </w:rPr>
      </w:pPr>
      <w:bookmarkStart w:id="1" w:name="OLE_LINK32"/>
      <w:bookmarkStart w:id="2" w:name="OLE_LINK33"/>
      <w:r w:rsidRPr="0026779B">
        <w:rPr>
          <w:rFonts w:eastAsia="华文仿宋"/>
          <w:b/>
          <w:color w:val="000000" w:themeColor="text1"/>
          <w:sz w:val="32"/>
          <w:szCs w:val="32"/>
        </w:rPr>
        <w:t>1</w:t>
      </w:r>
      <w:r w:rsidRPr="0026779B">
        <w:rPr>
          <w:rFonts w:eastAsia="华文仿宋"/>
          <w:b/>
          <w:color w:val="000000" w:themeColor="text1"/>
          <w:sz w:val="32"/>
          <w:szCs w:val="32"/>
        </w:rPr>
        <w:t>、</w:t>
      </w:r>
      <w:bookmarkStart w:id="3" w:name="OLE_LINK31"/>
      <w:bookmarkStart w:id="4" w:name="OLE_LINK30"/>
      <w:r w:rsidR="006310F0" w:rsidRPr="0026779B">
        <w:rPr>
          <w:rFonts w:eastAsia="华文仿宋"/>
          <w:b/>
          <w:color w:val="000000" w:themeColor="text1"/>
          <w:sz w:val="32"/>
          <w:szCs w:val="32"/>
        </w:rPr>
        <w:t>基于可再生能源的</w:t>
      </w:r>
      <w:r w:rsidR="005452B0" w:rsidRPr="0026779B">
        <w:rPr>
          <w:rFonts w:eastAsia="华文仿宋"/>
          <w:b/>
          <w:color w:val="000000" w:themeColor="text1"/>
          <w:sz w:val="32"/>
          <w:szCs w:val="32"/>
        </w:rPr>
        <w:t>高效</w:t>
      </w:r>
      <w:r w:rsidR="00BA08D8" w:rsidRPr="0026779B">
        <w:rPr>
          <w:rFonts w:eastAsia="华文仿宋"/>
          <w:b/>
          <w:color w:val="000000" w:themeColor="text1"/>
          <w:sz w:val="32"/>
          <w:szCs w:val="32"/>
        </w:rPr>
        <w:t>电解水</w:t>
      </w:r>
      <w:r w:rsidR="006310F0" w:rsidRPr="0026779B">
        <w:rPr>
          <w:rFonts w:eastAsia="华文仿宋"/>
          <w:b/>
          <w:color w:val="000000" w:themeColor="text1"/>
          <w:sz w:val="32"/>
          <w:szCs w:val="32"/>
        </w:rPr>
        <w:t>制氢技术</w:t>
      </w:r>
      <w:bookmarkEnd w:id="3"/>
      <w:bookmarkEnd w:id="4"/>
    </w:p>
    <w:bookmarkEnd w:id="1"/>
    <w:bookmarkEnd w:id="2"/>
    <w:p w14:paraId="20DBD75A" w14:textId="77777777" w:rsidR="006F72F7" w:rsidRPr="0026779B" w:rsidRDefault="006F72F7" w:rsidP="0026779B">
      <w:pPr>
        <w:spacing w:line="600" w:lineRule="exact"/>
        <w:ind w:firstLineChars="200" w:firstLine="640"/>
        <w:jc w:val="both"/>
        <w:rPr>
          <w:rFonts w:eastAsia="华文仿宋"/>
          <w:color w:val="000000" w:themeColor="text1"/>
          <w:sz w:val="32"/>
          <w:szCs w:val="32"/>
        </w:rPr>
      </w:pPr>
      <w:r w:rsidRPr="0026779B">
        <w:rPr>
          <w:rFonts w:eastAsia="华文仿宋"/>
          <w:color w:val="000000" w:themeColor="text1"/>
          <w:sz w:val="32"/>
          <w:szCs w:val="32"/>
        </w:rPr>
        <w:lastRenderedPageBreak/>
        <w:t>研究内容：</w:t>
      </w:r>
      <w:r w:rsidR="001559E8" w:rsidRPr="0026779B">
        <w:rPr>
          <w:rFonts w:eastAsia="华文仿宋"/>
          <w:color w:val="000000" w:themeColor="text1"/>
          <w:sz w:val="32"/>
          <w:szCs w:val="32"/>
        </w:rPr>
        <w:t>重点围绕室温运行条件，开发非贵金属析氢电催化剂</w:t>
      </w:r>
      <w:proofErr w:type="gramStart"/>
      <w:r w:rsidR="001559E8" w:rsidRPr="0026779B">
        <w:rPr>
          <w:rFonts w:eastAsia="华文仿宋"/>
          <w:color w:val="000000" w:themeColor="text1"/>
          <w:sz w:val="32"/>
          <w:szCs w:val="32"/>
        </w:rPr>
        <w:t>与析氧</w:t>
      </w:r>
      <w:proofErr w:type="gramEnd"/>
      <w:r w:rsidR="001559E8" w:rsidRPr="0026779B">
        <w:rPr>
          <w:rFonts w:eastAsia="华文仿宋"/>
          <w:color w:val="000000" w:themeColor="text1"/>
          <w:sz w:val="32"/>
          <w:szCs w:val="32"/>
        </w:rPr>
        <w:t>电催化剂，</w:t>
      </w:r>
      <w:r w:rsidR="007E0234" w:rsidRPr="0026779B">
        <w:rPr>
          <w:rFonts w:eastAsia="华文仿宋"/>
          <w:color w:val="000000" w:themeColor="text1"/>
          <w:sz w:val="32"/>
          <w:szCs w:val="32"/>
        </w:rPr>
        <w:t>开展</w:t>
      </w:r>
      <w:r w:rsidR="00E03A93" w:rsidRPr="0026779B">
        <w:rPr>
          <w:rFonts w:eastAsia="华文仿宋"/>
          <w:color w:val="000000" w:themeColor="text1"/>
          <w:sz w:val="32"/>
          <w:szCs w:val="32"/>
        </w:rPr>
        <w:t>催化剂结构与电解性</w:t>
      </w:r>
      <w:proofErr w:type="gramStart"/>
      <w:r w:rsidR="00E03A93" w:rsidRPr="0026779B">
        <w:rPr>
          <w:rFonts w:eastAsia="华文仿宋"/>
          <w:color w:val="000000" w:themeColor="text1"/>
          <w:sz w:val="32"/>
          <w:szCs w:val="32"/>
        </w:rPr>
        <w:t>能之间的构效</w:t>
      </w:r>
      <w:proofErr w:type="gramEnd"/>
      <w:r w:rsidR="00E03A93" w:rsidRPr="0026779B">
        <w:rPr>
          <w:rFonts w:eastAsia="华文仿宋"/>
          <w:color w:val="000000" w:themeColor="text1"/>
          <w:sz w:val="32"/>
          <w:szCs w:val="32"/>
        </w:rPr>
        <w:t>关系</w:t>
      </w:r>
      <w:r w:rsidR="007E0234" w:rsidRPr="0026779B">
        <w:rPr>
          <w:rFonts w:eastAsia="华文仿宋"/>
          <w:color w:val="000000" w:themeColor="text1"/>
          <w:sz w:val="32"/>
          <w:szCs w:val="32"/>
        </w:rPr>
        <w:t>、大面积电解池制备技术、电解失效规律与机理等关键技术研究，突破高效电解制氢技术，建立小型高效制氢工程装置</w:t>
      </w:r>
      <w:r w:rsidRPr="0026779B">
        <w:rPr>
          <w:rFonts w:eastAsia="华文仿宋"/>
          <w:color w:val="000000" w:themeColor="text1"/>
          <w:sz w:val="32"/>
          <w:szCs w:val="32"/>
        </w:rPr>
        <w:t>。</w:t>
      </w:r>
    </w:p>
    <w:p w14:paraId="2CE16BFE" w14:textId="77777777" w:rsidR="00222244" w:rsidRPr="0026779B" w:rsidRDefault="009578EC" w:rsidP="0026779B">
      <w:pPr>
        <w:spacing w:line="600" w:lineRule="exact"/>
        <w:ind w:firstLineChars="200" w:firstLine="640"/>
        <w:jc w:val="both"/>
        <w:rPr>
          <w:rFonts w:eastAsia="华文仿宋"/>
          <w:color w:val="000000" w:themeColor="text1"/>
          <w:sz w:val="32"/>
          <w:szCs w:val="32"/>
        </w:rPr>
      </w:pPr>
      <w:r w:rsidRPr="0026779B">
        <w:rPr>
          <w:rFonts w:eastAsia="华文仿宋"/>
          <w:color w:val="000000" w:themeColor="text1"/>
          <w:sz w:val="32"/>
          <w:szCs w:val="32"/>
        </w:rPr>
        <w:t>考核指标：</w:t>
      </w:r>
      <w:r w:rsidR="00D8245F" w:rsidRPr="0026779B">
        <w:rPr>
          <w:rFonts w:eastAsia="华文仿宋"/>
          <w:color w:val="000000" w:themeColor="text1"/>
          <w:sz w:val="32"/>
          <w:szCs w:val="32"/>
        </w:rPr>
        <w:t>相关</w:t>
      </w:r>
      <w:r w:rsidRPr="0026779B">
        <w:rPr>
          <w:rFonts w:eastAsia="华文仿宋"/>
          <w:color w:val="000000" w:themeColor="text1"/>
          <w:sz w:val="32"/>
          <w:szCs w:val="32"/>
        </w:rPr>
        <w:t>技术指标达到国际</w:t>
      </w:r>
      <w:r w:rsidR="007E148A" w:rsidRPr="0026779B">
        <w:rPr>
          <w:rFonts w:eastAsia="华文仿宋"/>
          <w:color w:val="000000" w:themeColor="text1"/>
          <w:sz w:val="32"/>
          <w:szCs w:val="32"/>
        </w:rPr>
        <w:t>先进</w:t>
      </w:r>
      <w:r w:rsidR="00F32CD6" w:rsidRPr="0026779B">
        <w:rPr>
          <w:rFonts w:eastAsia="华文仿宋"/>
          <w:color w:val="000000" w:themeColor="text1"/>
          <w:sz w:val="32"/>
          <w:szCs w:val="32"/>
        </w:rPr>
        <w:t>水平</w:t>
      </w:r>
      <w:r w:rsidR="006F72F7" w:rsidRPr="0026779B">
        <w:rPr>
          <w:rFonts w:eastAsia="华文仿宋"/>
          <w:color w:val="000000" w:themeColor="text1"/>
          <w:sz w:val="32"/>
          <w:szCs w:val="32"/>
        </w:rPr>
        <w:t>，</w:t>
      </w:r>
      <w:r w:rsidR="000B1AEE" w:rsidRPr="0026779B">
        <w:rPr>
          <w:rFonts w:eastAsia="华文仿宋"/>
          <w:color w:val="000000" w:themeColor="text1"/>
          <w:sz w:val="32"/>
          <w:szCs w:val="32"/>
        </w:rPr>
        <w:t>提供第三方检测报告及查新报告，</w:t>
      </w:r>
      <w:r w:rsidR="0006245F" w:rsidRPr="0026779B">
        <w:rPr>
          <w:rFonts w:eastAsia="华文仿宋"/>
          <w:color w:val="000000" w:themeColor="text1"/>
          <w:sz w:val="32"/>
          <w:szCs w:val="32"/>
        </w:rPr>
        <w:t>金属基催化剂</w:t>
      </w:r>
      <w:proofErr w:type="gramStart"/>
      <w:r w:rsidR="0006245F" w:rsidRPr="0026779B">
        <w:rPr>
          <w:rFonts w:eastAsia="华文仿宋"/>
          <w:color w:val="000000" w:themeColor="text1"/>
          <w:sz w:val="32"/>
          <w:szCs w:val="32"/>
        </w:rPr>
        <w:t>材料产氢电流</w:t>
      </w:r>
      <w:proofErr w:type="gramEnd"/>
      <w:r w:rsidR="0006245F" w:rsidRPr="0026779B">
        <w:rPr>
          <w:rFonts w:eastAsia="华文仿宋"/>
          <w:color w:val="000000" w:themeColor="text1"/>
          <w:sz w:val="32"/>
          <w:szCs w:val="32"/>
        </w:rPr>
        <w:t>≥20mAcm</w:t>
      </w:r>
      <w:r w:rsidR="0006245F" w:rsidRPr="0026779B">
        <w:rPr>
          <w:rFonts w:eastAsia="华文仿宋"/>
          <w:color w:val="000000" w:themeColor="text1"/>
          <w:sz w:val="32"/>
          <w:szCs w:val="32"/>
          <w:vertAlign w:val="superscript"/>
        </w:rPr>
        <w:t>-2</w:t>
      </w:r>
      <w:r w:rsidR="0006245F" w:rsidRPr="0026779B">
        <w:rPr>
          <w:rFonts w:eastAsia="华文仿宋"/>
          <w:color w:val="000000" w:themeColor="text1"/>
          <w:sz w:val="32"/>
          <w:szCs w:val="32"/>
        </w:rPr>
        <w:t>（电位</w:t>
      </w:r>
      <w:r w:rsidR="0006245F" w:rsidRPr="0026779B">
        <w:rPr>
          <w:rFonts w:eastAsia="华文仿宋"/>
          <w:color w:val="000000" w:themeColor="text1"/>
          <w:sz w:val="32"/>
          <w:szCs w:val="32"/>
        </w:rPr>
        <w:t>2V</w:t>
      </w:r>
      <w:r w:rsidR="00A92CAA" w:rsidRPr="0026779B">
        <w:rPr>
          <w:rFonts w:eastAsia="华文仿宋"/>
          <w:color w:val="000000" w:themeColor="text1"/>
          <w:sz w:val="32"/>
          <w:szCs w:val="32"/>
        </w:rPr>
        <w:t>，室温</w:t>
      </w:r>
      <w:r w:rsidR="0006245F" w:rsidRPr="0026779B">
        <w:rPr>
          <w:rFonts w:eastAsia="华文仿宋"/>
          <w:color w:val="000000" w:themeColor="text1"/>
          <w:sz w:val="32"/>
          <w:szCs w:val="32"/>
        </w:rPr>
        <w:t>）</w:t>
      </w:r>
      <w:r w:rsidR="00CC15A0" w:rsidRPr="0026779B">
        <w:rPr>
          <w:rFonts w:eastAsia="华文仿宋"/>
          <w:color w:val="000000" w:themeColor="text1"/>
          <w:sz w:val="32"/>
          <w:szCs w:val="32"/>
        </w:rPr>
        <w:t>，氢气纯度</w:t>
      </w:r>
      <w:r w:rsidR="00CC15A0" w:rsidRPr="0026779B">
        <w:rPr>
          <w:rFonts w:eastAsia="华文仿宋"/>
          <w:color w:val="000000" w:themeColor="text1"/>
          <w:sz w:val="32"/>
          <w:szCs w:val="32"/>
        </w:rPr>
        <w:t>≥99.9995%</w:t>
      </w:r>
      <w:r w:rsidR="00013584" w:rsidRPr="0026779B">
        <w:rPr>
          <w:rFonts w:eastAsia="华文仿宋"/>
          <w:color w:val="000000" w:themeColor="text1"/>
          <w:sz w:val="32"/>
          <w:szCs w:val="32"/>
        </w:rPr>
        <w:t>；电解池</w:t>
      </w:r>
      <w:r w:rsidR="00985D6A" w:rsidRPr="0026779B">
        <w:rPr>
          <w:rFonts w:eastAsia="华文仿宋"/>
          <w:color w:val="000000" w:themeColor="text1"/>
          <w:sz w:val="32"/>
          <w:szCs w:val="32"/>
        </w:rPr>
        <w:t>面积</w:t>
      </w:r>
      <w:r w:rsidR="00985D6A" w:rsidRPr="0026779B">
        <w:rPr>
          <w:rFonts w:eastAsia="华文仿宋"/>
          <w:color w:val="000000" w:themeColor="text1"/>
          <w:sz w:val="32"/>
          <w:szCs w:val="32"/>
        </w:rPr>
        <w:t>≥</w:t>
      </w:r>
      <w:r w:rsidR="00AF7D5F" w:rsidRPr="0026779B">
        <w:rPr>
          <w:rFonts w:eastAsia="华文仿宋"/>
          <w:color w:val="000000" w:themeColor="text1"/>
          <w:sz w:val="32"/>
          <w:szCs w:val="32"/>
        </w:rPr>
        <w:t>3</w:t>
      </w:r>
      <w:r w:rsidR="00985D6A" w:rsidRPr="0026779B">
        <w:rPr>
          <w:rFonts w:eastAsia="华文仿宋"/>
          <w:color w:val="000000" w:themeColor="text1"/>
          <w:sz w:val="32"/>
          <w:szCs w:val="32"/>
        </w:rPr>
        <w:t>00cm</w:t>
      </w:r>
      <w:r w:rsidR="00985D6A" w:rsidRPr="0026779B">
        <w:rPr>
          <w:rFonts w:eastAsia="华文仿宋"/>
          <w:color w:val="000000" w:themeColor="text1"/>
          <w:sz w:val="32"/>
          <w:szCs w:val="32"/>
          <w:vertAlign w:val="superscript"/>
        </w:rPr>
        <w:t>2</w:t>
      </w:r>
      <w:r w:rsidR="00985D6A" w:rsidRPr="0026779B">
        <w:rPr>
          <w:rFonts w:eastAsia="华文仿宋"/>
          <w:color w:val="000000" w:themeColor="text1"/>
          <w:sz w:val="32"/>
          <w:szCs w:val="32"/>
        </w:rPr>
        <w:t>，</w:t>
      </w:r>
      <w:r w:rsidR="002551CF" w:rsidRPr="0026779B">
        <w:rPr>
          <w:rFonts w:eastAsia="华文仿宋"/>
          <w:color w:val="000000" w:themeColor="text1"/>
          <w:sz w:val="32"/>
          <w:szCs w:val="32"/>
        </w:rPr>
        <w:t>电解</w:t>
      </w:r>
      <w:r w:rsidR="00B70675" w:rsidRPr="0026779B">
        <w:rPr>
          <w:rFonts w:eastAsia="华文仿宋"/>
          <w:color w:val="000000" w:themeColor="text1"/>
          <w:sz w:val="32"/>
          <w:szCs w:val="32"/>
        </w:rPr>
        <w:t>电流</w:t>
      </w:r>
      <w:r w:rsidR="00252A60" w:rsidRPr="0026779B">
        <w:rPr>
          <w:rFonts w:eastAsia="华文仿宋"/>
          <w:color w:val="000000" w:themeColor="text1"/>
          <w:sz w:val="32"/>
          <w:szCs w:val="32"/>
        </w:rPr>
        <w:t>密度</w:t>
      </w:r>
      <w:r w:rsidR="00B70675" w:rsidRPr="0026779B">
        <w:rPr>
          <w:rFonts w:eastAsia="华文仿宋"/>
          <w:color w:val="000000" w:themeColor="text1"/>
          <w:sz w:val="32"/>
          <w:szCs w:val="32"/>
        </w:rPr>
        <w:t>≥0.</w:t>
      </w:r>
      <w:r w:rsidR="00200AC5" w:rsidRPr="0026779B">
        <w:rPr>
          <w:rFonts w:eastAsia="华文仿宋"/>
          <w:color w:val="000000" w:themeColor="text1"/>
          <w:sz w:val="32"/>
          <w:szCs w:val="32"/>
        </w:rPr>
        <w:t>4</w:t>
      </w:r>
      <w:r w:rsidR="00B70675" w:rsidRPr="0026779B">
        <w:rPr>
          <w:rFonts w:eastAsia="华文仿宋"/>
          <w:color w:val="000000" w:themeColor="text1"/>
          <w:sz w:val="32"/>
          <w:szCs w:val="32"/>
        </w:rPr>
        <w:t>Acm</w:t>
      </w:r>
      <w:r w:rsidR="00B70675" w:rsidRPr="0026779B">
        <w:rPr>
          <w:rFonts w:eastAsia="华文仿宋"/>
          <w:color w:val="000000" w:themeColor="text1"/>
          <w:sz w:val="32"/>
          <w:szCs w:val="32"/>
          <w:vertAlign w:val="superscript"/>
        </w:rPr>
        <w:t>-2</w:t>
      </w:r>
      <w:r w:rsidR="002551CF" w:rsidRPr="0026779B">
        <w:rPr>
          <w:rFonts w:eastAsia="华文仿宋"/>
          <w:color w:val="000000" w:themeColor="text1"/>
          <w:sz w:val="32"/>
          <w:szCs w:val="32"/>
        </w:rPr>
        <w:t>(</w:t>
      </w:r>
      <w:r w:rsidR="006009E3" w:rsidRPr="0026779B">
        <w:rPr>
          <w:rFonts w:eastAsia="华文仿宋"/>
          <w:color w:val="000000" w:themeColor="text1"/>
          <w:sz w:val="32"/>
          <w:szCs w:val="32"/>
        </w:rPr>
        <w:t>≤</w:t>
      </w:r>
      <w:r w:rsidR="002551CF" w:rsidRPr="0026779B">
        <w:rPr>
          <w:rFonts w:eastAsia="华文仿宋"/>
          <w:color w:val="000000" w:themeColor="text1"/>
          <w:sz w:val="32"/>
          <w:szCs w:val="32"/>
        </w:rPr>
        <w:t>1.25V)</w:t>
      </w:r>
      <w:r w:rsidR="0010151F" w:rsidRPr="0026779B">
        <w:rPr>
          <w:rFonts w:eastAsia="华文仿宋"/>
          <w:color w:val="000000" w:themeColor="text1"/>
          <w:sz w:val="32"/>
          <w:szCs w:val="32"/>
        </w:rPr>
        <w:t>；</w:t>
      </w:r>
      <w:r w:rsidR="00AF75D3" w:rsidRPr="0026779B">
        <w:rPr>
          <w:rFonts w:eastAsia="华文仿宋"/>
          <w:color w:val="000000" w:themeColor="text1"/>
          <w:sz w:val="32"/>
          <w:szCs w:val="32"/>
        </w:rPr>
        <w:t>电解</w:t>
      </w:r>
      <w:r w:rsidR="003338E1" w:rsidRPr="0026779B">
        <w:rPr>
          <w:rFonts w:eastAsia="华文仿宋"/>
          <w:color w:val="000000" w:themeColor="text1"/>
          <w:sz w:val="32"/>
          <w:szCs w:val="32"/>
        </w:rPr>
        <w:t>综合</w:t>
      </w:r>
      <w:r w:rsidR="00AF75D3" w:rsidRPr="0026779B">
        <w:rPr>
          <w:rFonts w:eastAsia="华文仿宋"/>
          <w:color w:val="000000" w:themeColor="text1"/>
          <w:sz w:val="32"/>
          <w:szCs w:val="32"/>
        </w:rPr>
        <w:t>效率</w:t>
      </w:r>
      <w:r w:rsidR="00AF75D3" w:rsidRPr="0026779B">
        <w:rPr>
          <w:rFonts w:eastAsia="华文仿宋"/>
          <w:color w:val="000000" w:themeColor="text1"/>
          <w:sz w:val="32"/>
          <w:szCs w:val="32"/>
        </w:rPr>
        <w:t>≥50%</w:t>
      </w:r>
      <w:r w:rsidR="00814C95" w:rsidRPr="0026779B">
        <w:rPr>
          <w:rFonts w:eastAsia="华文仿宋"/>
          <w:color w:val="000000" w:themeColor="text1"/>
          <w:sz w:val="32"/>
          <w:szCs w:val="32"/>
        </w:rPr>
        <w:t>，</w:t>
      </w:r>
      <w:proofErr w:type="gramStart"/>
      <w:r w:rsidR="005A13F0" w:rsidRPr="0026779B">
        <w:rPr>
          <w:rFonts w:eastAsia="华文仿宋"/>
          <w:color w:val="000000" w:themeColor="text1"/>
          <w:sz w:val="32"/>
          <w:szCs w:val="32"/>
        </w:rPr>
        <w:t>产氢速率</w:t>
      </w:r>
      <w:proofErr w:type="gramEnd"/>
      <w:r w:rsidR="005A13F0" w:rsidRPr="0026779B">
        <w:rPr>
          <w:rFonts w:eastAsia="华文仿宋"/>
          <w:color w:val="000000" w:themeColor="text1"/>
          <w:sz w:val="32"/>
          <w:szCs w:val="32"/>
        </w:rPr>
        <w:t>≥</w:t>
      </w:r>
      <w:r w:rsidR="00C907A8" w:rsidRPr="0026779B">
        <w:rPr>
          <w:rFonts w:eastAsia="华文仿宋"/>
          <w:color w:val="000000" w:themeColor="text1"/>
          <w:sz w:val="32"/>
          <w:szCs w:val="32"/>
        </w:rPr>
        <w:t>2</w:t>
      </w:r>
      <w:r w:rsidR="005A13F0" w:rsidRPr="0026779B">
        <w:rPr>
          <w:rFonts w:eastAsia="华文仿宋"/>
          <w:color w:val="000000" w:themeColor="text1"/>
          <w:sz w:val="32"/>
          <w:szCs w:val="32"/>
        </w:rPr>
        <w:t>NL/min</w:t>
      </w:r>
      <w:r w:rsidR="005A13F0" w:rsidRPr="0026779B">
        <w:rPr>
          <w:rFonts w:eastAsia="华文仿宋"/>
          <w:color w:val="000000" w:themeColor="text1"/>
          <w:sz w:val="32"/>
          <w:szCs w:val="32"/>
        </w:rPr>
        <w:t>，</w:t>
      </w:r>
      <w:r w:rsidR="00814C95" w:rsidRPr="0026779B">
        <w:rPr>
          <w:rFonts w:eastAsia="华文仿宋"/>
          <w:color w:val="000000" w:themeColor="text1"/>
          <w:sz w:val="32"/>
          <w:szCs w:val="32"/>
        </w:rPr>
        <w:t>实测</w:t>
      </w:r>
      <w:r w:rsidR="00AF75D3" w:rsidRPr="0026779B">
        <w:rPr>
          <w:rFonts w:eastAsia="华文仿宋"/>
          <w:color w:val="000000" w:themeColor="text1"/>
          <w:sz w:val="32"/>
          <w:szCs w:val="32"/>
        </w:rPr>
        <w:t>运行</w:t>
      </w:r>
      <w:r w:rsidR="00AF75D3" w:rsidRPr="0026779B">
        <w:rPr>
          <w:rFonts w:eastAsia="华文仿宋"/>
          <w:color w:val="000000" w:themeColor="text1"/>
          <w:sz w:val="32"/>
          <w:szCs w:val="32"/>
        </w:rPr>
        <w:t>≥1000h</w:t>
      </w:r>
      <w:r w:rsidR="00AF75D3" w:rsidRPr="0026779B">
        <w:rPr>
          <w:rFonts w:eastAsia="华文仿宋"/>
          <w:color w:val="000000" w:themeColor="text1"/>
          <w:sz w:val="32"/>
          <w:szCs w:val="32"/>
        </w:rPr>
        <w:t>，</w:t>
      </w:r>
      <w:r w:rsidR="0082109E" w:rsidRPr="0026779B">
        <w:rPr>
          <w:rFonts w:eastAsia="华文仿宋"/>
          <w:color w:val="000000" w:themeColor="text1"/>
          <w:sz w:val="32"/>
          <w:szCs w:val="32"/>
        </w:rPr>
        <w:t>衰减速率</w:t>
      </w:r>
      <w:r w:rsidR="0082109E" w:rsidRPr="0026779B">
        <w:rPr>
          <w:rFonts w:eastAsia="华文仿宋"/>
          <w:color w:val="000000" w:themeColor="text1"/>
          <w:sz w:val="32"/>
          <w:szCs w:val="32"/>
        </w:rPr>
        <w:t>≤1%/1000</w:t>
      </w:r>
      <w:r w:rsidR="00A41CC6" w:rsidRPr="0026779B">
        <w:rPr>
          <w:rFonts w:eastAsia="华文仿宋"/>
          <w:color w:val="000000" w:themeColor="text1"/>
          <w:sz w:val="32"/>
          <w:szCs w:val="32"/>
        </w:rPr>
        <w:t>h</w:t>
      </w:r>
      <w:r w:rsidR="0082109E" w:rsidRPr="0026779B">
        <w:rPr>
          <w:rFonts w:eastAsia="华文仿宋"/>
          <w:color w:val="000000" w:themeColor="text1"/>
          <w:sz w:val="32"/>
          <w:szCs w:val="32"/>
        </w:rPr>
        <w:t>；</w:t>
      </w:r>
      <w:r w:rsidR="00833CD0" w:rsidRPr="0026779B">
        <w:rPr>
          <w:rFonts w:eastAsia="华文仿宋"/>
          <w:color w:val="000000" w:themeColor="text1"/>
          <w:sz w:val="32"/>
          <w:szCs w:val="32"/>
        </w:rPr>
        <w:t>发表</w:t>
      </w:r>
      <w:r w:rsidR="004059E1" w:rsidRPr="0026779B">
        <w:rPr>
          <w:rFonts w:eastAsia="华文仿宋"/>
          <w:color w:val="000000" w:themeColor="text1"/>
          <w:sz w:val="32"/>
          <w:szCs w:val="32"/>
        </w:rPr>
        <w:t>高水平</w:t>
      </w:r>
      <w:r w:rsidR="00833CD0" w:rsidRPr="0026779B">
        <w:rPr>
          <w:rFonts w:eastAsia="华文仿宋"/>
          <w:color w:val="000000" w:themeColor="text1"/>
          <w:sz w:val="32"/>
          <w:szCs w:val="32"/>
        </w:rPr>
        <w:t>论文</w:t>
      </w:r>
      <w:r w:rsidR="007E0234" w:rsidRPr="0026779B">
        <w:rPr>
          <w:rFonts w:eastAsia="华文仿宋"/>
          <w:color w:val="000000" w:themeColor="text1"/>
          <w:sz w:val="32"/>
          <w:szCs w:val="32"/>
        </w:rPr>
        <w:t>不少于</w:t>
      </w:r>
      <w:r w:rsidR="007C171E" w:rsidRPr="0026779B">
        <w:rPr>
          <w:rFonts w:eastAsia="华文仿宋"/>
          <w:color w:val="000000" w:themeColor="text1"/>
          <w:sz w:val="32"/>
          <w:szCs w:val="32"/>
        </w:rPr>
        <w:t>5</w:t>
      </w:r>
      <w:r w:rsidR="00833CD0" w:rsidRPr="0026779B">
        <w:rPr>
          <w:rFonts w:eastAsia="华文仿宋"/>
          <w:color w:val="000000" w:themeColor="text1"/>
          <w:sz w:val="32"/>
          <w:szCs w:val="32"/>
        </w:rPr>
        <w:t>篇，申报</w:t>
      </w:r>
      <w:r w:rsidR="007E0234" w:rsidRPr="0026779B">
        <w:rPr>
          <w:rFonts w:eastAsia="华文仿宋"/>
          <w:color w:val="000000" w:themeColor="text1"/>
          <w:sz w:val="32"/>
          <w:szCs w:val="32"/>
        </w:rPr>
        <w:t>发明</w:t>
      </w:r>
      <w:r w:rsidR="00833CD0" w:rsidRPr="0026779B">
        <w:rPr>
          <w:rFonts w:eastAsia="华文仿宋"/>
          <w:color w:val="000000" w:themeColor="text1"/>
          <w:sz w:val="32"/>
          <w:szCs w:val="32"/>
        </w:rPr>
        <w:t>专利</w:t>
      </w:r>
      <w:r w:rsidR="007E0234" w:rsidRPr="0026779B">
        <w:rPr>
          <w:rFonts w:eastAsia="华文仿宋"/>
          <w:color w:val="000000" w:themeColor="text1"/>
          <w:sz w:val="32"/>
          <w:szCs w:val="32"/>
        </w:rPr>
        <w:t>不少于</w:t>
      </w:r>
      <w:r w:rsidR="00833CD0" w:rsidRPr="0026779B">
        <w:rPr>
          <w:rFonts w:eastAsia="华文仿宋"/>
          <w:color w:val="000000" w:themeColor="text1"/>
          <w:sz w:val="32"/>
          <w:szCs w:val="32"/>
        </w:rPr>
        <w:t>1</w:t>
      </w:r>
      <w:r w:rsidR="00AB3209" w:rsidRPr="0026779B">
        <w:rPr>
          <w:rFonts w:eastAsia="华文仿宋"/>
          <w:color w:val="000000" w:themeColor="text1"/>
          <w:sz w:val="32"/>
          <w:szCs w:val="32"/>
        </w:rPr>
        <w:t>0</w:t>
      </w:r>
      <w:r w:rsidR="00833CD0" w:rsidRPr="0026779B">
        <w:rPr>
          <w:rFonts w:eastAsia="华文仿宋"/>
          <w:color w:val="000000" w:themeColor="text1"/>
          <w:sz w:val="32"/>
          <w:szCs w:val="32"/>
        </w:rPr>
        <w:t>件。</w:t>
      </w:r>
    </w:p>
    <w:p w14:paraId="5EF8B003" w14:textId="77777777" w:rsidR="00222244" w:rsidRPr="0026779B" w:rsidRDefault="00222244" w:rsidP="0026779B">
      <w:pPr>
        <w:spacing w:line="600" w:lineRule="exact"/>
        <w:ind w:firstLineChars="200" w:firstLine="640"/>
        <w:jc w:val="both"/>
        <w:rPr>
          <w:rFonts w:eastAsia="华文仿宋"/>
          <w:color w:val="000000" w:themeColor="text1"/>
          <w:sz w:val="32"/>
          <w:szCs w:val="32"/>
        </w:rPr>
      </w:pPr>
      <w:r w:rsidRPr="0026779B">
        <w:rPr>
          <w:rFonts w:eastAsia="华文仿宋"/>
          <w:color w:val="000000" w:themeColor="text1"/>
          <w:sz w:val="32"/>
          <w:szCs w:val="32"/>
        </w:rPr>
        <w:t>有关说明：高校或科研院所牵头申报，鼓励企业参与，财政补助原则上不超过</w:t>
      </w:r>
      <w:r w:rsidR="00F00CFF" w:rsidRPr="0026779B">
        <w:rPr>
          <w:rFonts w:eastAsia="华文仿宋"/>
          <w:color w:val="000000" w:themeColor="text1"/>
          <w:sz w:val="32"/>
          <w:szCs w:val="32"/>
        </w:rPr>
        <w:t>3</w:t>
      </w:r>
      <w:r w:rsidRPr="0026779B">
        <w:rPr>
          <w:rFonts w:eastAsia="华文仿宋"/>
          <w:color w:val="000000" w:themeColor="text1"/>
          <w:sz w:val="32"/>
          <w:szCs w:val="32"/>
        </w:rPr>
        <w:t>00</w:t>
      </w:r>
      <w:r w:rsidRPr="0026779B">
        <w:rPr>
          <w:rFonts w:eastAsia="华文仿宋"/>
          <w:color w:val="000000" w:themeColor="text1"/>
          <w:sz w:val="32"/>
          <w:szCs w:val="32"/>
        </w:rPr>
        <w:t>万元。</w:t>
      </w:r>
    </w:p>
    <w:p w14:paraId="05853A89" w14:textId="77777777" w:rsidR="00B50141" w:rsidRPr="0026779B" w:rsidRDefault="001D565E" w:rsidP="0026779B">
      <w:pPr>
        <w:spacing w:line="600" w:lineRule="exact"/>
        <w:ind w:firstLine="567"/>
        <w:jc w:val="both"/>
        <w:rPr>
          <w:rFonts w:eastAsia="华文仿宋"/>
          <w:b/>
          <w:color w:val="000000" w:themeColor="text1"/>
          <w:sz w:val="32"/>
          <w:szCs w:val="32"/>
        </w:rPr>
      </w:pPr>
      <w:r w:rsidRPr="0026779B">
        <w:rPr>
          <w:rFonts w:eastAsia="华文仿宋"/>
          <w:b/>
          <w:color w:val="000000" w:themeColor="text1"/>
          <w:sz w:val="32"/>
          <w:szCs w:val="32"/>
        </w:rPr>
        <w:t>2</w:t>
      </w:r>
      <w:r w:rsidRPr="0026779B">
        <w:rPr>
          <w:rFonts w:eastAsia="华文仿宋"/>
          <w:b/>
          <w:color w:val="000000" w:themeColor="text1"/>
          <w:sz w:val="32"/>
          <w:szCs w:val="32"/>
        </w:rPr>
        <w:t>、</w:t>
      </w:r>
      <w:bookmarkStart w:id="5" w:name="OLE_LINK49"/>
      <w:bookmarkStart w:id="6" w:name="OLE_LINK50"/>
      <w:bookmarkStart w:id="7" w:name="OLE_LINK1"/>
      <w:bookmarkStart w:id="8" w:name="OLE_LINK2"/>
      <w:bookmarkStart w:id="9" w:name="OLE_LINK46"/>
      <w:r w:rsidR="006310F0" w:rsidRPr="0026779B">
        <w:rPr>
          <w:rFonts w:eastAsia="华文仿宋"/>
          <w:b/>
          <w:color w:val="000000" w:themeColor="text1"/>
          <w:sz w:val="32"/>
          <w:szCs w:val="32"/>
        </w:rPr>
        <w:t>高能量密度固态</w:t>
      </w:r>
      <w:proofErr w:type="gramStart"/>
      <w:r w:rsidR="002C735D" w:rsidRPr="0026779B">
        <w:rPr>
          <w:rFonts w:eastAsia="华文仿宋"/>
          <w:b/>
          <w:color w:val="000000" w:themeColor="text1"/>
          <w:sz w:val="32"/>
          <w:szCs w:val="32"/>
        </w:rPr>
        <w:t>锂</w:t>
      </w:r>
      <w:proofErr w:type="gramEnd"/>
      <w:r w:rsidR="006310F0" w:rsidRPr="0026779B">
        <w:rPr>
          <w:rFonts w:eastAsia="华文仿宋"/>
          <w:b/>
          <w:color w:val="000000" w:themeColor="text1"/>
          <w:sz w:val="32"/>
          <w:szCs w:val="32"/>
        </w:rPr>
        <w:t>金属空气电池</w:t>
      </w:r>
      <w:bookmarkEnd w:id="5"/>
      <w:bookmarkEnd w:id="6"/>
      <w:r w:rsidR="006310F0" w:rsidRPr="0026779B">
        <w:rPr>
          <w:rFonts w:eastAsia="华文仿宋"/>
          <w:b/>
          <w:color w:val="000000" w:themeColor="text1"/>
          <w:sz w:val="32"/>
          <w:szCs w:val="32"/>
        </w:rPr>
        <w:t>技术</w:t>
      </w:r>
      <w:bookmarkEnd w:id="7"/>
      <w:bookmarkEnd w:id="8"/>
      <w:bookmarkEnd w:id="9"/>
    </w:p>
    <w:p w14:paraId="63234C45" w14:textId="77777777" w:rsidR="000C160B" w:rsidRPr="0026779B" w:rsidRDefault="000C160B" w:rsidP="0026779B">
      <w:pPr>
        <w:spacing w:line="600" w:lineRule="exact"/>
        <w:ind w:firstLine="567"/>
        <w:jc w:val="both"/>
        <w:rPr>
          <w:rFonts w:eastAsia="华文仿宋"/>
          <w:color w:val="000000" w:themeColor="text1"/>
          <w:sz w:val="32"/>
          <w:szCs w:val="32"/>
        </w:rPr>
      </w:pPr>
      <w:r w:rsidRPr="0026779B">
        <w:rPr>
          <w:rFonts w:eastAsia="华文仿宋"/>
          <w:color w:val="000000" w:themeColor="text1"/>
          <w:sz w:val="32"/>
          <w:szCs w:val="32"/>
        </w:rPr>
        <w:t>研究内容：面向大容量储能系统，开展固态聚合物电解质、无机固态电解质以及混合电解质的设计与制备技术研究；研</w:t>
      </w:r>
      <w:r w:rsidR="000C1785" w:rsidRPr="0026779B">
        <w:rPr>
          <w:rFonts w:eastAsia="华文仿宋"/>
          <w:color w:val="000000" w:themeColor="text1"/>
          <w:sz w:val="32"/>
          <w:szCs w:val="32"/>
        </w:rPr>
        <w:t>制</w:t>
      </w:r>
      <w:r w:rsidRPr="0026779B">
        <w:rPr>
          <w:rFonts w:eastAsia="华文仿宋"/>
          <w:color w:val="000000" w:themeColor="text1"/>
          <w:sz w:val="32"/>
          <w:szCs w:val="32"/>
        </w:rPr>
        <w:t>基于</w:t>
      </w:r>
      <w:proofErr w:type="gramStart"/>
      <w:r w:rsidRPr="0026779B">
        <w:rPr>
          <w:rFonts w:eastAsia="华文仿宋"/>
          <w:color w:val="000000" w:themeColor="text1"/>
          <w:sz w:val="32"/>
          <w:szCs w:val="32"/>
        </w:rPr>
        <w:t>锂</w:t>
      </w:r>
      <w:proofErr w:type="gramEnd"/>
      <w:r w:rsidRPr="0026779B">
        <w:rPr>
          <w:rFonts w:eastAsia="华文仿宋"/>
          <w:color w:val="000000" w:themeColor="text1"/>
          <w:sz w:val="32"/>
          <w:szCs w:val="32"/>
        </w:rPr>
        <w:t>离子导体的固态</w:t>
      </w:r>
      <w:proofErr w:type="gramStart"/>
      <w:r w:rsidRPr="0026779B">
        <w:rPr>
          <w:rFonts w:eastAsia="华文仿宋"/>
          <w:color w:val="000000" w:themeColor="text1"/>
          <w:sz w:val="32"/>
          <w:szCs w:val="32"/>
        </w:rPr>
        <w:t>锂</w:t>
      </w:r>
      <w:proofErr w:type="gramEnd"/>
      <w:r w:rsidRPr="0026779B">
        <w:rPr>
          <w:rFonts w:eastAsia="华文仿宋"/>
          <w:color w:val="000000" w:themeColor="text1"/>
          <w:sz w:val="32"/>
          <w:szCs w:val="32"/>
        </w:rPr>
        <w:t>空气电池，研究其放电产物形成与分解机理，构筑有效抑制副反应的锂空气电池新体系。</w:t>
      </w:r>
    </w:p>
    <w:p w14:paraId="5C31DD3D" w14:textId="77777777" w:rsidR="00D11C40" w:rsidRPr="0026779B" w:rsidRDefault="000C160B" w:rsidP="0026779B">
      <w:pPr>
        <w:spacing w:line="600" w:lineRule="exact"/>
        <w:ind w:firstLine="720"/>
        <w:jc w:val="both"/>
        <w:rPr>
          <w:rFonts w:eastAsia="华文仿宋"/>
          <w:color w:val="000000" w:themeColor="text1"/>
          <w:sz w:val="32"/>
          <w:szCs w:val="32"/>
        </w:rPr>
      </w:pPr>
      <w:r w:rsidRPr="0026779B">
        <w:rPr>
          <w:rFonts w:eastAsia="华文仿宋"/>
          <w:color w:val="000000" w:themeColor="text1"/>
          <w:sz w:val="32"/>
          <w:szCs w:val="32"/>
        </w:rPr>
        <w:t>考核指标：技术指标达到国内领先，</w:t>
      </w:r>
      <w:r w:rsidR="005A2046" w:rsidRPr="0026779B">
        <w:rPr>
          <w:rFonts w:eastAsia="华文仿宋"/>
          <w:color w:val="000000" w:themeColor="text1"/>
          <w:sz w:val="32"/>
          <w:szCs w:val="32"/>
        </w:rPr>
        <w:t>提供</w:t>
      </w:r>
      <w:r w:rsidR="000B1AEE" w:rsidRPr="0026779B">
        <w:rPr>
          <w:rFonts w:eastAsia="华文仿宋"/>
          <w:color w:val="000000" w:themeColor="text1"/>
          <w:sz w:val="32"/>
          <w:szCs w:val="32"/>
        </w:rPr>
        <w:t>第三方</w:t>
      </w:r>
      <w:r w:rsidR="005A2046" w:rsidRPr="0026779B">
        <w:rPr>
          <w:rFonts w:eastAsia="华文仿宋"/>
          <w:color w:val="000000" w:themeColor="text1"/>
          <w:sz w:val="32"/>
          <w:szCs w:val="32"/>
        </w:rPr>
        <w:t>检测报告及查新报告，</w:t>
      </w:r>
      <w:r w:rsidRPr="0026779B">
        <w:rPr>
          <w:rFonts w:eastAsia="华文仿宋"/>
          <w:color w:val="000000" w:themeColor="text1"/>
          <w:sz w:val="32"/>
          <w:szCs w:val="32"/>
        </w:rPr>
        <w:t>单体电池能量密度</w:t>
      </w:r>
      <w:r w:rsidRPr="0026779B">
        <w:rPr>
          <w:rFonts w:eastAsia="华文仿宋"/>
          <w:color w:val="000000" w:themeColor="text1"/>
          <w:sz w:val="32"/>
          <w:szCs w:val="32"/>
        </w:rPr>
        <w:t>≥500Wh/kg</w:t>
      </w:r>
      <w:r w:rsidRPr="0026779B">
        <w:rPr>
          <w:rFonts w:eastAsia="华文仿宋"/>
          <w:color w:val="000000" w:themeColor="text1"/>
          <w:sz w:val="32"/>
          <w:szCs w:val="32"/>
        </w:rPr>
        <w:t>，循环寿命</w:t>
      </w:r>
      <w:r w:rsidRPr="0026779B">
        <w:rPr>
          <w:rFonts w:eastAsia="华文仿宋"/>
          <w:color w:val="000000" w:themeColor="text1"/>
          <w:sz w:val="32"/>
          <w:szCs w:val="32"/>
        </w:rPr>
        <w:t>≥500</w:t>
      </w:r>
      <w:r w:rsidRPr="0026779B">
        <w:rPr>
          <w:rFonts w:eastAsia="华文仿宋"/>
          <w:color w:val="000000" w:themeColor="text1"/>
          <w:sz w:val="32"/>
          <w:szCs w:val="32"/>
        </w:rPr>
        <w:t>次。发表</w:t>
      </w:r>
      <w:r w:rsidR="00D11C40" w:rsidRPr="0026779B">
        <w:rPr>
          <w:rFonts w:eastAsia="华文仿宋"/>
          <w:color w:val="000000" w:themeColor="text1"/>
          <w:sz w:val="32"/>
          <w:szCs w:val="32"/>
        </w:rPr>
        <w:t>高水平</w:t>
      </w:r>
      <w:r w:rsidRPr="0026779B">
        <w:rPr>
          <w:rFonts w:eastAsia="华文仿宋"/>
          <w:color w:val="000000" w:themeColor="text1"/>
          <w:sz w:val="32"/>
          <w:szCs w:val="32"/>
        </w:rPr>
        <w:t>论文</w:t>
      </w:r>
      <w:r w:rsidR="000C1785" w:rsidRPr="0026779B">
        <w:rPr>
          <w:rFonts w:eastAsia="华文仿宋"/>
          <w:color w:val="000000" w:themeColor="text1"/>
          <w:sz w:val="32"/>
          <w:szCs w:val="32"/>
        </w:rPr>
        <w:t>不少于</w:t>
      </w:r>
      <w:r w:rsidR="00D11C40" w:rsidRPr="0026779B">
        <w:rPr>
          <w:rFonts w:eastAsia="华文仿宋"/>
          <w:color w:val="000000" w:themeColor="text1"/>
          <w:sz w:val="32"/>
          <w:szCs w:val="32"/>
        </w:rPr>
        <w:t>5</w:t>
      </w:r>
      <w:r w:rsidRPr="0026779B">
        <w:rPr>
          <w:rFonts w:eastAsia="华文仿宋"/>
          <w:color w:val="000000" w:themeColor="text1"/>
          <w:sz w:val="32"/>
          <w:szCs w:val="32"/>
        </w:rPr>
        <w:t>篇，申请发明专利</w:t>
      </w:r>
      <w:r w:rsidR="000C1785" w:rsidRPr="0026779B">
        <w:rPr>
          <w:rFonts w:eastAsia="华文仿宋"/>
          <w:color w:val="000000" w:themeColor="text1"/>
          <w:sz w:val="32"/>
          <w:szCs w:val="32"/>
        </w:rPr>
        <w:t>不少于</w:t>
      </w:r>
      <w:r w:rsidR="009F0273" w:rsidRPr="0026779B">
        <w:rPr>
          <w:rFonts w:eastAsia="华文仿宋"/>
          <w:color w:val="000000" w:themeColor="text1"/>
          <w:sz w:val="32"/>
          <w:szCs w:val="32"/>
        </w:rPr>
        <w:t>10</w:t>
      </w:r>
      <w:r w:rsidR="00352FB8" w:rsidRPr="0026779B">
        <w:rPr>
          <w:rFonts w:eastAsia="华文仿宋"/>
          <w:color w:val="000000" w:themeColor="text1"/>
          <w:sz w:val="32"/>
          <w:szCs w:val="32"/>
        </w:rPr>
        <w:t>件</w:t>
      </w:r>
      <w:r w:rsidRPr="0026779B">
        <w:rPr>
          <w:rFonts w:eastAsia="华文仿宋"/>
          <w:color w:val="000000" w:themeColor="text1"/>
          <w:sz w:val="32"/>
          <w:szCs w:val="32"/>
        </w:rPr>
        <w:t>。</w:t>
      </w:r>
    </w:p>
    <w:p w14:paraId="000155C4" w14:textId="77777777" w:rsidR="00B50141" w:rsidRPr="0026779B" w:rsidRDefault="00757F32" w:rsidP="0026779B">
      <w:pPr>
        <w:spacing w:line="600" w:lineRule="exact"/>
        <w:ind w:firstLine="720"/>
        <w:jc w:val="both"/>
        <w:rPr>
          <w:rFonts w:eastAsia="华文仿宋"/>
          <w:color w:val="000000" w:themeColor="text1"/>
          <w:sz w:val="32"/>
          <w:szCs w:val="32"/>
        </w:rPr>
      </w:pPr>
      <w:r w:rsidRPr="0026779B">
        <w:rPr>
          <w:rFonts w:eastAsia="华文仿宋"/>
          <w:color w:val="000000" w:themeColor="text1"/>
          <w:sz w:val="32"/>
          <w:szCs w:val="32"/>
        </w:rPr>
        <w:lastRenderedPageBreak/>
        <w:t>有</w:t>
      </w:r>
      <w:r w:rsidR="006310F0" w:rsidRPr="0026779B">
        <w:rPr>
          <w:rFonts w:eastAsia="华文仿宋"/>
          <w:color w:val="000000" w:themeColor="text1"/>
          <w:sz w:val="32"/>
          <w:szCs w:val="32"/>
        </w:rPr>
        <w:t>关说明：</w:t>
      </w:r>
      <w:r w:rsidR="006E3E67" w:rsidRPr="0026779B">
        <w:rPr>
          <w:rFonts w:eastAsia="华文仿宋"/>
          <w:color w:val="000000" w:themeColor="text1"/>
          <w:sz w:val="32"/>
          <w:szCs w:val="32"/>
        </w:rPr>
        <w:t>高校或</w:t>
      </w:r>
      <w:r w:rsidR="006310F0" w:rsidRPr="0026779B">
        <w:rPr>
          <w:rFonts w:eastAsia="华文仿宋"/>
          <w:color w:val="000000" w:themeColor="text1"/>
          <w:sz w:val="32"/>
          <w:szCs w:val="32"/>
        </w:rPr>
        <w:t>科研院所牵头申报，鼓励</w:t>
      </w:r>
      <w:r w:rsidR="00E61A9E" w:rsidRPr="0026779B">
        <w:rPr>
          <w:rFonts w:eastAsia="华文仿宋"/>
          <w:color w:val="000000" w:themeColor="text1"/>
          <w:sz w:val="32"/>
          <w:szCs w:val="32"/>
        </w:rPr>
        <w:t>企业参与</w:t>
      </w:r>
      <w:r w:rsidR="006310F0" w:rsidRPr="0026779B">
        <w:rPr>
          <w:rFonts w:eastAsia="华文仿宋"/>
          <w:color w:val="000000" w:themeColor="text1"/>
          <w:sz w:val="32"/>
          <w:szCs w:val="32"/>
        </w:rPr>
        <w:t>，财政补助原则上不超过</w:t>
      </w:r>
      <w:r w:rsidR="001929DB" w:rsidRPr="0026779B">
        <w:rPr>
          <w:rFonts w:eastAsia="华文仿宋"/>
          <w:color w:val="000000" w:themeColor="text1"/>
          <w:sz w:val="32"/>
          <w:szCs w:val="32"/>
        </w:rPr>
        <w:t>3</w:t>
      </w:r>
      <w:r w:rsidR="006310F0" w:rsidRPr="0026779B">
        <w:rPr>
          <w:rFonts w:eastAsia="华文仿宋"/>
          <w:color w:val="000000" w:themeColor="text1"/>
          <w:sz w:val="32"/>
          <w:szCs w:val="32"/>
        </w:rPr>
        <w:t>00</w:t>
      </w:r>
      <w:r w:rsidR="006310F0" w:rsidRPr="0026779B">
        <w:rPr>
          <w:rFonts w:eastAsia="华文仿宋"/>
          <w:color w:val="000000" w:themeColor="text1"/>
          <w:sz w:val="32"/>
          <w:szCs w:val="32"/>
        </w:rPr>
        <w:t>万元。</w:t>
      </w:r>
    </w:p>
    <w:p w14:paraId="4E43E332" w14:textId="77777777" w:rsidR="00AC1F6E" w:rsidRPr="0026779B" w:rsidRDefault="000C1785" w:rsidP="0026779B">
      <w:pPr>
        <w:spacing w:line="600" w:lineRule="exact"/>
        <w:ind w:firstLineChars="200" w:firstLine="640"/>
        <w:jc w:val="both"/>
        <w:rPr>
          <w:rFonts w:eastAsia="黑体"/>
          <w:color w:val="000000" w:themeColor="text1"/>
          <w:sz w:val="32"/>
          <w:szCs w:val="32"/>
        </w:rPr>
      </w:pPr>
      <w:r w:rsidRPr="0026779B">
        <w:rPr>
          <w:rFonts w:eastAsia="黑体"/>
          <w:color w:val="000000" w:themeColor="text1"/>
          <w:sz w:val="32"/>
          <w:szCs w:val="32"/>
        </w:rPr>
        <w:t>二、</w:t>
      </w:r>
      <w:r w:rsidR="00690460" w:rsidRPr="0026779B">
        <w:rPr>
          <w:rFonts w:eastAsia="黑体"/>
          <w:color w:val="000000" w:themeColor="text1"/>
          <w:sz w:val="32"/>
          <w:szCs w:val="32"/>
        </w:rPr>
        <w:t>技术攻关</w:t>
      </w:r>
    </w:p>
    <w:p w14:paraId="1D6FC857" w14:textId="77777777" w:rsidR="001C6D15" w:rsidRPr="0026779B" w:rsidRDefault="001D565E" w:rsidP="0026779B">
      <w:pPr>
        <w:spacing w:line="600" w:lineRule="exact"/>
        <w:ind w:firstLineChars="200" w:firstLine="641"/>
        <w:jc w:val="both"/>
        <w:rPr>
          <w:rFonts w:eastAsia="华文仿宋"/>
          <w:b/>
          <w:color w:val="000000" w:themeColor="text1"/>
          <w:sz w:val="32"/>
          <w:szCs w:val="32"/>
        </w:rPr>
      </w:pPr>
      <w:r w:rsidRPr="0026779B">
        <w:rPr>
          <w:rFonts w:eastAsia="华文仿宋"/>
          <w:b/>
          <w:color w:val="000000" w:themeColor="text1"/>
          <w:sz w:val="32"/>
          <w:szCs w:val="32"/>
        </w:rPr>
        <w:t>3</w:t>
      </w:r>
      <w:r w:rsidRPr="0026779B">
        <w:rPr>
          <w:rFonts w:eastAsia="华文仿宋"/>
          <w:b/>
          <w:color w:val="000000" w:themeColor="text1"/>
          <w:sz w:val="32"/>
          <w:szCs w:val="32"/>
        </w:rPr>
        <w:t>、</w:t>
      </w:r>
      <w:r w:rsidR="001C6D15" w:rsidRPr="0026779B">
        <w:rPr>
          <w:rFonts w:eastAsia="华文仿宋"/>
          <w:b/>
          <w:color w:val="000000" w:themeColor="text1"/>
          <w:sz w:val="32"/>
          <w:szCs w:val="32"/>
        </w:rPr>
        <w:t>多燃料、高可靠性固体氧化物</w:t>
      </w:r>
      <w:proofErr w:type="gramStart"/>
      <w:r w:rsidR="001C6D15" w:rsidRPr="0026779B">
        <w:rPr>
          <w:rFonts w:eastAsia="华文仿宋"/>
          <w:b/>
          <w:color w:val="000000" w:themeColor="text1"/>
          <w:sz w:val="32"/>
          <w:szCs w:val="32"/>
        </w:rPr>
        <w:t>燃料电池电堆关键</w:t>
      </w:r>
      <w:proofErr w:type="gramEnd"/>
      <w:r w:rsidR="001C6D15" w:rsidRPr="0026779B">
        <w:rPr>
          <w:rFonts w:eastAsia="华文仿宋"/>
          <w:b/>
          <w:color w:val="000000" w:themeColor="text1"/>
          <w:sz w:val="32"/>
          <w:szCs w:val="32"/>
        </w:rPr>
        <w:t>技术</w:t>
      </w:r>
    </w:p>
    <w:p w14:paraId="64656468" w14:textId="77777777" w:rsidR="001C6D15" w:rsidRPr="0026779B" w:rsidRDefault="001C6D15" w:rsidP="0026779B">
      <w:pPr>
        <w:spacing w:line="600" w:lineRule="exact"/>
        <w:ind w:firstLineChars="200" w:firstLine="640"/>
        <w:jc w:val="both"/>
        <w:rPr>
          <w:rFonts w:eastAsia="华文仿宋"/>
          <w:color w:val="000000" w:themeColor="text1"/>
          <w:sz w:val="32"/>
          <w:szCs w:val="32"/>
        </w:rPr>
      </w:pPr>
      <w:r w:rsidRPr="0026779B">
        <w:rPr>
          <w:rFonts w:eastAsia="华文仿宋"/>
          <w:color w:val="000000" w:themeColor="text1"/>
          <w:sz w:val="32"/>
          <w:szCs w:val="32"/>
        </w:rPr>
        <w:t>研究内容：对比分析不同结构电池的</w:t>
      </w:r>
      <w:proofErr w:type="gramStart"/>
      <w:r w:rsidRPr="0026779B">
        <w:rPr>
          <w:rFonts w:eastAsia="华文仿宋"/>
          <w:color w:val="000000" w:themeColor="text1"/>
          <w:sz w:val="32"/>
          <w:szCs w:val="32"/>
        </w:rPr>
        <w:t>抗破坏</w:t>
      </w:r>
      <w:proofErr w:type="gramEnd"/>
      <w:r w:rsidRPr="0026779B">
        <w:rPr>
          <w:rFonts w:eastAsia="华文仿宋"/>
          <w:color w:val="000000" w:themeColor="text1"/>
          <w:sz w:val="32"/>
          <w:szCs w:val="32"/>
        </w:rPr>
        <w:t>特性，开展对称结构固体氧化物电池</w:t>
      </w:r>
      <w:proofErr w:type="gramStart"/>
      <w:r w:rsidRPr="0026779B">
        <w:rPr>
          <w:rFonts w:eastAsia="华文仿宋"/>
          <w:color w:val="000000" w:themeColor="text1"/>
          <w:sz w:val="32"/>
          <w:szCs w:val="32"/>
        </w:rPr>
        <w:t>与电堆的</w:t>
      </w:r>
      <w:proofErr w:type="gramEnd"/>
      <w:r w:rsidRPr="0026779B">
        <w:rPr>
          <w:rFonts w:eastAsia="华文仿宋"/>
          <w:color w:val="000000" w:themeColor="text1"/>
          <w:sz w:val="32"/>
          <w:szCs w:val="32"/>
        </w:rPr>
        <w:t>结构优化设计；研究电解质薄膜与电极成型量产工艺，发展对称结构电池的低成本、规模化制备技术；</w:t>
      </w:r>
      <w:r w:rsidR="00742E36" w:rsidRPr="0026779B">
        <w:rPr>
          <w:rFonts w:eastAsia="华文仿宋"/>
          <w:color w:val="000000" w:themeColor="text1"/>
          <w:sz w:val="32"/>
          <w:szCs w:val="32"/>
        </w:rPr>
        <w:t>设计可拆卸封装与可多次循环利用的电池界面连接模式，研究气体封装、界面连接等工艺对电池</w:t>
      </w:r>
      <w:proofErr w:type="gramStart"/>
      <w:r w:rsidR="00742E36" w:rsidRPr="0026779B">
        <w:rPr>
          <w:rFonts w:eastAsia="华文仿宋"/>
          <w:color w:val="000000" w:themeColor="text1"/>
          <w:sz w:val="32"/>
          <w:szCs w:val="32"/>
        </w:rPr>
        <w:t>和电堆输出</w:t>
      </w:r>
      <w:proofErr w:type="gramEnd"/>
      <w:r w:rsidR="00742E36" w:rsidRPr="0026779B">
        <w:rPr>
          <w:rFonts w:eastAsia="华文仿宋"/>
          <w:color w:val="000000" w:themeColor="text1"/>
          <w:sz w:val="32"/>
          <w:szCs w:val="32"/>
        </w:rPr>
        <w:t>性能的影响；</w:t>
      </w:r>
      <w:r w:rsidRPr="0026779B">
        <w:rPr>
          <w:rFonts w:eastAsia="华文仿宋"/>
          <w:color w:val="000000" w:themeColor="text1"/>
          <w:sz w:val="32"/>
          <w:szCs w:val="32"/>
        </w:rPr>
        <w:t>设计基于对称结构电池</w:t>
      </w:r>
      <w:proofErr w:type="gramStart"/>
      <w:r w:rsidRPr="0026779B">
        <w:rPr>
          <w:rFonts w:eastAsia="华文仿宋"/>
          <w:color w:val="000000" w:themeColor="text1"/>
          <w:sz w:val="32"/>
          <w:szCs w:val="32"/>
        </w:rPr>
        <w:t>千瓦级电堆</w:t>
      </w:r>
      <w:proofErr w:type="gramEnd"/>
      <w:r w:rsidRPr="0026779B">
        <w:rPr>
          <w:rFonts w:eastAsia="华文仿宋"/>
          <w:color w:val="000000" w:themeColor="text1"/>
          <w:sz w:val="32"/>
          <w:szCs w:val="32"/>
        </w:rPr>
        <w:t>模块集成方案，研究多种碳基与氨气等直接内重整下电池稳定性，开展多</w:t>
      </w:r>
      <w:proofErr w:type="gramStart"/>
      <w:r w:rsidRPr="0026779B">
        <w:rPr>
          <w:rFonts w:eastAsia="华文仿宋"/>
          <w:color w:val="000000" w:themeColor="text1"/>
          <w:sz w:val="32"/>
          <w:szCs w:val="32"/>
        </w:rPr>
        <w:t>燃料电堆</w:t>
      </w:r>
      <w:proofErr w:type="gramEnd"/>
      <w:r w:rsidRPr="0026779B">
        <w:rPr>
          <w:rFonts w:eastAsia="华文仿宋"/>
          <w:color w:val="000000" w:themeColor="text1"/>
          <w:sz w:val="32"/>
          <w:szCs w:val="32"/>
        </w:rPr>
        <w:t>可靠性运行评估，建立可靠性检测评价方法。</w:t>
      </w:r>
    </w:p>
    <w:p w14:paraId="20C9C978" w14:textId="77777777" w:rsidR="001C6D15" w:rsidRPr="0026779B" w:rsidRDefault="001C6D15" w:rsidP="0026779B">
      <w:pPr>
        <w:spacing w:line="600" w:lineRule="exact"/>
        <w:ind w:firstLineChars="200" w:firstLine="640"/>
        <w:jc w:val="both"/>
        <w:rPr>
          <w:rFonts w:eastAsia="华文仿宋"/>
          <w:color w:val="000000" w:themeColor="text1"/>
          <w:sz w:val="32"/>
          <w:szCs w:val="32"/>
        </w:rPr>
      </w:pPr>
      <w:r w:rsidRPr="0026779B">
        <w:rPr>
          <w:rFonts w:eastAsia="华文仿宋"/>
          <w:color w:val="000000" w:themeColor="text1"/>
          <w:sz w:val="32"/>
          <w:szCs w:val="32"/>
        </w:rPr>
        <w:t>考核指标：构建对称电极结构电池制备与封装中试线，</w:t>
      </w:r>
      <w:r w:rsidR="0028016A" w:rsidRPr="0026779B">
        <w:rPr>
          <w:rFonts w:eastAsia="华文仿宋"/>
          <w:color w:val="000000" w:themeColor="text1"/>
          <w:sz w:val="32"/>
          <w:szCs w:val="32"/>
        </w:rPr>
        <w:t>单体</w:t>
      </w:r>
      <w:r w:rsidRPr="0026779B">
        <w:rPr>
          <w:rFonts w:eastAsia="华文仿宋"/>
          <w:color w:val="000000" w:themeColor="text1"/>
          <w:sz w:val="32"/>
          <w:szCs w:val="32"/>
        </w:rPr>
        <w:t>电池工作面积</w:t>
      </w:r>
      <w:r w:rsidR="00C54F27" w:rsidRPr="0026779B">
        <w:rPr>
          <w:rFonts w:eastAsia="华文仿宋"/>
          <w:color w:val="000000" w:themeColor="text1"/>
          <w:sz w:val="32"/>
          <w:szCs w:val="32"/>
        </w:rPr>
        <w:t>≥</w:t>
      </w:r>
      <w:r w:rsidRPr="0026779B">
        <w:rPr>
          <w:rFonts w:eastAsia="华文仿宋"/>
          <w:color w:val="000000" w:themeColor="text1"/>
          <w:sz w:val="32"/>
          <w:szCs w:val="32"/>
        </w:rPr>
        <w:t>500cm</w:t>
      </w:r>
      <w:r w:rsidRPr="0026779B">
        <w:rPr>
          <w:rFonts w:eastAsia="华文仿宋"/>
          <w:color w:val="000000" w:themeColor="text1"/>
          <w:sz w:val="32"/>
          <w:szCs w:val="32"/>
          <w:vertAlign w:val="superscript"/>
        </w:rPr>
        <w:t>2</w:t>
      </w:r>
      <w:r w:rsidRPr="0026779B">
        <w:rPr>
          <w:rFonts w:eastAsia="华文仿宋"/>
          <w:color w:val="000000" w:themeColor="text1"/>
          <w:sz w:val="32"/>
          <w:szCs w:val="32"/>
        </w:rPr>
        <w:t>，</w:t>
      </w:r>
      <w:r w:rsidR="00651697" w:rsidRPr="0026779B">
        <w:rPr>
          <w:rFonts w:eastAsia="华文仿宋"/>
          <w:color w:val="000000" w:themeColor="text1"/>
          <w:sz w:val="32"/>
          <w:szCs w:val="32"/>
        </w:rPr>
        <w:t>电池</w:t>
      </w:r>
      <w:proofErr w:type="gramStart"/>
      <w:r w:rsidR="00651697" w:rsidRPr="0026779B">
        <w:rPr>
          <w:rFonts w:eastAsia="华文仿宋"/>
          <w:color w:val="000000" w:themeColor="text1"/>
          <w:sz w:val="32"/>
          <w:szCs w:val="32"/>
        </w:rPr>
        <w:t>抗破坏</w:t>
      </w:r>
      <w:proofErr w:type="gramEnd"/>
      <w:r w:rsidR="00651697" w:rsidRPr="0026779B">
        <w:rPr>
          <w:rFonts w:eastAsia="华文仿宋"/>
          <w:color w:val="000000" w:themeColor="text1"/>
          <w:sz w:val="32"/>
          <w:szCs w:val="32"/>
        </w:rPr>
        <w:t>载荷</w:t>
      </w:r>
      <w:r w:rsidR="00651697" w:rsidRPr="0026779B">
        <w:rPr>
          <w:rFonts w:eastAsia="华文仿宋"/>
          <w:color w:val="000000" w:themeColor="text1"/>
          <w:sz w:val="32"/>
          <w:szCs w:val="32"/>
        </w:rPr>
        <w:t>≥1000N</w:t>
      </w:r>
      <w:r w:rsidR="00651697" w:rsidRPr="0026779B">
        <w:rPr>
          <w:rFonts w:eastAsia="华文仿宋"/>
          <w:color w:val="000000" w:themeColor="text1"/>
          <w:sz w:val="32"/>
          <w:szCs w:val="32"/>
        </w:rPr>
        <w:t>，抗氧化还原循环次数</w:t>
      </w:r>
      <w:r w:rsidR="00651697" w:rsidRPr="0026779B">
        <w:rPr>
          <w:rFonts w:eastAsia="华文仿宋"/>
          <w:color w:val="000000" w:themeColor="text1"/>
          <w:sz w:val="32"/>
          <w:szCs w:val="32"/>
        </w:rPr>
        <w:t>≥3</w:t>
      </w:r>
      <w:r w:rsidR="00651697" w:rsidRPr="0026779B">
        <w:rPr>
          <w:rFonts w:eastAsia="华文仿宋"/>
          <w:color w:val="000000" w:themeColor="text1"/>
          <w:sz w:val="32"/>
          <w:szCs w:val="32"/>
        </w:rPr>
        <w:t>次，</w:t>
      </w:r>
      <w:r w:rsidRPr="0026779B">
        <w:rPr>
          <w:rFonts w:eastAsia="华文仿宋"/>
          <w:color w:val="000000" w:themeColor="text1"/>
          <w:sz w:val="32"/>
          <w:szCs w:val="32"/>
        </w:rPr>
        <w:t>产能</w:t>
      </w:r>
      <w:r w:rsidRPr="0026779B">
        <w:rPr>
          <w:rFonts w:eastAsia="华文仿宋"/>
          <w:color w:val="000000" w:themeColor="text1"/>
          <w:sz w:val="32"/>
          <w:szCs w:val="32"/>
        </w:rPr>
        <w:t>≥1</w:t>
      </w:r>
      <w:r w:rsidRPr="0026779B">
        <w:rPr>
          <w:rFonts w:eastAsia="华文仿宋"/>
          <w:color w:val="000000" w:themeColor="text1"/>
          <w:sz w:val="32"/>
          <w:szCs w:val="32"/>
        </w:rPr>
        <w:t>万片</w:t>
      </w:r>
      <w:r w:rsidRPr="0026779B">
        <w:rPr>
          <w:rFonts w:eastAsia="华文仿宋"/>
          <w:color w:val="000000" w:themeColor="text1"/>
          <w:sz w:val="32"/>
          <w:szCs w:val="32"/>
        </w:rPr>
        <w:t>/</w:t>
      </w:r>
      <w:r w:rsidRPr="0026779B">
        <w:rPr>
          <w:rFonts w:eastAsia="华文仿宋"/>
          <w:color w:val="000000" w:themeColor="text1"/>
          <w:sz w:val="32"/>
          <w:szCs w:val="32"/>
        </w:rPr>
        <w:t>年；单电池在</w:t>
      </w:r>
      <w:r w:rsidRPr="0026779B">
        <w:rPr>
          <w:rFonts w:eastAsia="华文仿宋"/>
          <w:color w:val="000000" w:themeColor="text1"/>
          <w:sz w:val="32"/>
          <w:szCs w:val="32"/>
        </w:rPr>
        <w:t>0.85 V</w:t>
      </w:r>
      <w:r w:rsidRPr="0026779B">
        <w:rPr>
          <w:rFonts w:eastAsia="华文仿宋"/>
          <w:color w:val="000000" w:themeColor="text1"/>
          <w:sz w:val="32"/>
          <w:szCs w:val="32"/>
        </w:rPr>
        <w:t>下</w:t>
      </w:r>
      <w:r w:rsidRPr="0026779B">
        <w:rPr>
          <w:rFonts w:eastAsia="华文仿宋"/>
          <w:color w:val="000000" w:themeColor="text1"/>
          <w:sz w:val="32"/>
          <w:szCs w:val="32"/>
        </w:rPr>
        <w:t>≥</w:t>
      </w:r>
      <w:r w:rsidR="00434EE9" w:rsidRPr="0026779B">
        <w:rPr>
          <w:rFonts w:eastAsia="华文仿宋"/>
          <w:color w:val="000000" w:themeColor="text1"/>
          <w:sz w:val="32"/>
          <w:szCs w:val="32"/>
        </w:rPr>
        <w:t>0.4 W</w:t>
      </w:r>
      <w:r w:rsidRPr="0026779B">
        <w:rPr>
          <w:rFonts w:eastAsia="华文仿宋"/>
          <w:color w:val="000000" w:themeColor="text1"/>
          <w:sz w:val="32"/>
          <w:szCs w:val="32"/>
        </w:rPr>
        <w:t>cm</w:t>
      </w:r>
      <w:r w:rsidRPr="0026779B">
        <w:rPr>
          <w:rFonts w:eastAsia="华文仿宋"/>
          <w:color w:val="000000" w:themeColor="text1"/>
          <w:sz w:val="32"/>
          <w:szCs w:val="32"/>
          <w:vertAlign w:val="superscript"/>
        </w:rPr>
        <w:t>-2</w:t>
      </w:r>
      <w:r w:rsidR="00651697" w:rsidRPr="0026779B">
        <w:rPr>
          <w:rFonts w:eastAsia="华文仿宋"/>
          <w:color w:val="000000" w:themeColor="text1"/>
          <w:sz w:val="32"/>
          <w:szCs w:val="32"/>
        </w:rPr>
        <w:t>（</w:t>
      </w:r>
      <w:r w:rsidR="00651697" w:rsidRPr="0026779B">
        <w:rPr>
          <w:rFonts w:eastAsia="华文仿宋"/>
          <w:color w:val="000000" w:themeColor="text1"/>
          <w:sz w:val="32"/>
          <w:szCs w:val="32"/>
        </w:rPr>
        <w:t>≤750</w:t>
      </w:r>
      <w:r w:rsidR="00651697" w:rsidRPr="0026779B">
        <w:rPr>
          <w:rFonts w:eastAsia="华文仿宋"/>
          <w:color w:val="000000" w:themeColor="text1"/>
          <w:sz w:val="32"/>
          <w:szCs w:val="32"/>
          <w:vertAlign w:val="superscript"/>
        </w:rPr>
        <w:t>o</w:t>
      </w:r>
      <w:r w:rsidR="00651697" w:rsidRPr="0026779B">
        <w:rPr>
          <w:rFonts w:eastAsia="华文仿宋"/>
          <w:color w:val="000000" w:themeColor="text1"/>
          <w:sz w:val="32"/>
          <w:szCs w:val="32"/>
        </w:rPr>
        <w:t>C</w:t>
      </w:r>
      <w:r w:rsidR="00651697" w:rsidRPr="0026779B">
        <w:rPr>
          <w:rFonts w:eastAsia="华文仿宋"/>
          <w:color w:val="000000" w:themeColor="text1"/>
          <w:sz w:val="32"/>
          <w:szCs w:val="32"/>
        </w:rPr>
        <w:t>）</w:t>
      </w:r>
      <w:r w:rsidRPr="0026779B">
        <w:rPr>
          <w:rFonts w:eastAsia="华文仿宋"/>
          <w:color w:val="000000" w:themeColor="text1"/>
          <w:sz w:val="32"/>
          <w:szCs w:val="32"/>
        </w:rPr>
        <w:t>，</w:t>
      </w:r>
      <w:r w:rsidR="003A6373" w:rsidRPr="0026779B">
        <w:rPr>
          <w:rFonts w:eastAsia="华文仿宋"/>
          <w:color w:val="000000" w:themeColor="text1"/>
          <w:sz w:val="32"/>
          <w:szCs w:val="32"/>
        </w:rPr>
        <w:t>多燃料</w:t>
      </w:r>
      <w:r w:rsidR="0033363E" w:rsidRPr="0026779B">
        <w:rPr>
          <w:rFonts w:eastAsia="华文仿宋"/>
          <w:color w:val="000000" w:themeColor="text1"/>
          <w:sz w:val="32"/>
          <w:szCs w:val="32"/>
        </w:rPr>
        <w:t>（碳基与氨）</w:t>
      </w:r>
      <w:r w:rsidRPr="0026779B">
        <w:rPr>
          <w:rFonts w:eastAsia="华文仿宋"/>
          <w:color w:val="000000" w:themeColor="text1"/>
          <w:sz w:val="32"/>
          <w:szCs w:val="32"/>
        </w:rPr>
        <w:t>下</w:t>
      </w:r>
      <w:r w:rsidR="00651697" w:rsidRPr="0026779B">
        <w:rPr>
          <w:rFonts w:eastAsia="华文仿宋"/>
          <w:color w:val="000000" w:themeColor="text1"/>
          <w:sz w:val="32"/>
          <w:szCs w:val="32"/>
        </w:rPr>
        <w:t>实测</w:t>
      </w:r>
      <w:r w:rsidRPr="0026779B">
        <w:rPr>
          <w:rFonts w:eastAsia="华文仿宋"/>
          <w:color w:val="000000" w:themeColor="text1"/>
          <w:sz w:val="32"/>
          <w:szCs w:val="32"/>
        </w:rPr>
        <w:t>≥3000h</w:t>
      </w:r>
      <w:r w:rsidRPr="0026779B">
        <w:rPr>
          <w:rFonts w:eastAsia="华文仿宋"/>
          <w:color w:val="000000" w:themeColor="text1"/>
          <w:sz w:val="32"/>
          <w:szCs w:val="32"/>
        </w:rPr>
        <w:t>，衰减速率</w:t>
      </w:r>
      <w:r w:rsidRPr="0026779B">
        <w:rPr>
          <w:rFonts w:eastAsia="华文仿宋"/>
          <w:color w:val="000000" w:themeColor="text1"/>
          <w:sz w:val="32"/>
          <w:szCs w:val="32"/>
        </w:rPr>
        <w:t>≤0.5%/1000h</w:t>
      </w:r>
      <w:r w:rsidRPr="0026779B">
        <w:rPr>
          <w:rFonts w:eastAsia="华文仿宋"/>
          <w:color w:val="000000" w:themeColor="text1"/>
          <w:sz w:val="32"/>
          <w:szCs w:val="32"/>
        </w:rPr>
        <w:t>；</w:t>
      </w:r>
      <w:proofErr w:type="gramStart"/>
      <w:r w:rsidRPr="0026779B">
        <w:rPr>
          <w:rFonts w:eastAsia="华文仿宋"/>
          <w:color w:val="000000" w:themeColor="text1"/>
          <w:sz w:val="32"/>
          <w:szCs w:val="32"/>
        </w:rPr>
        <w:t>电堆输出</w:t>
      </w:r>
      <w:proofErr w:type="gramEnd"/>
      <w:r w:rsidRPr="0026779B">
        <w:rPr>
          <w:rFonts w:eastAsia="华文仿宋"/>
          <w:color w:val="000000" w:themeColor="text1"/>
          <w:sz w:val="32"/>
          <w:szCs w:val="32"/>
        </w:rPr>
        <w:t>功率</w:t>
      </w:r>
      <w:r w:rsidRPr="0026779B">
        <w:rPr>
          <w:rFonts w:eastAsia="华文仿宋"/>
          <w:color w:val="000000" w:themeColor="text1"/>
          <w:sz w:val="32"/>
          <w:szCs w:val="32"/>
        </w:rPr>
        <w:t>≥1000W</w:t>
      </w:r>
      <w:r w:rsidRPr="0026779B">
        <w:rPr>
          <w:rFonts w:eastAsia="华文仿宋"/>
          <w:color w:val="000000" w:themeColor="text1"/>
          <w:sz w:val="32"/>
          <w:szCs w:val="32"/>
        </w:rPr>
        <w:t>，</w:t>
      </w:r>
      <w:r w:rsidR="003A6373" w:rsidRPr="0026779B">
        <w:rPr>
          <w:rFonts w:eastAsia="华文仿宋"/>
          <w:color w:val="000000" w:themeColor="text1"/>
          <w:sz w:val="32"/>
          <w:szCs w:val="32"/>
        </w:rPr>
        <w:t>多燃料</w:t>
      </w:r>
      <w:r w:rsidR="0078087C" w:rsidRPr="0026779B">
        <w:rPr>
          <w:rFonts w:eastAsia="华文仿宋"/>
          <w:color w:val="000000" w:themeColor="text1"/>
          <w:sz w:val="32"/>
          <w:szCs w:val="32"/>
        </w:rPr>
        <w:t>（碳基与氨）</w:t>
      </w:r>
      <w:r w:rsidRPr="0026779B">
        <w:rPr>
          <w:rFonts w:eastAsia="华文仿宋"/>
          <w:color w:val="000000" w:themeColor="text1"/>
          <w:sz w:val="32"/>
          <w:szCs w:val="32"/>
        </w:rPr>
        <w:t>下运行时间</w:t>
      </w:r>
      <w:r w:rsidRPr="0026779B">
        <w:rPr>
          <w:rFonts w:eastAsia="华文仿宋"/>
          <w:color w:val="000000" w:themeColor="text1"/>
          <w:sz w:val="32"/>
          <w:szCs w:val="32"/>
        </w:rPr>
        <w:t>≥1000h</w:t>
      </w:r>
      <w:r w:rsidRPr="0026779B">
        <w:rPr>
          <w:rFonts w:eastAsia="华文仿宋"/>
          <w:color w:val="000000" w:themeColor="text1"/>
          <w:sz w:val="32"/>
          <w:szCs w:val="32"/>
        </w:rPr>
        <w:t>，衰减速率</w:t>
      </w:r>
      <w:r w:rsidRPr="0026779B">
        <w:rPr>
          <w:rFonts w:eastAsia="华文仿宋"/>
          <w:color w:val="000000" w:themeColor="text1"/>
          <w:sz w:val="32"/>
          <w:szCs w:val="32"/>
        </w:rPr>
        <w:t>≤1%/1000h</w:t>
      </w:r>
      <w:r w:rsidR="00605CF5" w:rsidRPr="0026779B">
        <w:rPr>
          <w:rFonts w:eastAsia="华文仿宋"/>
          <w:color w:val="000000" w:themeColor="text1"/>
          <w:sz w:val="32"/>
          <w:szCs w:val="32"/>
        </w:rPr>
        <w:t>，寿命预测</w:t>
      </w:r>
      <w:r w:rsidR="00F769D3" w:rsidRPr="0026779B">
        <w:rPr>
          <w:rFonts w:eastAsia="华文仿宋"/>
          <w:color w:val="000000" w:themeColor="text1"/>
          <w:sz w:val="32"/>
          <w:szCs w:val="32"/>
        </w:rPr>
        <w:t>≥</w:t>
      </w:r>
      <w:r w:rsidR="00605CF5" w:rsidRPr="0026779B">
        <w:rPr>
          <w:rFonts w:eastAsia="华文仿宋"/>
          <w:color w:val="000000" w:themeColor="text1"/>
          <w:sz w:val="32"/>
          <w:szCs w:val="32"/>
        </w:rPr>
        <w:t>10000</w:t>
      </w:r>
      <w:r w:rsidR="0092356D" w:rsidRPr="0026779B">
        <w:rPr>
          <w:rFonts w:eastAsia="华文仿宋"/>
          <w:color w:val="000000" w:themeColor="text1"/>
          <w:sz w:val="32"/>
          <w:szCs w:val="32"/>
        </w:rPr>
        <w:t>h</w:t>
      </w:r>
      <w:r w:rsidRPr="0026779B">
        <w:rPr>
          <w:rFonts w:eastAsia="华文仿宋"/>
          <w:color w:val="000000" w:themeColor="text1"/>
          <w:sz w:val="32"/>
          <w:szCs w:val="32"/>
        </w:rPr>
        <w:t>；建立对称电极结构电池</w:t>
      </w:r>
      <w:proofErr w:type="gramStart"/>
      <w:r w:rsidRPr="0026779B">
        <w:rPr>
          <w:rFonts w:eastAsia="华文仿宋"/>
          <w:color w:val="000000" w:themeColor="text1"/>
          <w:sz w:val="32"/>
          <w:szCs w:val="32"/>
        </w:rPr>
        <w:t>与电堆可靠性</w:t>
      </w:r>
      <w:proofErr w:type="gramEnd"/>
      <w:r w:rsidRPr="0026779B">
        <w:rPr>
          <w:rFonts w:eastAsia="华文仿宋"/>
          <w:color w:val="000000" w:themeColor="text1"/>
          <w:sz w:val="32"/>
          <w:szCs w:val="32"/>
        </w:rPr>
        <w:t>检测</w:t>
      </w:r>
      <w:r w:rsidR="0033363E" w:rsidRPr="0026779B">
        <w:rPr>
          <w:rFonts w:eastAsia="华文仿宋"/>
          <w:color w:val="000000" w:themeColor="text1"/>
          <w:sz w:val="32"/>
          <w:szCs w:val="32"/>
        </w:rPr>
        <w:t>方法</w:t>
      </w:r>
      <w:r w:rsidRPr="0026779B">
        <w:rPr>
          <w:rFonts w:eastAsia="华文仿宋"/>
          <w:color w:val="000000" w:themeColor="text1"/>
          <w:sz w:val="32"/>
          <w:szCs w:val="32"/>
        </w:rPr>
        <w:t>。申</w:t>
      </w:r>
      <w:r w:rsidR="000C1785" w:rsidRPr="0026779B">
        <w:rPr>
          <w:rFonts w:eastAsia="华文仿宋"/>
          <w:color w:val="000000" w:themeColor="text1"/>
          <w:sz w:val="32"/>
          <w:szCs w:val="32"/>
        </w:rPr>
        <w:t>请</w:t>
      </w:r>
      <w:r w:rsidRPr="0026779B">
        <w:rPr>
          <w:rFonts w:eastAsia="华文仿宋"/>
          <w:color w:val="000000" w:themeColor="text1"/>
          <w:sz w:val="32"/>
          <w:szCs w:val="32"/>
        </w:rPr>
        <w:t>发明专利</w:t>
      </w:r>
      <w:r w:rsidR="000C1785" w:rsidRPr="0026779B">
        <w:rPr>
          <w:rFonts w:eastAsia="华文仿宋"/>
          <w:color w:val="000000" w:themeColor="text1"/>
          <w:sz w:val="32"/>
          <w:szCs w:val="32"/>
        </w:rPr>
        <w:t>不少于</w:t>
      </w:r>
      <w:r w:rsidRPr="0026779B">
        <w:rPr>
          <w:rFonts w:eastAsia="华文仿宋"/>
          <w:color w:val="000000" w:themeColor="text1"/>
          <w:sz w:val="32"/>
          <w:szCs w:val="32"/>
        </w:rPr>
        <w:t>1</w:t>
      </w:r>
      <w:r w:rsidR="00EB2CD8" w:rsidRPr="0026779B">
        <w:rPr>
          <w:rFonts w:eastAsia="华文仿宋"/>
          <w:color w:val="000000" w:themeColor="text1"/>
          <w:sz w:val="32"/>
          <w:szCs w:val="32"/>
        </w:rPr>
        <w:t>5</w:t>
      </w:r>
      <w:r w:rsidRPr="0026779B">
        <w:rPr>
          <w:rFonts w:eastAsia="华文仿宋"/>
          <w:color w:val="000000" w:themeColor="text1"/>
          <w:sz w:val="32"/>
          <w:szCs w:val="32"/>
        </w:rPr>
        <w:t>件，其中</w:t>
      </w:r>
      <w:r w:rsidRPr="0026779B">
        <w:rPr>
          <w:rFonts w:eastAsia="华文仿宋"/>
          <w:color w:val="000000" w:themeColor="text1"/>
          <w:sz w:val="32"/>
          <w:szCs w:val="32"/>
        </w:rPr>
        <w:t>PCT</w:t>
      </w:r>
      <w:r w:rsidRPr="0026779B">
        <w:rPr>
          <w:rFonts w:eastAsia="华文仿宋"/>
          <w:color w:val="000000" w:themeColor="text1"/>
          <w:sz w:val="32"/>
          <w:szCs w:val="32"/>
        </w:rPr>
        <w:t>专利</w:t>
      </w:r>
      <w:r w:rsidR="000C1785" w:rsidRPr="0026779B">
        <w:rPr>
          <w:rFonts w:eastAsia="华文仿宋"/>
          <w:color w:val="000000" w:themeColor="text1"/>
          <w:sz w:val="32"/>
          <w:szCs w:val="32"/>
        </w:rPr>
        <w:t>不少于</w:t>
      </w:r>
      <w:r w:rsidRPr="0026779B">
        <w:rPr>
          <w:rFonts w:eastAsia="华文仿宋"/>
          <w:color w:val="000000" w:themeColor="text1"/>
          <w:sz w:val="32"/>
          <w:szCs w:val="32"/>
        </w:rPr>
        <w:t>1</w:t>
      </w:r>
      <w:r w:rsidRPr="0026779B">
        <w:rPr>
          <w:rFonts w:eastAsia="华文仿宋"/>
          <w:color w:val="000000" w:themeColor="text1"/>
          <w:sz w:val="32"/>
          <w:szCs w:val="32"/>
        </w:rPr>
        <w:t>件</w:t>
      </w:r>
      <w:r w:rsidR="000C1785" w:rsidRPr="0026779B">
        <w:rPr>
          <w:rFonts w:eastAsia="华文仿宋"/>
          <w:color w:val="000000" w:themeColor="text1"/>
          <w:sz w:val="32"/>
          <w:szCs w:val="32"/>
        </w:rPr>
        <w:t>。</w:t>
      </w:r>
    </w:p>
    <w:p w14:paraId="7842B258" w14:textId="77777777" w:rsidR="001C6D15" w:rsidRPr="0026779B" w:rsidRDefault="00A1397C" w:rsidP="0026779B">
      <w:pPr>
        <w:spacing w:line="600" w:lineRule="exact"/>
        <w:ind w:firstLineChars="200" w:firstLine="640"/>
        <w:jc w:val="both"/>
        <w:rPr>
          <w:rFonts w:eastAsia="华文仿宋"/>
          <w:color w:val="000000" w:themeColor="text1"/>
          <w:sz w:val="32"/>
          <w:szCs w:val="32"/>
        </w:rPr>
      </w:pPr>
      <w:r w:rsidRPr="0026779B">
        <w:rPr>
          <w:rFonts w:eastAsia="华文仿宋"/>
          <w:color w:val="000000" w:themeColor="text1"/>
          <w:sz w:val="32"/>
          <w:szCs w:val="32"/>
        </w:rPr>
        <w:lastRenderedPageBreak/>
        <w:t>有关说明：高校、</w:t>
      </w:r>
      <w:r w:rsidR="001C6D15" w:rsidRPr="0026779B">
        <w:rPr>
          <w:rFonts w:eastAsia="华文仿宋"/>
          <w:color w:val="000000" w:themeColor="text1"/>
          <w:sz w:val="32"/>
          <w:szCs w:val="32"/>
        </w:rPr>
        <w:t>科研院所</w:t>
      </w:r>
      <w:r w:rsidRPr="0026779B">
        <w:rPr>
          <w:rFonts w:eastAsia="华文仿宋"/>
          <w:color w:val="000000" w:themeColor="text1"/>
          <w:sz w:val="32"/>
          <w:szCs w:val="32"/>
        </w:rPr>
        <w:t>或企业均可牵头，</w:t>
      </w:r>
      <w:r w:rsidR="000C1785" w:rsidRPr="0026779B">
        <w:rPr>
          <w:rFonts w:eastAsia="华文仿宋"/>
          <w:color w:val="000000" w:themeColor="text1"/>
          <w:sz w:val="32"/>
          <w:szCs w:val="32"/>
        </w:rPr>
        <w:t>鼓励产学研联合申报，</w:t>
      </w:r>
      <w:r w:rsidR="001C6D15" w:rsidRPr="0026779B">
        <w:rPr>
          <w:rFonts w:eastAsia="华文仿宋"/>
          <w:color w:val="000000" w:themeColor="text1"/>
          <w:sz w:val="32"/>
          <w:szCs w:val="32"/>
        </w:rPr>
        <w:t>财政补助原则上不超过</w:t>
      </w:r>
      <w:r w:rsidR="006020EA" w:rsidRPr="0026779B">
        <w:rPr>
          <w:rFonts w:eastAsia="华文仿宋"/>
          <w:color w:val="000000" w:themeColor="text1"/>
          <w:sz w:val="32"/>
          <w:szCs w:val="32"/>
        </w:rPr>
        <w:t>5</w:t>
      </w:r>
      <w:r w:rsidR="001C6D15" w:rsidRPr="0026779B">
        <w:rPr>
          <w:rFonts w:eastAsia="华文仿宋"/>
          <w:color w:val="000000" w:themeColor="text1"/>
          <w:sz w:val="32"/>
          <w:szCs w:val="32"/>
        </w:rPr>
        <w:t>00</w:t>
      </w:r>
      <w:r w:rsidR="001C6D15" w:rsidRPr="0026779B">
        <w:rPr>
          <w:rFonts w:eastAsia="华文仿宋"/>
          <w:color w:val="000000" w:themeColor="text1"/>
          <w:sz w:val="32"/>
          <w:szCs w:val="32"/>
        </w:rPr>
        <w:t>万元</w:t>
      </w:r>
      <w:r w:rsidR="000C1785" w:rsidRPr="0026779B">
        <w:rPr>
          <w:rFonts w:eastAsia="华文仿宋"/>
          <w:color w:val="000000" w:themeColor="text1"/>
          <w:sz w:val="32"/>
          <w:szCs w:val="32"/>
        </w:rPr>
        <w:t>。如企业牵头，</w:t>
      </w:r>
      <w:proofErr w:type="gramStart"/>
      <w:r w:rsidR="000C1785" w:rsidRPr="0026779B">
        <w:rPr>
          <w:rFonts w:eastAsia="华文仿宋"/>
          <w:color w:val="000000" w:themeColor="text1"/>
          <w:sz w:val="32"/>
          <w:szCs w:val="32"/>
        </w:rPr>
        <w:t>则财政</w:t>
      </w:r>
      <w:proofErr w:type="gramEnd"/>
      <w:r w:rsidR="000C1785" w:rsidRPr="0026779B">
        <w:rPr>
          <w:rFonts w:eastAsia="华文仿宋"/>
          <w:color w:val="000000" w:themeColor="text1"/>
          <w:sz w:val="32"/>
          <w:szCs w:val="32"/>
        </w:rPr>
        <w:t>资助不</w:t>
      </w:r>
      <w:r w:rsidR="00A31F3E" w:rsidRPr="0026779B">
        <w:rPr>
          <w:rFonts w:eastAsia="华文仿宋"/>
          <w:color w:val="000000" w:themeColor="text1"/>
          <w:sz w:val="32"/>
          <w:szCs w:val="32"/>
        </w:rPr>
        <w:t>超过项目</w:t>
      </w:r>
      <w:r w:rsidR="000C1785" w:rsidRPr="0026779B">
        <w:rPr>
          <w:rFonts w:eastAsia="华文仿宋"/>
          <w:color w:val="000000" w:themeColor="text1"/>
          <w:sz w:val="32"/>
          <w:szCs w:val="32"/>
        </w:rPr>
        <w:t>总</w:t>
      </w:r>
      <w:r w:rsidR="00A31F3E" w:rsidRPr="0026779B">
        <w:rPr>
          <w:rFonts w:eastAsia="华文仿宋"/>
          <w:color w:val="000000" w:themeColor="text1"/>
          <w:sz w:val="32"/>
          <w:szCs w:val="32"/>
        </w:rPr>
        <w:t>投入的</w:t>
      </w:r>
      <w:r w:rsidR="000C1785" w:rsidRPr="0026779B">
        <w:rPr>
          <w:rFonts w:eastAsia="华文仿宋"/>
          <w:color w:val="000000" w:themeColor="text1"/>
          <w:sz w:val="32"/>
          <w:szCs w:val="32"/>
        </w:rPr>
        <w:t>3</w:t>
      </w:r>
      <w:r w:rsidR="00A31F3E" w:rsidRPr="0026779B">
        <w:rPr>
          <w:rFonts w:eastAsia="华文仿宋"/>
          <w:color w:val="000000" w:themeColor="text1"/>
          <w:sz w:val="32"/>
          <w:szCs w:val="32"/>
        </w:rPr>
        <w:t>0%</w:t>
      </w:r>
      <w:r w:rsidR="001C6D15" w:rsidRPr="0026779B">
        <w:rPr>
          <w:rFonts w:eastAsia="华文仿宋"/>
          <w:color w:val="000000" w:themeColor="text1"/>
          <w:sz w:val="32"/>
          <w:szCs w:val="32"/>
        </w:rPr>
        <w:t>。</w:t>
      </w:r>
    </w:p>
    <w:p w14:paraId="31C0CB30" w14:textId="77777777" w:rsidR="00FC6918" w:rsidRPr="0026779B" w:rsidRDefault="001D565E" w:rsidP="0026779B">
      <w:pPr>
        <w:spacing w:line="600" w:lineRule="exact"/>
        <w:ind w:firstLine="567"/>
        <w:jc w:val="both"/>
        <w:rPr>
          <w:rFonts w:eastAsia="华文仿宋"/>
          <w:b/>
          <w:color w:val="000000" w:themeColor="text1"/>
          <w:sz w:val="32"/>
          <w:szCs w:val="32"/>
        </w:rPr>
      </w:pPr>
      <w:r w:rsidRPr="0026779B">
        <w:rPr>
          <w:rFonts w:eastAsia="华文仿宋"/>
          <w:b/>
          <w:color w:val="000000" w:themeColor="text1"/>
          <w:sz w:val="32"/>
          <w:szCs w:val="32"/>
        </w:rPr>
        <w:t>4</w:t>
      </w:r>
      <w:r w:rsidRPr="0026779B">
        <w:rPr>
          <w:rFonts w:eastAsia="华文仿宋"/>
          <w:b/>
          <w:color w:val="000000" w:themeColor="text1"/>
          <w:sz w:val="32"/>
          <w:szCs w:val="32"/>
        </w:rPr>
        <w:t>、</w:t>
      </w:r>
      <w:r w:rsidR="00200C9D" w:rsidRPr="0026779B">
        <w:rPr>
          <w:rFonts w:eastAsia="华文仿宋"/>
          <w:b/>
          <w:color w:val="000000" w:themeColor="text1"/>
          <w:sz w:val="32"/>
          <w:szCs w:val="32"/>
        </w:rPr>
        <w:t>车辆</w:t>
      </w:r>
      <w:r w:rsidR="00BB1D78" w:rsidRPr="0026779B">
        <w:rPr>
          <w:rFonts w:eastAsia="华文仿宋"/>
          <w:b/>
          <w:color w:val="000000" w:themeColor="text1"/>
          <w:sz w:val="32"/>
          <w:szCs w:val="32"/>
        </w:rPr>
        <w:t>余热</w:t>
      </w:r>
      <w:r w:rsidR="00624B39" w:rsidRPr="0026779B">
        <w:rPr>
          <w:rFonts w:eastAsia="华文仿宋"/>
          <w:b/>
          <w:color w:val="000000" w:themeColor="text1"/>
          <w:sz w:val="32"/>
          <w:szCs w:val="32"/>
        </w:rPr>
        <w:t>资源</w:t>
      </w:r>
      <w:r w:rsidR="000C1785" w:rsidRPr="0026779B">
        <w:rPr>
          <w:rFonts w:eastAsia="华文仿宋"/>
          <w:b/>
          <w:color w:val="000000" w:themeColor="text1"/>
          <w:sz w:val="32"/>
          <w:szCs w:val="32"/>
        </w:rPr>
        <w:t>利用</w:t>
      </w:r>
      <w:r w:rsidR="00FC6918" w:rsidRPr="0026779B">
        <w:rPr>
          <w:rFonts w:eastAsia="华文仿宋"/>
          <w:b/>
          <w:color w:val="000000" w:themeColor="text1"/>
          <w:sz w:val="32"/>
          <w:szCs w:val="32"/>
        </w:rPr>
        <w:t>关键</w:t>
      </w:r>
      <w:r w:rsidR="000C1785" w:rsidRPr="0026779B">
        <w:rPr>
          <w:rFonts w:eastAsia="华文仿宋"/>
          <w:b/>
          <w:color w:val="000000" w:themeColor="text1"/>
          <w:sz w:val="32"/>
          <w:szCs w:val="32"/>
        </w:rPr>
        <w:t>技术研究与应用</w:t>
      </w:r>
    </w:p>
    <w:p w14:paraId="4C3FB599" w14:textId="77777777" w:rsidR="00860A37" w:rsidRPr="0026779B" w:rsidRDefault="00FC6918" w:rsidP="0026779B">
      <w:pPr>
        <w:spacing w:line="600" w:lineRule="exact"/>
        <w:ind w:firstLineChars="200" w:firstLine="640"/>
        <w:jc w:val="both"/>
        <w:rPr>
          <w:rFonts w:eastAsia="华文仿宋"/>
          <w:color w:val="000000" w:themeColor="text1"/>
          <w:sz w:val="32"/>
          <w:szCs w:val="32"/>
        </w:rPr>
      </w:pPr>
      <w:r w:rsidRPr="0026779B">
        <w:rPr>
          <w:rFonts w:eastAsia="华文仿宋"/>
          <w:color w:val="000000" w:themeColor="text1"/>
          <w:sz w:val="32"/>
          <w:szCs w:val="32"/>
        </w:rPr>
        <w:t>研究内容：面向汽车尾气余热利用</w:t>
      </w:r>
      <w:r w:rsidR="000C1785" w:rsidRPr="0026779B">
        <w:rPr>
          <w:rFonts w:eastAsia="华文仿宋"/>
          <w:color w:val="000000" w:themeColor="text1"/>
          <w:sz w:val="32"/>
          <w:szCs w:val="32"/>
        </w:rPr>
        <w:t>，开</w:t>
      </w:r>
      <w:r w:rsidR="00860A37" w:rsidRPr="0026779B">
        <w:rPr>
          <w:rFonts w:eastAsia="华文仿宋"/>
          <w:color w:val="000000" w:themeColor="text1"/>
          <w:sz w:val="32"/>
          <w:szCs w:val="32"/>
        </w:rPr>
        <w:t>展中低温热电材料、制备工艺及热电器件集成等关键技术研究；研究</w:t>
      </w:r>
      <w:r w:rsidRPr="0026779B">
        <w:rPr>
          <w:rFonts w:eastAsia="华文仿宋"/>
          <w:color w:val="000000" w:themeColor="text1"/>
          <w:sz w:val="32"/>
          <w:szCs w:val="32"/>
        </w:rPr>
        <w:t>传热元件（热管）结构设计与传热规律；研制余热发电能量控制管理系统，</w:t>
      </w:r>
      <w:r w:rsidR="00860A37" w:rsidRPr="0026779B">
        <w:rPr>
          <w:rFonts w:eastAsia="华文仿宋"/>
          <w:color w:val="000000" w:themeColor="text1"/>
          <w:sz w:val="32"/>
          <w:szCs w:val="32"/>
        </w:rPr>
        <w:t>并在新型汽车研制中实现示范应用。</w:t>
      </w:r>
    </w:p>
    <w:p w14:paraId="43267B29" w14:textId="77777777" w:rsidR="001B2E68" w:rsidRPr="0026779B" w:rsidRDefault="00FC6918" w:rsidP="0026779B">
      <w:pPr>
        <w:spacing w:line="600" w:lineRule="exact"/>
        <w:ind w:firstLineChars="200" w:firstLine="640"/>
        <w:jc w:val="both"/>
        <w:rPr>
          <w:rFonts w:eastAsia="华文仿宋"/>
          <w:color w:val="000000" w:themeColor="text1"/>
          <w:sz w:val="32"/>
          <w:szCs w:val="32"/>
        </w:rPr>
      </w:pPr>
      <w:r w:rsidRPr="0026779B">
        <w:rPr>
          <w:rFonts w:eastAsia="华文仿宋"/>
          <w:color w:val="000000" w:themeColor="text1"/>
          <w:sz w:val="32"/>
          <w:szCs w:val="32"/>
        </w:rPr>
        <w:t>考核指标：</w:t>
      </w:r>
      <w:r w:rsidR="00624B39" w:rsidRPr="0026779B">
        <w:rPr>
          <w:rFonts w:eastAsia="华文仿宋"/>
          <w:color w:val="000000" w:themeColor="text1"/>
          <w:sz w:val="32"/>
          <w:szCs w:val="32"/>
        </w:rPr>
        <w:t>车辆尾气余热发电系统对外输出电压</w:t>
      </w:r>
      <w:r w:rsidR="00624B39" w:rsidRPr="0026779B">
        <w:rPr>
          <w:rFonts w:eastAsia="华文仿宋"/>
          <w:color w:val="000000" w:themeColor="text1"/>
          <w:sz w:val="32"/>
          <w:szCs w:val="32"/>
        </w:rPr>
        <w:t>48V</w:t>
      </w:r>
      <w:r w:rsidR="00624B39" w:rsidRPr="0026779B">
        <w:rPr>
          <w:rFonts w:eastAsia="华文仿宋"/>
          <w:color w:val="000000" w:themeColor="text1"/>
          <w:sz w:val="32"/>
          <w:szCs w:val="32"/>
        </w:rPr>
        <w:t>，功率超过</w:t>
      </w:r>
      <w:r w:rsidR="00624B39" w:rsidRPr="0026779B">
        <w:rPr>
          <w:rFonts w:eastAsia="华文仿宋"/>
          <w:color w:val="000000" w:themeColor="text1"/>
          <w:sz w:val="32"/>
          <w:szCs w:val="32"/>
        </w:rPr>
        <w:t>1000W</w:t>
      </w:r>
      <w:r w:rsidR="00624B39" w:rsidRPr="0026779B">
        <w:rPr>
          <w:rFonts w:eastAsia="华文仿宋"/>
          <w:color w:val="000000" w:themeColor="text1"/>
          <w:sz w:val="32"/>
          <w:szCs w:val="32"/>
        </w:rPr>
        <w:t>，预测使用寿命</w:t>
      </w:r>
      <w:r w:rsidR="00624B39" w:rsidRPr="0026779B">
        <w:rPr>
          <w:rFonts w:eastAsia="华文仿宋"/>
          <w:color w:val="000000" w:themeColor="text1"/>
          <w:sz w:val="32"/>
          <w:szCs w:val="32"/>
        </w:rPr>
        <w:t>≥10</w:t>
      </w:r>
      <w:r w:rsidR="00624B39" w:rsidRPr="0026779B">
        <w:rPr>
          <w:rFonts w:eastAsia="华文仿宋"/>
          <w:color w:val="000000" w:themeColor="text1"/>
          <w:sz w:val="32"/>
          <w:szCs w:val="32"/>
        </w:rPr>
        <w:t>年</w:t>
      </w:r>
      <w:r w:rsidR="00DE4127" w:rsidRPr="0026779B">
        <w:rPr>
          <w:rFonts w:eastAsia="华文仿宋"/>
          <w:color w:val="000000" w:themeColor="text1"/>
          <w:sz w:val="32"/>
          <w:szCs w:val="32"/>
        </w:rPr>
        <w:t>，</w:t>
      </w:r>
      <w:r w:rsidR="00624B39" w:rsidRPr="0026779B">
        <w:rPr>
          <w:rFonts w:eastAsia="华文仿宋"/>
          <w:color w:val="000000" w:themeColor="text1"/>
          <w:sz w:val="32"/>
          <w:szCs w:val="32"/>
        </w:rPr>
        <w:t>提交产品应用检测报告及用户评价报告。</w:t>
      </w:r>
      <w:proofErr w:type="gramStart"/>
      <w:r w:rsidRPr="0026779B">
        <w:rPr>
          <w:rFonts w:eastAsia="华文仿宋"/>
          <w:color w:val="000000" w:themeColor="text1"/>
          <w:sz w:val="32"/>
          <w:szCs w:val="32"/>
        </w:rPr>
        <w:t>热电优值</w:t>
      </w:r>
      <w:proofErr w:type="gramEnd"/>
      <w:r w:rsidRPr="0026779B">
        <w:rPr>
          <w:rFonts w:eastAsia="华文仿宋"/>
          <w:color w:val="000000" w:themeColor="text1"/>
          <w:sz w:val="32"/>
          <w:szCs w:val="32"/>
        </w:rPr>
        <w:t>ZT≥1.5</w:t>
      </w:r>
      <w:r w:rsidRPr="0026779B">
        <w:rPr>
          <w:rFonts w:eastAsia="华文仿宋"/>
          <w:color w:val="000000" w:themeColor="text1"/>
          <w:sz w:val="32"/>
          <w:szCs w:val="32"/>
        </w:rPr>
        <w:t>；</w:t>
      </w:r>
      <w:proofErr w:type="gramStart"/>
      <w:r w:rsidRPr="0026779B">
        <w:rPr>
          <w:rFonts w:eastAsia="华文仿宋"/>
          <w:color w:val="000000" w:themeColor="text1"/>
          <w:sz w:val="32"/>
          <w:szCs w:val="32"/>
        </w:rPr>
        <w:t>层叠式</w:t>
      </w:r>
      <w:proofErr w:type="gramEnd"/>
      <w:r w:rsidRPr="0026779B">
        <w:rPr>
          <w:rFonts w:eastAsia="华文仿宋"/>
          <w:color w:val="000000" w:themeColor="text1"/>
          <w:sz w:val="32"/>
          <w:szCs w:val="32"/>
        </w:rPr>
        <w:t>热电系统功率密度</w:t>
      </w:r>
      <w:r w:rsidRPr="0026779B">
        <w:rPr>
          <w:rFonts w:eastAsia="华文仿宋"/>
          <w:color w:val="000000" w:themeColor="text1"/>
          <w:sz w:val="32"/>
          <w:szCs w:val="32"/>
        </w:rPr>
        <w:t>≥0.5W/cm</w:t>
      </w:r>
      <w:r w:rsidRPr="0026779B">
        <w:rPr>
          <w:rFonts w:eastAsia="华文仿宋"/>
          <w:color w:val="000000" w:themeColor="text1"/>
          <w:sz w:val="32"/>
          <w:szCs w:val="32"/>
          <w:vertAlign w:val="superscript"/>
        </w:rPr>
        <w:t>2</w:t>
      </w:r>
      <w:r w:rsidRPr="0026779B">
        <w:rPr>
          <w:rFonts w:eastAsia="华文仿宋"/>
          <w:color w:val="000000" w:themeColor="text1"/>
          <w:sz w:val="32"/>
          <w:szCs w:val="32"/>
        </w:rPr>
        <w:t>；申请发明专利</w:t>
      </w:r>
      <w:r w:rsidR="00860A37" w:rsidRPr="0026779B">
        <w:rPr>
          <w:rFonts w:eastAsia="华文仿宋"/>
          <w:color w:val="000000" w:themeColor="text1"/>
          <w:sz w:val="32"/>
          <w:szCs w:val="32"/>
        </w:rPr>
        <w:t>不少于</w:t>
      </w:r>
      <w:r w:rsidRPr="0026779B">
        <w:rPr>
          <w:rFonts w:eastAsia="华文仿宋"/>
          <w:color w:val="000000" w:themeColor="text1"/>
          <w:sz w:val="32"/>
          <w:szCs w:val="32"/>
        </w:rPr>
        <w:t>1</w:t>
      </w:r>
      <w:r w:rsidR="005E212E" w:rsidRPr="0026779B">
        <w:rPr>
          <w:rFonts w:eastAsia="华文仿宋"/>
          <w:color w:val="000000" w:themeColor="text1"/>
          <w:sz w:val="32"/>
          <w:szCs w:val="32"/>
        </w:rPr>
        <w:t>0</w:t>
      </w:r>
      <w:r w:rsidRPr="0026779B">
        <w:rPr>
          <w:rFonts w:eastAsia="华文仿宋"/>
          <w:color w:val="000000" w:themeColor="text1"/>
          <w:sz w:val="32"/>
          <w:szCs w:val="32"/>
        </w:rPr>
        <w:t>项。</w:t>
      </w:r>
    </w:p>
    <w:p w14:paraId="364F9FCC" w14:textId="77777777" w:rsidR="00FC6918" w:rsidRPr="0026779B" w:rsidRDefault="00FC6918" w:rsidP="0026779B">
      <w:pPr>
        <w:spacing w:line="600" w:lineRule="exact"/>
        <w:ind w:firstLineChars="200" w:firstLine="640"/>
        <w:jc w:val="both"/>
        <w:rPr>
          <w:rFonts w:eastAsia="华文仿宋"/>
          <w:color w:val="000000" w:themeColor="text1"/>
          <w:sz w:val="32"/>
          <w:szCs w:val="32"/>
        </w:rPr>
      </w:pPr>
      <w:r w:rsidRPr="0026779B">
        <w:rPr>
          <w:rFonts w:eastAsia="华文仿宋"/>
          <w:color w:val="000000" w:themeColor="text1"/>
          <w:sz w:val="32"/>
          <w:szCs w:val="32"/>
        </w:rPr>
        <w:t>有关说明：</w:t>
      </w:r>
      <w:r w:rsidR="001D565E" w:rsidRPr="0026779B">
        <w:rPr>
          <w:rFonts w:eastAsia="华文仿宋"/>
          <w:color w:val="000000" w:themeColor="text1"/>
          <w:sz w:val="32"/>
          <w:szCs w:val="32"/>
        </w:rPr>
        <w:t>要求</w:t>
      </w:r>
      <w:r w:rsidRPr="0026779B">
        <w:rPr>
          <w:rFonts w:eastAsia="华文仿宋"/>
          <w:color w:val="000000" w:themeColor="text1"/>
          <w:sz w:val="32"/>
          <w:szCs w:val="32"/>
        </w:rPr>
        <w:t>企业</w:t>
      </w:r>
      <w:r w:rsidR="00666836" w:rsidRPr="0026779B">
        <w:rPr>
          <w:rFonts w:eastAsia="华文仿宋"/>
          <w:color w:val="000000" w:themeColor="text1"/>
          <w:sz w:val="32"/>
          <w:szCs w:val="32"/>
        </w:rPr>
        <w:t>牵头，</w:t>
      </w:r>
      <w:r w:rsidR="001D565E" w:rsidRPr="0026779B">
        <w:rPr>
          <w:rFonts w:eastAsia="华文仿宋"/>
          <w:color w:val="000000" w:themeColor="text1"/>
          <w:sz w:val="32"/>
          <w:szCs w:val="32"/>
        </w:rPr>
        <w:t>鼓励产学研联合申报。</w:t>
      </w:r>
      <w:r w:rsidRPr="0026779B">
        <w:rPr>
          <w:rFonts w:eastAsia="华文仿宋"/>
          <w:color w:val="000000" w:themeColor="text1"/>
          <w:sz w:val="32"/>
          <w:szCs w:val="32"/>
        </w:rPr>
        <w:t>财政补助原则上不超过</w:t>
      </w:r>
      <w:r w:rsidR="001B2E68" w:rsidRPr="0026779B">
        <w:rPr>
          <w:rFonts w:eastAsia="华文仿宋"/>
          <w:color w:val="000000" w:themeColor="text1"/>
          <w:sz w:val="32"/>
          <w:szCs w:val="32"/>
        </w:rPr>
        <w:t>3</w:t>
      </w:r>
      <w:r w:rsidRPr="0026779B">
        <w:rPr>
          <w:rFonts w:eastAsia="华文仿宋"/>
          <w:color w:val="000000" w:themeColor="text1"/>
          <w:sz w:val="32"/>
          <w:szCs w:val="32"/>
        </w:rPr>
        <w:t>00</w:t>
      </w:r>
      <w:r w:rsidR="00860A37" w:rsidRPr="0026779B">
        <w:rPr>
          <w:rFonts w:eastAsia="华文仿宋"/>
          <w:color w:val="000000" w:themeColor="text1"/>
          <w:sz w:val="32"/>
          <w:szCs w:val="32"/>
        </w:rPr>
        <w:t>万元，且</w:t>
      </w:r>
      <w:r w:rsidRPr="0026779B">
        <w:rPr>
          <w:rFonts w:eastAsia="华文仿宋"/>
          <w:color w:val="000000" w:themeColor="text1"/>
          <w:sz w:val="32"/>
          <w:szCs w:val="32"/>
        </w:rPr>
        <w:t>不超过项目科技投入的</w:t>
      </w:r>
      <w:r w:rsidR="001B2E68" w:rsidRPr="0026779B">
        <w:rPr>
          <w:rFonts w:eastAsia="华文仿宋"/>
          <w:color w:val="000000" w:themeColor="text1"/>
          <w:sz w:val="32"/>
          <w:szCs w:val="32"/>
        </w:rPr>
        <w:t>3</w:t>
      </w:r>
      <w:r w:rsidRPr="0026779B">
        <w:rPr>
          <w:rFonts w:eastAsia="华文仿宋"/>
          <w:color w:val="000000" w:themeColor="text1"/>
          <w:sz w:val="32"/>
          <w:szCs w:val="32"/>
        </w:rPr>
        <w:t>0%</w:t>
      </w:r>
      <w:r w:rsidRPr="0026779B">
        <w:rPr>
          <w:rFonts w:eastAsia="华文仿宋"/>
          <w:color w:val="000000" w:themeColor="text1"/>
          <w:sz w:val="32"/>
          <w:szCs w:val="32"/>
        </w:rPr>
        <w:t>。</w:t>
      </w:r>
    </w:p>
    <w:p w14:paraId="27B22F06" w14:textId="77777777" w:rsidR="00077EC6" w:rsidRPr="0026779B" w:rsidRDefault="001D565E" w:rsidP="002042D1">
      <w:pPr>
        <w:spacing w:line="600" w:lineRule="exact"/>
        <w:ind w:firstLineChars="200" w:firstLine="641"/>
        <w:jc w:val="both"/>
        <w:rPr>
          <w:rFonts w:eastAsia="华文仿宋"/>
          <w:b/>
          <w:color w:val="000000" w:themeColor="text1"/>
          <w:sz w:val="32"/>
          <w:szCs w:val="32"/>
        </w:rPr>
      </w:pPr>
      <w:r w:rsidRPr="0026779B">
        <w:rPr>
          <w:rFonts w:eastAsia="华文仿宋"/>
          <w:b/>
          <w:color w:val="000000" w:themeColor="text1"/>
          <w:sz w:val="32"/>
          <w:szCs w:val="32"/>
        </w:rPr>
        <w:t>5</w:t>
      </w:r>
      <w:r w:rsidRPr="0026779B">
        <w:rPr>
          <w:rFonts w:eastAsia="华文仿宋"/>
          <w:b/>
          <w:color w:val="000000" w:themeColor="text1"/>
          <w:sz w:val="32"/>
          <w:szCs w:val="32"/>
        </w:rPr>
        <w:t>、</w:t>
      </w:r>
      <w:r w:rsidR="00077EC6" w:rsidRPr="0026779B">
        <w:rPr>
          <w:rFonts w:eastAsia="华文仿宋"/>
          <w:b/>
          <w:color w:val="000000" w:themeColor="text1"/>
          <w:sz w:val="32"/>
          <w:szCs w:val="32"/>
        </w:rPr>
        <w:t>轨道交通车辆制动能量回馈关键技术</w:t>
      </w:r>
    </w:p>
    <w:p w14:paraId="79C2D1D1" w14:textId="77777777" w:rsidR="00E20783" w:rsidRPr="0026779B" w:rsidRDefault="00E20783" w:rsidP="0026779B">
      <w:pPr>
        <w:spacing w:line="600" w:lineRule="exact"/>
        <w:ind w:firstLineChars="200" w:firstLine="640"/>
        <w:jc w:val="both"/>
        <w:rPr>
          <w:rFonts w:eastAsia="华文仿宋"/>
          <w:color w:val="000000" w:themeColor="text1"/>
          <w:sz w:val="32"/>
          <w:szCs w:val="32"/>
        </w:rPr>
      </w:pPr>
      <w:r w:rsidRPr="0026779B">
        <w:rPr>
          <w:rFonts w:eastAsia="华文仿宋"/>
          <w:color w:val="000000" w:themeColor="text1"/>
          <w:sz w:val="32"/>
          <w:szCs w:val="32"/>
        </w:rPr>
        <w:t>研究内容：重点研发面向轨道交通且兼具高功率密度、高能量密度的储能器件及其关键材料与核心部件，实现储能器件规模化制造；研制包括地铁、有轨电车、动车组等车辆不同制动工况下的高功率能量回馈系统，优化控制原理与方案，提升制动能量的整体利用效率和回收效率；研制主动均衡系统和远程监控系统，实现系统智能化运维。</w:t>
      </w:r>
    </w:p>
    <w:p w14:paraId="41F83A8F" w14:textId="77777777" w:rsidR="00E20783" w:rsidRPr="0026779B" w:rsidRDefault="00E20783" w:rsidP="0026779B">
      <w:pPr>
        <w:spacing w:line="600" w:lineRule="exact"/>
        <w:ind w:firstLineChars="200" w:firstLine="640"/>
        <w:jc w:val="both"/>
        <w:rPr>
          <w:rFonts w:eastAsia="华文仿宋"/>
          <w:color w:val="000000" w:themeColor="text1"/>
          <w:sz w:val="32"/>
          <w:szCs w:val="32"/>
        </w:rPr>
      </w:pPr>
      <w:r w:rsidRPr="0026779B">
        <w:rPr>
          <w:rFonts w:eastAsia="华文仿宋"/>
          <w:color w:val="000000" w:themeColor="text1"/>
          <w:sz w:val="32"/>
          <w:szCs w:val="32"/>
        </w:rPr>
        <w:lastRenderedPageBreak/>
        <w:t>考核指标：储能器件功率密度高于</w:t>
      </w:r>
      <w:r w:rsidRPr="0026779B">
        <w:rPr>
          <w:rFonts w:eastAsia="华文仿宋"/>
          <w:color w:val="000000" w:themeColor="text1"/>
          <w:sz w:val="32"/>
          <w:szCs w:val="32"/>
        </w:rPr>
        <w:t>≥5</w:t>
      </w:r>
      <w:r w:rsidRPr="0026779B">
        <w:rPr>
          <w:rFonts w:eastAsia="华文仿宋"/>
          <w:color w:val="000000" w:themeColor="text1"/>
          <w:sz w:val="32"/>
          <w:szCs w:val="32"/>
        </w:rPr>
        <w:t>千瓦</w:t>
      </w:r>
      <w:r w:rsidRPr="0026779B">
        <w:rPr>
          <w:rFonts w:eastAsia="华文仿宋"/>
          <w:color w:val="000000" w:themeColor="text1"/>
          <w:sz w:val="32"/>
          <w:szCs w:val="32"/>
        </w:rPr>
        <w:t>/</w:t>
      </w:r>
      <w:r w:rsidRPr="0026779B">
        <w:rPr>
          <w:rFonts w:eastAsia="华文仿宋"/>
          <w:color w:val="000000" w:themeColor="text1"/>
          <w:sz w:val="32"/>
          <w:szCs w:val="32"/>
        </w:rPr>
        <w:t>千克、能量密度高于</w:t>
      </w:r>
      <w:r w:rsidRPr="0026779B">
        <w:rPr>
          <w:rFonts w:eastAsia="华文仿宋"/>
          <w:color w:val="000000" w:themeColor="text1"/>
          <w:sz w:val="32"/>
          <w:szCs w:val="32"/>
        </w:rPr>
        <w:t>40</w:t>
      </w:r>
      <w:r w:rsidRPr="0026779B">
        <w:rPr>
          <w:rFonts w:eastAsia="华文仿宋"/>
          <w:color w:val="000000" w:themeColor="text1"/>
          <w:sz w:val="32"/>
          <w:szCs w:val="32"/>
        </w:rPr>
        <w:t>瓦时</w:t>
      </w:r>
      <w:r w:rsidRPr="0026779B">
        <w:rPr>
          <w:rFonts w:eastAsia="华文仿宋"/>
          <w:color w:val="000000" w:themeColor="text1"/>
          <w:sz w:val="32"/>
          <w:szCs w:val="32"/>
        </w:rPr>
        <w:t>/</w:t>
      </w:r>
      <w:r w:rsidRPr="0026779B">
        <w:rPr>
          <w:rFonts w:eastAsia="华文仿宋"/>
          <w:color w:val="000000" w:themeColor="text1"/>
          <w:sz w:val="32"/>
          <w:szCs w:val="32"/>
        </w:rPr>
        <w:t>千克，充放电循环寿命高于</w:t>
      </w:r>
      <w:r w:rsidRPr="0026779B">
        <w:rPr>
          <w:rFonts w:eastAsia="华文仿宋"/>
          <w:color w:val="000000" w:themeColor="text1"/>
          <w:sz w:val="32"/>
          <w:szCs w:val="32"/>
        </w:rPr>
        <w:t>10</w:t>
      </w:r>
      <w:r w:rsidRPr="0026779B">
        <w:rPr>
          <w:rFonts w:eastAsia="华文仿宋"/>
          <w:color w:val="000000" w:themeColor="text1"/>
          <w:sz w:val="32"/>
          <w:szCs w:val="32"/>
        </w:rPr>
        <w:t>万次；</w:t>
      </w:r>
      <w:r w:rsidR="003B2019" w:rsidRPr="0026779B">
        <w:rPr>
          <w:rFonts w:eastAsia="华文仿宋"/>
          <w:color w:val="000000" w:themeColor="text1"/>
          <w:sz w:val="32"/>
          <w:szCs w:val="32"/>
        </w:rPr>
        <w:t>完成</w:t>
      </w:r>
      <w:proofErr w:type="gramStart"/>
      <w:r w:rsidRPr="0026779B">
        <w:rPr>
          <w:rFonts w:eastAsia="华文仿宋"/>
          <w:color w:val="000000" w:themeColor="text1"/>
          <w:sz w:val="32"/>
          <w:szCs w:val="32"/>
        </w:rPr>
        <w:t>列车辆</w:t>
      </w:r>
      <w:proofErr w:type="gramEnd"/>
      <w:r w:rsidRPr="0026779B">
        <w:rPr>
          <w:rFonts w:eastAsia="华文仿宋"/>
          <w:color w:val="000000" w:themeColor="text1"/>
          <w:sz w:val="32"/>
          <w:szCs w:val="32"/>
        </w:rPr>
        <w:t>制动能量回馈系统</w:t>
      </w:r>
      <w:r w:rsidR="003B2019" w:rsidRPr="0026779B">
        <w:rPr>
          <w:rFonts w:eastAsia="华文仿宋"/>
          <w:color w:val="000000" w:themeColor="text1"/>
          <w:sz w:val="32"/>
          <w:szCs w:val="32"/>
        </w:rPr>
        <w:t>样机研制</w:t>
      </w:r>
      <w:r w:rsidRPr="0026779B">
        <w:rPr>
          <w:rFonts w:eastAsia="华文仿宋"/>
          <w:color w:val="000000" w:themeColor="text1"/>
          <w:sz w:val="32"/>
          <w:szCs w:val="32"/>
        </w:rPr>
        <w:t>，</w:t>
      </w:r>
      <w:r w:rsidR="003B2019" w:rsidRPr="0026779B">
        <w:rPr>
          <w:rFonts w:eastAsia="华文仿宋"/>
          <w:color w:val="000000" w:themeColor="text1"/>
          <w:sz w:val="32"/>
          <w:szCs w:val="32"/>
        </w:rPr>
        <w:t>样机</w:t>
      </w:r>
      <w:r w:rsidRPr="0026779B">
        <w:rPr>
          <w:rFonts w:eastAsia="华文仿宋"/>
          <w:color w:val="000000" w:themeColor="text1"/>
          <w:sz w:val="32"/>
          <w:szCs w:val="32"/>
        </w:rPr>
        <w:t>主动均衡效率</w:t>
      </w:r>
      <w:r w:rsidRPr="0026779B">
        <w:rPr>
          <w:rFonts w:eastAsia="华文仿宋"/>
          <w:color w:val="000000" w:themeColor="text1"/>
          <w:sz w:val="32"/>
          <w:szCs w:val="32"/>
        </w:rPr>
        <w:t>≥95</w:t>
      </w:r>
      <w:r w:rsidRPr="0026779B">
        <w:rPr>
          <w:rFonts w:eastAsia="华文仿宋"/>
          <w:color w:val="000000" w:themeColor="text1"/>
          <w:sz w:val="32"/>
          <w:szCs w:val="32"/>
        </w:rPr>
        <w:t>％，能量吸收利用率与释放率</w:t>
      </w:r>
      <w:r w:rsidRPr="0026779B">
        <w:rPr>
          <w:rFonts w:eastAsia="华文仿宋"/>
          <w:color w:val="000000" w:themeColor="text1"/>
          <w:sz w:val="32"/>
          <w:szCs w:val="32"/>
        </w:rPr>
        <w:t>≥90%</w:t>
      </w:r>
      <w:r w:rsidRPr="0026779B">
        <w:rPr>
          <w:rFonts w:eastAsia="华文仿宋"/>
          <w:color w:val="000000" w:themeColor="text1"/>
          <w:sz w:val="32"/>
          <w:szCs w:val="32"/>
        </w:rPr>
        <w:t>，预测使用寿命</w:t>
      </w:r>
      <w:r w:rsidRPr="0026779B">
        <w:rPr>
          <w:rFonts w:eastAsia="华文仿宋"/>
          <w:color w:val="000000" w:themeColor="text1"/>
          <w:sz w:val="32"/>
          <w:szCs w:val="32"/>
        </w:rPr>
        <w:t>≥10</w:t>
      </w:r>
      <w:r w:rsidRPr="0026779B">
        <w:rPr>
          <w:rFonts w:eastAsia="华文仿宋"/>
          <w:color w:val="000000" w:themeColor="text1"/>
          <w:sz w:val="32"/>
          <w:szCs w:val="32"/>
        </w:rPr>
        <w:t>年；</w:t>
      </w:r>
      <w:r w:rsidR="00050FD0" w:rsidRPr="0026779B">
        <w:rPr>
          <w:rFonts w:eastAsia="华文仿宋"/>
          <w:color w:val="000000" w:themeColor="text1"/>
          <w:sz w:val="32"/>
          <w:szCs w:val="32"/>
        </w:rPr>
        <w:t>相关技术指标须有第三方检测报告，</w:t>
      </w:r>
      <w:r w:rsidRPr="0026779B">
        <w:rPr>
          <w:rFonts w:eastAsia="华文仿宋"/>
          <w:color w:val="000000" w:themeColor="text1"/>
          <w:sz w:val="32"/>
          <w:szCs w:val="32"/>
        </w:rPr>
        <w:t>申请发明专利</w:t>
      </w:r>
      <w:r w:rsidRPr="0026779B">
        <w:rPr>
          <w:rFonts w:eastAsia="华文仿宋"/>
          <w:color w:val="000000" w:themeColor="text1"/>
          <w:sz w:val="32"/>
          <w:szCs w:val="32"/>
        </w:rPr>
        <w:t>15</w:t>
      </w:r>
      <w:r w:rsidRPr="0026779B">
        <w:rPr>
          <w:rFonts w:eastAsia="华文仿宋"/>
          <w:color w:val="000000" w:themeColor="text1"/>
          <w:sz w:val="32"/>
          <w:szCs w:val="32"/>
        </w:rPr>
        <w:t>项，</w:t>
      </w:r>
      <w:r w:rsidRPr="0026779B">
        <w:rPr>
          <w:rFonts w:eastAsia="华文仿宋"/>
          <w:color w:val="000000" w:themeColor="text1"/>
          <w:sz w:val="32"/>
          <w:szCs w:val="32"/>
        </w:rPr>
        <w:t>PCT</w:t>
      </w:r>
      <w:r w:rsidRPr="0026779B">
        <w:rPr>
          <w:rFonts w:eastAsia="华文仿宋"/>
          <w:color w:val="000000" w:themeColor="text1"/>
          <w:sz w:val="32"/>
          <w:szCs w:val="32"/>
        </w:rPr>
        <w:t>专利</w:t>
      </w:r>
      <w:r w:rsidR="00E40243" w:rsidRPr="0026779B">
        <w:rPr>
          <w:rFonts w:eastAsia="华文仿宋"/>
          <w:color w:val="000000" w:themeColor="text1"/>
          <w:sz w:val="32"/>
          <w:szCs w:val="32"/>
        </w:rPr>
        <w:t>1</w:t>
      </w:r>
      <w:r w:rsidRPr="0026779B">
        <w:rPr>
          <w:rFonts w:eastAsia="华文仿宋"/>
          <w:color w:val="000000" w:themeColor="text1"/>
          <w:sz w:val="32"/>
          <w:szCs w:val="32"/>
        </w:rPr>
        <w:t>项。</w:t>
      </w:r>
    </w:p>
    <w:p w14:paraId="6AEB4EB2" w14:textId="77777777" w:rsidR="00E20783" w:rsidRPr="0026779B" w:rsidRDefault="00E20783" w:rsidP="0026779B">
      <w:pPr>
        <w:spacing w:line="600" w:lineRule="exact"/>
        <w:ind w:firstLineChars="200" w:firstLine="640"/>
        <w:jc w:val="both"/>
        <w:rPr>
          <w:rFonts w:eastAsia="华文仿宋"/>
          <w:color w:val="000000" w:themeColor="text1"/>
          <w:sz w:val="32"/>
          <w:szCs w:val="32"/>
        </w:rPr>
      </w:pPr>
      <w:r w:rsidRPr="0026779B">
        <w:rPr>
          <w:rFonts w:eastAsia="华文仿宋"/>
          <w:color w:val="000000" w:themeColor="text1"/>
          <w:sz w:val="32"/>
          <w:szCs w:val="32"/>
        </w:rPr>
        <w:t>有关说明：要求企业牵头，鼓励企业与科研院所联合申报。财政补助原则上不超过</w:t>
      </w:r>
      <w:r w:rsidRPr="0026779B">
        <w:rPr>
          <w:rFonts w:eastAsia="华文仿宋"/>
          <w:color w:val="000000" w:themeColor="text1"/>
          <w:sz w:val="32"/>
          <w:szCs w:val="32"/>
        </w:rPr>
        <w:t>500</w:t>
      </w:r>
      <w:r w:rsidRPr="0026779B">
        <w:rPr>
          <w:rFonts w:eastAsia="华文仿宋"/>
          <w:color w:val="000000" w:themeColor="text1"/>
          <w:sz w:val="32"/>
          <w:szCs w:val="32"/>
        </w:rPr>
        <w:t>万元，且不超过项目</w:t>
      </w:r>
      <w:r w:rsidR="001D565E" w:rsidRPr="0026779B">
        <w:rPr>
          <w:rFonts w:eastAsia="华文仿宋"/>
          <w:color w:val="000000" w:themeColor="text1"/>
          <w:sz w:val="32"/>
          <w:szCs w:val="32"/>
        </w:rPr>
        <w:t>总</w:t>
      </w:r>
      <w:r w:rsidRPr="0026779B">
        <w:rPr>
          <w:rFonts w:eastAsia="华文仿宋"/>
          <w:color w:val="000000" w:themeColor="text1"/>
          <w:sz w:val="32"/>
          <w:szCs w:val="32"/>
        </w:rPr>
        <w:t>投入的</w:t>
      </w:r>
      <w:r w:rsidR="001D565E" w:rsidRPr="0026779B">
        <w:rPr>
          <w:rFonts w:eastAsia="华文仿宋"/>
          <w:color w:val="000000" w:themeColor="text1"/>
          <w:sz w:val="32"/>
          <w:szCs w:val="32"/>
        </w:rPr>
        <w:t>3</w:t>
      </w:r>
      <w:r w:rsidRPr="0026779B">
        <w:rPr>
          <w:rFonts w:eastAsia="华文仿宋"/>
          <w:color w:val="000000" w:themeColor="text1"/>
          <w:sz w:val="32"/>
          <w:szCs w:val="32"/>
        </w:rPr>
        <w:t>0%</w:t>
      </w:r>
      <w:r w:rsidRPr="0026779B">
        <w:rPr>
          <w:rFonts w:eastAsia="华文仿宋"/>
          <w:color w:val="000000" w:themeColor="text1"/>
          <w:sz w:val="32"/>
          <w:szCs w:val="32"/>
        </w:rPr>
        <w:t>。</w:t>
      </w:r>
    </w:p>
    <w:p w14:paraId="6036FF31" w14:textId="77777777" w:rsidR="00FC6918" w:rsidRPr="0026779B" w:rsidRDefault="001D565E" w:rsidP="0026779B">
      <w:pPr>
        <w:spacing w:line="600" w:lineRule="exact"/>
        <w:ind w:firstLine="567"/>
        <w:jc w:val="both"/>
        <w:rPr>
          <w:rFonts w:eastAsia="华文仿宋"/>
          <w:b/>
          <w:color w:val="000000" w:themeColor="text1"/>
          <w:sz w:val="32"/>
          <w:szCs w:val="32"/>
        </w:rPr>
      </w:pPr>
      <w:r w:rsidRPr="0026779B">
        <w:rPr>
          <w:rFonts w:eastAsia="华文仿宋"/>
          <w:b/>
          <w:color w:val="000000" w:themeColor="text1"/>
          <w:sz w:val="32"/>
          <w:szCs w:val="32"/>
        </w:rPr>
        <w:t>6</w:t>
      </w:r>
      <w:r w:rsidRPr="0026779B">
        <w:rPr>
          <w:rFonts w:eastAsia="华文仿宋"/>
          <w:b/>
          <w:color w:val="000000" w:themeColor="text1"/>
          <w:sz w:val="32"/>
          <w:szCs w:val="32"/>
        </w:rPr>
        <w:t>、</w:t>
      </w:r>
      <w:r w:rsidR="00FC6918" w:rsidRPr="0026779B">
        <w:rPr>
          <w:rFonts w:eastAsia="华文仿宋"/>
          <w:b/>
          <w:color w:val="000000" w:themeColor="text1"/>
          <w:sz w:val="32"/>
          <w:szCs w:val="32"/>
        </w:rPr>
        <w:t>柴油</w:t>
      </w:r>
      <w:r w:rsidR="00AF5B8F" w:rsidRPr="0026779B">
        <w:rPr>
          <w:rFonts w:eastAsia="华文仿宋"/>
          <w:b/>
          <w:color w:val="000000" w:themeColor="text1"/>
          <w:sz w:val="32"/>
          <w:szCs w:val="32"/>
        </w:rPr>
        <w:t>车辆</w:t>
      </w:r>
      <w:r w:rsidR="00FC6918" w:rsidRPr="0026779B">
        <w:rPr>
          <w:rFonts w:eastAsia="华文仿宋"/>
          <w:b/>
          <w:color w:val="000000" w:themeColor="text1"/>
          <w:sz w:val="32"/>
          <w:szCs w:val="32"/>
        </w:rPr>
        <w:t>废气</w:t>
      </w:r>
      <w:r w:rsidR="00AF5B8F" w:rsidRPr="0026779B">
        <w:rPr>
          <w:rFonts w:eastAsia="华文仿宋"/>
          <w:b/>
          <w:color w:val="000000" w:themeColor="text1"/>
          <w:sz w:val="32"/>
          <w:szCs w:val="32"/>
        </w:rPr>
        <w:t>排放控制</w:t>
      </w:r>
      <w:r w:rsidR="001D04A3" w:rsidRPr="0026779B">
        <w:rPr>
          <w:rFonts w:eastAsia="华文仿宋"/>
          <w:b/>
          <w:color w:val="000000" w:themeColor="text1"/>
          <w:sz w:val="32"/>
          <w:szCs w:val="32"/>
        </w:rPr>
        <w:t>集成</w:t>
      </w:r>
      <w:r w:rsidR="00FC6918" w:rsidRPr="0026779B">
        <w:rPr>
          <w:rFonts w:eastAsia="华文仿宋"/>
          <w:b/>
          <w:color w:val="000000" w:themeColor="text1"/>
          <w:sz w:val="32"/>
          <w:szCs w:val="32"/>
        </w:rPr>
        <w:t>关键技术</w:t>
      </w:r>
      <w:r w:rsidR="00AF5B8F" w:rsidRPr="0026779B">
        <w:rPr>
          <w:rFonts w:eastAsia="华文仿宋"/>
          <w:b/>
          <w:color w:val="000000" w:themeColor="text1"/>
          <w:sz w:val="32"/>
          <w:szCs w:val="32"/>
        </w:rPr>
        <w:t>研究与应用</w:t>
      </w:r>
    </w:p>
    <w:p w14:paraId="38E8F6CF" w14:textId="77777777" w:rsidR="00AF5B8F" w:rsidRPr="0026779B" w:rsidRDefault="00FC6918" w:rsidP="0026779B">
      <w:pPr>
        <w:spacing w:line="600" w:lineRule="exact"/>
        <w:ind w:firstLineChars="200" w:firstLine="640"/>
        <w:jc w:val="both"/>
        <w:rPr>
          <w:rFonts w:eastAsia="华文仿宋"/>
          <w:color w:val="000000" w:themeColor="text1"/>
          <w:sz w:val="32"/>
          <w:szCs w:val="32"/>
        </w:rPr>
      </w:pPr>
      <w:r w:rsidRPr="0026779B">
        <w:rPr>
          <w:rFonts w:eastAsia="华文仿宋"/>
          <w:color w:val="000000" w:themeColor="text1"/>
          <w:sz w:val="32"/>
          <w:szCs w:val="32"/>
        </w:rPr>
        <w:t>研究内容：针对大</w:t>
      </w:r>
      <w:r w:rsidR="00AF5B8F" w:rsidRPr="0026779B">
        <w:rPr>
          <w:rFonts w:eastAsia="华文仿宋"/>
          <w:color w:val="000000" w:themeColor="text1"/>
          <w:sz w:val="32"/>
          <w:szCs w:val="32"/>
        </w:rPr>
        <w:t>功率</w:t>
      </w:r>
      <w:r w:rsidRPr="0026779B">
        <w:rPr>
          <w:rFonts w:eastAsia="华文仿宋"/>
          <w:color w:val="000000" w:themeColor="text1"/>
          <w:sz w:val="32"/>
          <w:szCs w:val="32"/>
        </w:rPr>
        <w:t>柴油车辆尾气净化要求，开展多催化剂混成</w:t>
      </w:r>
      <w:r w:rsidRPr="0026779B">
        <w:rPr>
          <w:rFonts w:eastAsia="华文仿宋"/>
          <w:color w:val="000000" w:themeColor="text1"/>
          <w:sz w:val="32"/>
          <w:szCs w:val="32"/>
        </w:rPr>
        <w:t>SCR</w:t>
      </w:r>
      <w:r w:rsidRPr="0026779B">
        <w:rPr>
          <w:rFonts w:eastAsia="华文仿宋"/>
          <w:color w:val="000000" w:themeColor="text1"/>
          <w:sz w:val="32"/>
          <w:szCs w:val="32"/>
        </w:rPr>
        <w:t>系统研究</w:t>
      </w:r>
      <w:r w:rsidR="00495377" w:rsidRPr="0026779B">
        <w:rPr>
          <w:rFonts w:eastAsia="华文仿宋"/>
          <w:color w:val="000000" w:themeColor="text1"/>
          <w:sz w:val="32"/>
          <w:szCs w:val="32"/>
        </w:rPr>
        <w:t>,</w:t>
      </w:r>
      <w:r w:rsidR="00AF5B8F" w:rsidRPr="0026779B">
        <w:rPr>
          <w:rFonts w:eastAsia="华文仿宋"/>
          <w:color w:val="000000" w:themeColor="text1"/>
          <w:sz w:val="32"/>
          <w:szCs w:val="32"/>
        </w:rPr>
        <w:t>重点解决系统优化设计、</w:t>
      </w:r>
      <w:r w:rsidRPr="0026779B">
        <w:rPr>
          <w:rFonts w:eastAsia="华文仿宋"/>
          <w:color w:val="000000" w:themeColor="text1"/>
          <w:sz w:val="32"/>
          <w:szCs w:val="32"/>
        </w:rPr>
        <w:t>催化剂</w:t>
      </w:r>
      <w:r w:rsidR="00AF5B8F" w:rsidRPr="0026779B">
        <w:rPr>
          <w:rFonts w:eastAsia="华文仿宋"/>
          <w:color w:val="000000" w:themeColor="text1"/>
          <w:sz w:val="32"/>
          <w:szCs w:val="32"/>
        </w:rPr>
        <w:t>开发与规模化制备、可靠性与性能评价等关键技术，研制的成套系统在大功率柴油车中进行应用。</w:t>
      </w:r>
    </w:p>
    <w:p w14:paraId="5C512E47" w14:textId="77777777" w:rsidR="00FC6918" w:rsidRPr="0026779B" w:rsidRDefault="00FC6918" w:rsidP="002042D1">
      <w:pPr>
        <w:spacing w:line="600" w:lineRule="exact"/>
        <w:ind w:firstLineChars="200" w:firstLine="640"/>
        <w:jc w:val="both"/>
        <w:rPr>
          <w:rFonts w:eastAsia="华文仿宋"/>
          <w:color w:val="000000" w:themeColor="text1"/>
          <w:sz w:val="32"/>
          <w:szCs w:val="32"/>
        </w:rPr>
      </w:pPr>
      <w:r w:rsidRPr="0026779B">
        <w:rPr>
          <w:rFonts w:eastAsia="华文仿宋"/>
          <w:color w:val="000000" w:themeColor="text1"/>
          <w:sz w:val="32"/>
          <w:szCs w:val="32"/>
        </w:rPr>
        <w:t>考核指标：</w:t>
      </w:r>
      <w:r w:rsidR="00091FD9" w:rsidRPr="0026779B">
        <w:rPr>
          <w:rFonts w:eastAsia="华文仿宋"/>
          <w:color w:val="000000" w:themeColor="text1"/>
          <w:sz w:val="32"/>
          <w:szCs w:val="32"/>
        </w:rPr>
        <w:t>提交</w:t>
      </w:r>
      <w:r w:rsidR="00091FD9" w:rsidRPr="0026779B">
        <w:rPr>
          <w:rFonts w:eastAsia="华文仿宋"/>
          <w:color w:val="000000" w:themeColor="text1"/>
          <w:sz w:val="32"/>
          <w:szCs w:val="32"/>
        </w:rPr>
        <w:t>SCR</w:t>
      </w:r>
      <w:r w:rsidR="00091FD9" w:rsidRPr="0026779B">
        <w:rPr>
          <w:rFonts w:eastAsia="华文仿宋"/>
          <w:color w:val="000000" w:themeColor="text1"/>
          <w:sz w:val="32"/>
          <w:szCs w:val="32"/>
        </w:rPr>
        <w:t>系统技术性能第三方检测报告及用户评价报告，系统运行寿命</w:t>
      </w:r>
      <w:r w:rsidR="00091FD9" w:rsidRPr="0026779B">
        <w:rPr>
          <w:rFonts w:eastAsia="华文仿宋"/>
          <w:color w:val="000000" w:themeColor="text1"/>
          <w:sz w:val="32"/>
          <w:szCs w:val="32"/>
        </w:rPr>
        <w:t>≥8000h</w:t>
      </w:r>
      <w:r w:rsidR="00091FD9" w:rsidRPr="0026779B">
        <w:rPr>
          <w:rFonts w:eastAsia="华文仿宋"/>
          <w:color w:val="000000" w:themeColor="text1"/>
          <w:sz w:val="32"/>
          <w:szCs w:val="32"/>
        </w:rPr>
        <w:t>；</w:t>
      </w:r>
      <w:r w:rsidRPr="0026779B">
        <w:rPr>
          <w:rFonts w:eastAsia="华文仿宋"/>
          <w:color w:val="000000" w:themeColor="text1"/>
          <w:sz w:val="32"/>
          <w:szCs w:val="32"/>
        </w:rPr>
        <w:t>混成催化剂综合脱硝效率</w:t>
      </w:r>
      <w:r w:rsidR="00E21D6F" w:rsidRPr="0026779B">
        <w:rPr>
          <w:rFonts w:eastAsia="华文仿宋"/>
          <w:color w:val="000000" w:themeColor="text1"/>
          <w:sz w:val="32"/>
          <w:szCs w:val="32"/>
        </w:rPr>
        <w:t>≥</w:t>
      </w:r>
      <w:r w:rsidRPr="0026779B">
        <w:rPr>
          <w:rFonts w:eastAsia="华文仿宋"/>
          <w:color w:val="000000" w:themeColor="text1"/>
          <w:sz w:val="32"/>
          <w:szCs w:val="32"/>
        </w:rPr>
        <w:t>95%</w:t>
      </w:r>
      <w:r w:rsidRPr="0026779B">
        <w:rPr>
          <w:rFonts w:eastAsia="华文仿宋"/>
          <w:color w:val="000000" w:themeColor="text1"/>
          <w:sz w:val="32"/>
          <w:szCs w:val="32"/>
        </w:rPr>
        <w:t>，氨的氧化亚氮转换率</w:t>
      </w:r>
      <w:r w:rsidR="00F102A8" w:rsidRPr="0026779B">
        <w:rPr>
          <w:rFonts w:eastAsia="华文仿宋"/>
          <w:color w:val="000000" w:themeColor="text1"/>
          <w:sz w:val="32"/>
          <w:szCs w:val="32"/>
        </w:rPr>
        <w:t>≤</w:t>
      </w:r>
      <w:r w:rsidRPr="0026779B">
        <w:rPr>
          <w:rFonts w:eastAsia="华文仿宋"/>
          <w:color w:val="000000" w:themeColor="text1"/>
          <w:sz w:val="32"/>
          <w:szCs w:val="32"/>
        </w:rPr>
        <w:t>10%</w:t>
      </w:r>
      <w:r w:rsidRPr="0026779B">
        <w:rPr>
          <w:rFonts w:eastAsia="华文仿宋"/>
          <w:color w:val="000000" w:themeColor="text1"/>
          <w:sz w:val="32"/>
          <w:szCs w:val="32"/>
        </w:rPr>
        <w:t>；混成催化剂</w:t>
      </w:r>
      <w:r w:rsidRPr="0026779B">
        <w:rPr>
          <w:rFonts w:eastAsia="华文仿宋"/>
          <w:color w:val="000000" w:themeColor="text1"/>
          <w:sz w:val="32"/>
          <w:szCs w:val="32"/>
        </w:rPr>
        <w:t>750</w:t>
      </w:r>
      <w:r w:rsidR="00C318AB" w:rsidRPr="0026779B">
        <w:rPr>
          <w:rFonts w:eastAsia="华文仿宋"/>
          <w:color w:val="000000" w:themeColor="text1"/>
          <w:sz w:val="32"/>
          <w:szCs w:val="32"/>
          <w:vertAlign w:val="superscript"/>
        </w:rPr>
        <w:t>o</w:t>
      </w:r>
      <w:r w:rsidR="00C318AB" w:rsidRPr="0026779B">
        <w:rPr>
          <w:rFonts w:eastAsia="华文仿宋"/>
          <w:color w:val="000000" w:themeColor="text1"/>
          <w:sz w:val="32"/>
          <w:szCs w:val="32"/>
        </w:rPr>
        <w:t>C</w:t>
      </w:r>
      <w:r w:rsidRPr="0026779B">
        <w:rPr>
          <w:rFonts w:eastAsia="华文仿宋"/>
          <w:color w:val="000000" w:themeColor="text1"/>
          <w:sz w:val="32"/>
          <w:szCs w:val="32"/>
        </w:rPr>
        <w:t>下</w:t>
      </w:r>
      <w:r w:rsidRPr="0026779B">
        <w:rPr>
          <w:rFonts w:eastAsia="华文仿宋"/>
          <w:color w:val="000000" w:themeColor="text1"/>
          <w:sz w:val="32"/>
          <w:szCs w:val="32"/>
        </w:rPr>
        <w:t>200</w:t>
      </w:r>
      <w:r w:rsidR="00F102A8" w:rsidRPr="0026779B">
        <w:rPr>
          <w:rFonts w:eastAsia="华文仿宋"/>
          <w:color w:val="000000" w:themeColor="text1"/>
          <w:sz w:val="32"/>
          <w:szCs w:val="32"/>
        </w:rPr>
        <w:t>h</w:t>
      </w:r>
      <w:r w:rsidRPr="0026779B">
        <w:rPr>
          <w:rFonts w:eastAsia="华文仿宋"/>
          <w:color w:val="000000" w:themeColor="text1"/>
          <w:sz w:val="32"/>
          <w:szCs w:val="32"/>
        </w:rPr>
        <w:t>老化后效率损失不高于</w:t>
      </w:r>
      <w:r w:rsidRPr="0026779B">
        <w:rPr>
          <w:rFonts w:eastAsia="华文仿宋"/>
          <w:color w:val="000000" w:themeColor="text1"/>
          <w:sz w:val="32"/>
          <w:szCs w:val="32"/>
        </w:rPr>
        <w:t>10%</w:t>
      </w:r>
      <w:r w:rsidRPr="0026779B">
        <w:rPr>
          <w:rFonts w:eastAsia="华文仿宋"/>
          <w:color w:val="000000" w:themeColor="text1"/>
          <w:sz w:val="32"/>
          <w:szCs w:val="32"/>
        </w:rPr>
        <w:t>；</w:t>
      </w:r>
      <w:r w:rsidR="00091FD9" w:rsidRPr="0026779B">
        <w:rPr>
          <w:rFonts w:eastAsia="华文仿宋"/>
          <w:color w:val="000000" w:themeColor="text1"/>
          <w:sz w:val="32"/>
          <w:szCs w:val="32"/>
        </w:rPr>
        <w:t>建立催化剂及系统生产线，制定产品技术标准不少于</w:t>
      </w:r>
      <w:r w:rsidR="00091FD9" w:rsidRPr="0026779B">
        <w:rPr>
          <w:rFonts w:eastAsia="华文仿宋"/>
          <w:color w:val="000000" w:themeColor="text1"/>
          <w:sz w:val="32"/>
          <w:szCs w:val="32"/>
        </w:rPr>
        <w:t>1</w:t>
      </w:r>
      <w:r w:rsidR="00091FD9" w:rsidRPr="0026779B">
        <w:rPr>
          <w:rFonts w:eastAsia="华文仿宋"/>
          <w:color w:val="000000" w:themeColor="text1"/>
          <w:sz w:val="32"/>
          <w:szCs w:val="32"/>
        </w:rPr>
        <w:t>项</w:t>
      </w:r>
      <w:r w:rsidRPr="0026779B">
        <w:rPr>
          <w:rFonts w:eastAsia="华文仿宋"/>
          <w:color w:val="000000" w:themeColor="text1"/>
          <w:sz w:val="32"/>
          <w:szCs w:val="32"/>
        </w:rPr>
        <w:t>；申报发明专利</w:t>
      </w:r>
      <w:r w:rsidR="001D565E" w:rsidRPr="0026779B">
        <w:rPr>
          <w:rFonts w:eastAsia="华文仿宋"/>
          <w:color w:val="000000" w:themeColor="text1"/>
          <w:sz w:val="32"/>
          <w:szCs w:val="32"/>
        </w:rPr>
        <w:t>不少于</w:t>
      </w:r>
      <w:r w:rsidRPr="0026779B">
        <w:rPr>
          <w:rFonts w:eastAsia="华文仿宋"/>
          <w:color w:val="000000" w:themeColor="text1"/>
          <w:sz w:val="32"/>
          <w:szCs w:val="32"/>
        </w:rPr>
        <w:t>15</w:t>
      </w:r>
      <w:r w:rsidRPr="0026779B">
        <w:rPr>
          <w:rFonts w:eastAsia="华文仿宋"/>
          <w:color w:val="000000" w:themeColor="text1"/>
          <w:sz w:val="32"/>
          <w:szCs w:val="32"/>
        </w:rPr>
        <w:t>件，其中</w:t>
      </w:r>
      <w:r w:rsidRPr="0026779B">
        <w:rPr>
          <w:rFonts w:eastAsia="华文仿宋"/>
          <w:color w:val="000000" w:themeColor="text1"/>
          <w:sz w:val="32"/>
          <w:szCs w:val="32"/>
        </w:rPr>
        <w:t>PCT</w:t>
      </w:r>
      <w:r w:rsidRPr="0026779B">
        <w:rPr>
          <w:rFonts w:eastAsia="华文仿宋"/>
          <w:color w:val="000000" w:themeColor="text1"/>
          <w:sz w:val="32"/>
          <w:szCs w:val="32"/>
        </w:rPr>
        <w:t>专利</w:t>
      </w:r>
      <w:r w:rsidRPr="0026779B">
        <w:rPr>
          <w:rFonts w:eastAsia="华文仿宋"/>
          <w:color w:val="000000" w:themeColor="text1"/>
          <w:sz w:val="32"/>
          <w:szCs w:val="32"/>
        </w:rPr>
        <w:t>1</w:t>
      </w:r>
      <w:r w:rsidR="00E21D6F" w:rsidRPr="0026779B">
        <w:rPr>
          <w:rFonts w:eastAsia="华文仿宋"/>
          <w:color w:val="000000" w:themeColor="text1"/>
          <w:sz w:val="32"/>
          <w:szCs w:val="32"/>
        </w:rPr>
        <w:t>件。</w:t>
      </w:r>
    </w:p>
    <w:p w14:paraId="316933C8" w14:textId="77777777" w:rsidR="007609C5" w:rsidRPr="0026779B" w:rsidRDefault="00FC6918" w:rsidP="0026779B">
      <w:pPr>
        <w:spacing w:line="600" w:lineRule="exact"/>
        <w:ind w:firstLineChars="200" w:firstLine="640"/>
        <w:jc w:val="both"/>
        <w:rPr>
          <w:rFonts w:eastAsia="华文仿宋"/>
          <w:color w:val="000000" w:themeColor="text1"/>
          <w:sz w:val="32"/>
          <w:szCs w:val="32"/>
        </w:rPr>
      </w:pPr>
      <w:r w:rsidRPr="0026779B">
        <w:rPr>
          <w:rFonts w:eastAsia="华文仿宋"/>
          <w:color w:val="000000" w:themeColor="text1"/>
          <w:sz w:val="32"/>
          <w:szCs w:val="32"/>
        </w:rPr>
        <w:t>有关说明：要求企业牵头，鼓励企业与科研院所联合申报。财政补助原则上不超过</w:t>
      </w:r>
      <w:r w:rsidR="00495377" w:rsidRPr="0026779B">
        <w:rPr>
          <w:rFonts w:eastAsia="华文仿宋"/>
          <w:color w:val="000000" w:themeColor="text1"/>
          <w:sz w:val="32"/>
          <w:szCs w:val="32"/>
        </w:rPr>
        <w:t>3</w:t>
      </w:r>
      <w:r w:rsidRPr="0026779B">
        <w:rPr>
          <w:rFonts w:eastAsia="华文仿宋"/>
          <w:color w:val="000000" w:themeColor="text1"/>
          <w:sz w:val="32"/>
          <w:szCs w:val="32"/>
        </w:rPr>
        <w:t>00</w:t>
      </w:r>
      <w:r w:rsidRPr="0026779B">
        <w:rPr>
          <w:rFonts w:eastAsia="华文仿宋"/>
          <w:color w:val="000000" w:themeColor="text1"/>
          <w:sz w:val="32"/>
          <w:szCs w:val="32"/>
        </w:rPr>
        <w:t>万元，且不超过项目</w:t>
      </w:r>
      <w:r w:rsidR="001D565E" w:rsidRPr="0026779B">
        <w:rPr>
          <w:rFonts w:eastAsia="华文仿宋"/>
          <w:color w:val="000000" w:themeColor="text1"/>
          <w:sz w:val="32"/>
          <w:szCs w:val="32"/>
        </w:rPr>
        <w:t>总</w:t>
      </w:r>
      <w:r w:rsidRPr="0026779B">
        <w:rPr>
          <w:rFonts w:eastAsia="华文仿宋"/>
          <w:color w:val="000000" w:themeColor="text1"/>
          <w:sz w:val="32"/>
          <w:szCs w:val="32"/>
        </w:rPr>
        <w:t>投入的</w:t>
      </w:r>
      <w:r w:rsidR="00206773" w:rsidRPr="0026779B">
        <w:rPr>
          <w:rFonts w:eastAsia="华文仿宋"/>
          <w:color w:val="000000" w:themeColor="text1"/>
          <w:sz w:val="32"/>
          <w:szCs w:val="32"/>
        </w:rPr>
        <w:t>3</w:t>
      </w:r>
      <w:r w:rsidRPr="0026779B">
        <w:rPr>
          <w:rFonts w:eastAsia="华文仿宋"/>
          <w:color w:val="000000" w:themeColor="text1"/>
          <w:sz w:val="32"/>
          <w:szCs w:val="32"/>
        </w:rPr>
        <w:t>0%</w:t>
      </w:r>
      <w:r w:rsidRPr="0026779B">
        <w:rPr>
          <w:rFonts w:eastAsia="华文仿宋"/>
          <w:color w:val="000000" w:themeColor="text1"/>
          <w:sz w:val="32"/>
          <w:szCs w:val="32"/>
        </w:rPr>
        <w:t>。</w:t>
      </w:r>
    </w:p>
    <w:p w14:paraId="2BF45F44" w14:textId="77777777" w:rsidR="006A4367" w:rsidRPr="0026779B" w:rsidRDefault="00A62912" w:rsidP="0026779B">
      <w:pPr>
        <w:spacing w:line="600" w:lineRule="exact"/>
        <w:ind w:firstLine="567"/>
        <w:jc w:val="both"/>
        <w:rPr>
          <w:rFonts w:eastAsia="华文仿宋"/>
          <w:b/>
          <w:sz w:val="32"/>
          <w:szCs w:val="32"/>
        </w:rPr>
      </w:pPr>
      <w:r w:rsidRPr="0026779B">
        <w:rPr>
          <w:rFonts w:eastAsia="华文仿宋"/>
          <w:color w:val="000000" w:themeColor="text1"/>
          <w:sz w:val="32"/>
          <w:szCs w:val="32"/>
        </w:rPr>
        <w:t>7</w:t>
      </w:r>
      <w:r w:rsidRPr="0026779B">
        <w:rPr>
          <w:rFonts w:eastAsia="华文仿宋"/>
          <w:color w:val="000000" w:themeColor="text1"/>
          <w:sz w:val="32"/>
          <w:szCs w:val="32"/>
        </w:rPr>
        <w:t>、</w:t>
      </w:r>
      <w:r w:rsidR="006A4367" w:rsidRPr="0026779B">
        <w:rPr>
          <w:rFonts w:eastAsia="华文仿宋"/>
          <w:b/>
          <w:sz w:val="32"/>
          <w:szCs w:val="32"/>
        </w:rPr>
        <w:t>燃煤烟气协同</w:t>
      </w:r>
      <w:r w:rsidR="005A4692" w:rsidRPr="0026779B">
        <w:rPr>
          <w:rFonts w:eastAsia="华文仿宋"/>
          <w:b/>
          <w:sz w:val="32"/>
          <w:szCs w:val="32"/>
        </w:rPr>
        <w:t>高效</w:t>
      </w:r>
      <w:r w:rsidR="006A4367" w:rsidRPr="0026779B">
        <w:rPr>
          <w:rFonts w:eastAsia="华文仿宋"/>
          <w:b/>
          <w:sz w:val="32"/>
          <w:szCs w:val="32"/>
        </w:rPr>
        <w:t>脱除</w:t>
      </w:r>
      <w:r w:rsidR="005A4692" w:rsidRPr="0026779B">
        <w:rPr>
          <w:rFonts w:eastAsia="华文仿宋"/>
          <w:b/>
          <w:sz w:val="32"/>
          <w:szCs w:val="32"/>
        </w:rPr>
        <w:t>控制技术与装备</w:t>
      </w:r>
      <w:r w:rsidR="00706731" w:rsidRPr="0026779B">
        <w:rPr>
          <w:rFonts w:eastAsia="华文仿宋"/>
          <w:b/>
          <w:sz w:val="32"/>
          <w:szCs w:val="32"/>
        </w:rPr>
        <w:t>研发</w:t>
      </w:r>
    </w:p>
    <w:p w14:paraId="58F784D9" w14:textId="77777777" w:rsidR="00A37BDC" w:rsidRPr="0026779B" w:rsidRDefault="00706731" w:rsidP="0026779B">
      <w:pPr>
        <w:spacing w:line="600" w:lineRule="exact"/>
        <w:ind w:firstLineChars="200" w:firstLine="640"/>
        <w:jc w:val="both"/>
        <w:rPr>
          <w:rFonts w:eastAsia="华文仿宋"/>
          <w:sz w:val="32"/>
          <w:szCs w:val="32"/>
        </w:rPr>
      </w:pPr>
      <w:r w:rsidRPr="0026779B">
        <w:rPr>
          <w:rFonts w:eastAsia="华文仿宋"/>
          <w:sz w:val="32"/>
          <w:szCs w:val="32"/>
        </w:rPr>
        <w:lastRenderedPageBreak/>
        <w:t>研究内容：针对燃煤烟气</w:t>
      </w:r>
      <w:r w:rsidR="005A4692" w:rsidRPr="0026779B">
        <w:rPr>
          <w:rFonts w:eastAsia="华文仿宋"/>
          <w:sz w:val="32"/>
          <w:szCs w:val="32"/>
        </w:rPr>
        <w:t>多污染物</w:t>
      </w:r>
      <w:r w:rsidR="00D104E2" w:rsidRPr="0026779B">
        <w:rPr>
          <w:rFonts w:eastAsia="华文仿宋"/>
          <w:sz w:val="32"/>
          <w:szCs w:val="32"/>
        </w:rPr>
        <w:t>排放控制</w:t>
      </w:r>
      <w:r w:rsidRPr="0026779B">
        <w:rPr>
          <w:rFonts w:eastAsia="华文仿宋"/>
          <w:sz w:val="32"/>
          <w:szCs w:val="32"/>
        </w:rPr>
        <w:t>难题，开发具有</w:t>
      </w:r>
      <w:r w:rsidR="006A4367" w:rsidRPr="0026779B">
        <w:rPr>
          <w:rFonts w:eastAsia="华文仿宋"/>
          <w:sz w:val="32"/>
          <w:szCs w:val="32"/>
        </w:rPr>
        <w:t>硝、汞</w:t>
      </w:r>
      <w:r w:rsidRPr="0026779B">
        <w:rPr>
          <w:rFonts w:eastAsia="华文仿宋"/>
          <w:sz w:val="32"/>
          <w:szCs w:val="32"/>
        </w:rPr>
        <w:t>脱除</w:t>
      </w:r>
      <w:r w:rsidR="005A4692" w:rsidRPr="0026779B">
        <w:rPr>
          <w:rFonts w:eastAsia="华文仿宋"/>
          <w:sz w:val="32"/>
          <w:szCs w:val="32"/>
        </w:rPr>
        <w:t>功能的及硝、硫、汞协同控制的一体化装置</w:t>
      </w:r>
      <w:r w:rsidR="006A4367" w:rsidRPr="0026779B">
        <w:rPr>
          <w:rFonts w:eastAsia="华文仿宋"/>
          <w:sz w:val="32"/>
          <w:szCs w:val="32"/>
        </w:rPr>
        <w:t>，</w:t>
      </w:r>
      <w:r w:rsidR="005A4692" w:rsidRPr="0026779B">
        <w:rPr>
          <w:rFonts w:eastAsia="华文仿宋"/>
          <w:sz w:val="32"/>
          <w:szCs w:val="32"/>
        </w:rPr>
        <w:t>并完成工程验证。</w:t>
      </w:r>
      <w:r w:rsidR="006A4367" w:rsidRPr="0026779B">
        <w:rPr>
          <w:rFonts w:eastAsia="华文仿宋"/>
          <w:sz w:val="32"/>
          <w:szCs w:val="32"/>
        </w:rPr>
        <w:t>重点</w:t>
      </w:r>
      <w:r w:rsidR="005A4692" w:rsidRPr="0026779B">
        <w:rPr>
          <w:rFonts w:eastAsia="华文仿宋"/>
          <w:sz w:val="32"/>
          <w:szCs w:val="32"/>
        </w:rPr>
        <w:t>研究</w:t>
      </w:r>
      <w:r w:rsidR="006A4367" w:rsidRPr="0026779B">
        <w:rPr>
          <w:rFonts w:eastAsia="华文仿宋"/>
          <w:sz w:val="32"/>
          <w:szCs w:val="32"/>
        </w:rPr>
        <w:t>中低温（</w:t>
      </w:r>
      <w:r w:rsidR="006A4367" w:rsidRPr="0026779B">
        <w:rPr>
          <w:rFonts w:eastAsia="华文仿宋"/>
          <w:sz w:val="32"/>
          <w:szCs w:val="32"/>
        </w:rPr>
        <w:t>350-120</w:t>
      </w:r>
      <w:r w:rsidR="006A4367" w:rsidRPr="0026779B">
        <w:rPr>
          <w:rFonts w:ascii="宋体" w:eastAsia="宋体" w:hAnsi="宋体" w:cs="宋体" w:hint="eastAsia"/>
          <w:sz w:val="32"/>
          <w:szCs w:val="32"/>
        </w:rPr>
        <w:t>℃</w:t>
      </w:r>
      <w:r w:rsidR="006A4367" w:rsidRPr="0026779B">
        <w:rPr>
          <w:rFonts w:eastAsia="华文仿宋"/>
          <w:sz w:val="32"/>
          <w:szCs w:val="32"/>
        </w:rPr>
        <w:t>）区域高效</w:t>
      </w:r>
      <w:r w:rsidR="006A4367" w:rsidRPr="0026779B">
        <w:rPr>
          <w:rFonts w:eastAsia="华文仿宋"/>
          <w:sz w:val="32"/>
          <w:szCs w:val="32"/>
        </w:rPr>
        <w:t>SCR</w:t>
      </w:r>
      <w:r w:rsidR="006A4367" w:rsidRPr="0026779B">
        <w:rPr>
          <w:rFonts w:eastAsia="华文仿宋"/>
          <w:sz w:val="32"/>
          <w:szCs w:val="32"/>
        </w:rPr>
        <w:t>脱硝</w:t>
      </w:r>
      <w:r w:rsidR="005A4692" w:rsidRPr="0026779B">
        <w:rPr>
          <w:rFonts w:eastAsia="华文仿宋"/>
          <w:sz w:val="32"/>
          <w:szCs w:val="32"/>
        </w:rPr>
        <w:t>、烟气汞形态转换</w:t>
      </w:r>
      <w:r w:rsidR="006A4367" w:rsidRPr="0026779B">
        <w:rPr>
          <w:rFonts w:eastAsia="华文仿宋"/>
          <w:sz w:val="32"/>
          <w:szCs w:val="32"/>
        </w:rPr>
        <w:t>技术与</w:t>
      </w:r>
      <w:r w:rsidR="005A4692" w:rsidRPr="0026779B">
        <w:rPr>
          <w:rFonts w:eastAsia="华文仿宋"/>
          <w:sz w:val="32"/>
          <w:szCs w:val="32"/>
        </w:rPr>
        <w:t>新型</w:t>
      </w:r>
      <w:r w:rsidR="006A4367" w:rsidRPr="0026779B">
        <w:rPr>
          <w:rFonts w:eastAsia="华文仿宋"/>
          <w:sz w:val="32"/>
          <w:szCs w:val="32"/>
        </w:rPr>
        <w:t>吸附催化新材料</w:t>
      </w:r>
      <w:r w:rsidR="005A4692" w:rsidRPr="0026779B">
        <w:rPr>
          <w:rFonts w:eastAsia="华文仿宋"/>
          <w:sz w:val="32"/>
          <w:szCs w:val="32"/>
        </w:rPr>
        <w:t>；研究新型吸附催化剂的规模化制备工艺；研究</w:t>
      </w:r>
      <w:r w:rsidR="006A4367" w:rsidRPr="0026779B">
        <w:rPr>
          <w:rFonts w:eastAsia="华文仿宋"/>
          <w:sz w:val="32"/>
          <w:szCs w:val="32"/>
        </w:rPr>
        <w:t>SO3</w:t>
      </w:r>
      <w:proofErr w:type="gramStart"/>
      <w:r w:rsidR="006A4367" w:rsidRPr="0026779B">
        <w:rPr>
          <w:rFonts w:eastAsia="华文仿宋"/>
          <w:sz w:val="32"/>
          <w:szCs w:val="32"/>
        </w:rPr>
        <w:t>在硝汞协同</w:t>
      </w:r>
      <w:proofErr w:type="gramEnd"/>
      <w:r w:rsidR="006A4367" w:rsidRPr="0026779B">
        <w:rPr>
          <w:rFonts w:eastAsia="华文仿宋"/>
          <w:sz w:val="32"/>
          <w:szCs w:val="32"/>
        </w:rPr>
        <w:t>脱除过程中的生成抑制与消除关键技术</w:t>
      </w:r>
      <w:r w:rsidR="005A4692" w:rsidRPr="0026779B">
        <w:rPr>
          <w:rFonts w:eastAsia="华文仿宋"/>
          <w:sz w:val="32"/>
          <w:szCs w:val="32"/>
        </w:rPr>
        <w:t>；研究燃煤烟气多污染物高效控制集成技术与</w:t>
      </w:r>
      <w:r w:rsidR="00A37BDC" w:rsidRPr="0026779B">
        <w:rPr>
          <w:rFonts w:eastAsia="华文仿宋"/>
          <w:sz w:val="32"/>
          <w:szCs w:val="32"/>
        </w:rPr>
        <w:t>新装备</w:t>
      </w:r>
      <w:r w:rsidR="006A4367" w:rsidRPr="0026779B">
        <w:rPr>
          <w:rFonts w:eastAsia="华文仿宋"/>
          <w:sz w:val="32"/>
          <w:szCs w:val="32"/>
        </w:rPr>
        <w:t>。</w:t>
      </w:r>
    </w:p>
    <w:p w14:paraId="2AB06E2C" w14:textId="77777777" w:rsidR="00A6598E" w:rsidRPr="0026779B" w:rsidRDefault="006A4367" w:rsidP="002042D1">
      <w:pPr>
        <w:spacing w:line="600" w:lineRule="exact"/>
        <w:ind w:firstLineChars="200" w:firstLine="640"/>
        <w:jc w:val="both"/>
        <w:rPr>
          <w:rFonts w:eastAsia="华文仿宋"/>
          <w:sz w:val="32"/>
          <w:szCs w:val="32"/>
        </w:rPr>
      </w:pPr>
      <w:r w:rsidRPr="0026779B">
        <w:rPr>
          <w:rFonts w:eastAsia="华文仿宋"/>
          <w:sz w:val="32"/>
          <w:szCs w:val="32"/>
        </w:rPr>
        <w:t>考核指标：</w:t>
      </w:r>
      <w:r w:rsidR="00A37BDC" w:rsidRPr="0026779B">
        <w:rPr>
          <w:rFonts w:eastAsia="华文仿宋"/>
          <w:sz w:val="32"/>
          <w:szCs w:val="32"/>
        </w:rPr>
        <w:t>开发成套的燃煤烟气协同控制技术装备，工程应用不少于</w:t>
      </w:r>
      <w:r w:rsidR="00A37BDC" w:rsidRPr="0026779B">
        <w:rPr>
          <w:rFonts w:eastAsia="华文仿宋"/>
          <w:sz w:val="32"/>
          <w:szCs w:val="32"/>
        </w:rPr>
        <w:t>2</w:t>
      </w:r>
      <w:r w:rsidR="00A37BDC" w:rsidRPr="0026779B">
        <w:rPr>
          <w:rFonts w:eastAsia="华文仿宋"/>
          <w:sz w:val="32"/>
          <w:szCs w:val="32"/>
        </w:rPr>
        <w:t>个，提交用户使用报告，排放控制技术达到国际先进水平。</w:t>
      </w:r>
      <w:r w:rsidR="00A6598E" w:rsidRPr="0026779B">
        <w:rPr>
          <w:rFonts w:eastAsia="华文仿宋"/>
          <w:sz w:val="32"/>
          <w:szCs w:val="32"/>
        </w:rPr>
        <w:t>单位烟气处理成本相比现有单独技术（脱硝、脱硫、脱汞）降低</w:t>
      </w:r>
      <w:r w:rsidR="00A6598E" w:rsidRPr="0026779B">
        <w:rPr>
          <w:rFonts w:eastAsia="华文仿宋"/>
          <w:sz w:val="32"/>
          <w:szCs w:val="32"/>
        </w:rPr>
        <w:t>15%</w:t>
      </w:r>
      <w:r w:rsidR="00A6598E" w:rsidRPr="0026779B">
        <w:rPr>
          <w:rFonts w:eastAsia="华文仿宋"/>
          <w:sz w:val="32"/>
          <w:szCs w:val="32"/>
        </w:rPr>
        <w:t>；申请发明专利</w:t>
      </w:r>
      <w:r w:rsidR="00A6598E" w:rsidRPr="0026779B">
        <w:rPr>
          <w:rFonts w:eastAsia="华文仿宋"/>
          <w:sz w:val="32"/>
          <w:szCs w:val="32"/>
        </w:rPr>
        <w:t>20</w:t>
      </w:r>
      <w:r w:rsidR="00A6598E" w:rsidRPr="0026779B">
        <w:rPr>
          <w:rFonts w:eastAsia="华文仿宋"/>
          <w:sz w:val="32"/>
          <w:szCs w:val="32"/>
        </w:rPr>
        <w:t>项，</w:t>
      </w:r>
      <w:r w:rsidR="00A6598E" w:rsidRPr="0026779B">
        <w:rPr>
          <w:rFonts w:eastAsia="华文仿宋"/>
          <w:sz w:val="32"/>
          <w:szCs w:val="32"/>
        </w:rPr>
        <w:t>PCT</w:t>
      </w:r>
      <w:r w:rsidR="00A6598E" w:rsidRPr="0026779B">
        <w:rPr>
          <w:rFonts w:eastAsia="华文仿宋"/>
          <w:sz w:val="32"/>
          <w:szCs w:val="32"/>
        </w:rPr>
        <w:t>专利</w:t>
      </w:r>
      <w:r w:rsidR="00A6598E" w:rsidRPr="0026779B">
        <w:rPr>
          <w:rFonts w:eastAsia="华文仿宋"/>
          <w:sz w:val="32"/>
          <w:szCs w:val="32"/>
        </w:rPr>
        <w:t>2</w:t>
      </w:r>
      <w:r w:rsidR="00A6598E" w:rsidRPr="0026779B">
        <w:rPr>
          <w:rFonts w:eastAsia="华文仿宋"/>
          <w:sz w:val="32"/>
          <w:szCs w:val="32"/>
        </w:rPr>
        <w:t>项。年新增产值</w:t>
      </w:r>
      <w:r w:rsidR="00A6598E" w:rsidRPr="0026779B">
        <w:rPr>
          <w:rFonts w:eastAsia="华文仿宋"/>
          <w:sz w:val="32"/>
          <w:szCs w:val="32"/>
        </w:rPr>
        <w:t>1000</w:t>
      </w:r>
      <w:r w:rsidR="00A6598E" w:rsidRPr="0026779B">
        <w:rPr>
          <w:rFonts w:eastAsia="华文仿宋"/>
          <w:sz w:val="32"/>
          <w:szCs w:val="32"/>
        </w:rPr>
        <w:t>万元。</w:t>
      </w:r>
    </w:p>
    <w:p w14:paraId="4D7F52B1" w14:textId="77777777" w:rsidR="00A62912" w:rsidRPr="0026779B" w:rsidRDefault="006A4367" w:rsidP="0026779B">
      <w:pPr>
        <w:spacing w:line="600" w:lineRule="exact"/>
        <w:ind w:firstLineChars="200" w:firstLine="640"/>
        <w:jc w:val="both"/>
        <w:rPr>
          <w:rFonts w:eastAsia="华文仿宋"/>
          <w:b/>
          <w:color w:val="000000" w:themeColor="text1"/>
          <w:sz w:val="32"/>
          <w:szCs w:val="32"/>
        </w:rPr>
      </w:pPr>
      <w:r w:rsidRPr="0026779B">
        <w:rPr>
          <w:rFonts w:eastAsia="华文仿宋"/>
          <w:sz w:val="32"/>
          <w:szCs w:val="32"/>
        </w:rPr>
        <w:t>有关说明：要求企业牵头，鼓励企业与科研院所联合申报。财政补助原则上不超过</w:t>
      </w:r>
      <w:r w:rsidR="00D104E2" w:rsidRPr="0026779B">
        <w:rPr>
          <w:rFonts w:eastAsia="华文仿宋"/>
          <w:sz w:val="32"/>
          <w:szCs w:val="32"/>
        </w:rPr>
        <w:t>5</w:t>
      </w:r>
      <w:r w:rsidRPr="0026779B">
        <w:rPr>
          <w:rFonts w:eastAsia="华文仿宋"/>
          <w:sz w:val="32"/>
          <w:szCs w:val="32"/>
        </w:rPr>
        <w:t>00</w:t>
      </w:r>
      <w:r w:rsidRPr="0026779B">
        <w:rPr>
          <w:rFonts w:eastAsia="华文仿宋"/>
          <w:sz w:val="32"/>
          <w:szCs w:val="32"/>
        </w:rPr>
        <w:t>万元，且不超过项目</w:t>
      </w:r>
      <w:r w:rsidR="00D104E2" w:rsidRPr="0026779B">
        <w:rPr>
          <w:rFonts w:eastAsia="华文仿宋"/>
          <w:sz w:val="32"/>
          <w:szCs w:val="32"/>
        </w:rPr>
        <w:t>总</w:t>
      </w:r>
      <w:r w:rsidRPr="0026779B">
        <w:rPr>
          <w:rFonts w:eastAsia="华文仿宋"/>
          <w:sz w:val="32"/>
          <w:szCs w:val="32"/>
        </w:rPr>
        <w:t>投入的</w:t>
      </w:r>
      <w:r w:rsidRPr="0026779B">
        <w:rPr>
          <w:rFonts w:eastAsia="华文仿宋"/>
          <w:sz w:val="32"/>
          <w:szCs w:val="32"/>
        </w:rPr>
        <w:t>20%</w:t>
      </w:r>
      <w:r w:rsidRPr="0026779B">
        <w:rPr>
          <w:rFonts w:eastAsia="华文仿宋"/>
          <w:sz w:val="32"/>
          <w:szCs w:val="32"/>
        </w:rPr>
        <w:t>。</w:t>
      </w:r>
    </w:p>
    <w:p w14:paraId="28943FCC" w14:textId="77777777" w:rsidR="00AC1F6E" w:rsidRPr="0026779B" w:rsidRDefault="001D565E" w:rsidP="0026779B">
      <w:pPr>
        <w:spacing w:line="600" w:lineRule="exact"/>
        <w:ind w:firstLineChars="200" w:firstLine="640"/>
        <w:jc w:val="both"/>
        <w:rPr>
          <w:rFonts w:eastAsia="黑体"/>
          <w:color w:val="000000" w:themeColor="text1"/>
          <w:sz w:val="32"/>
          <w:szCs w:val="32"/>
        </w:rPr>
      </w:pPr>
      <w:r w:rsidRPr="0026779B">
        <w:rPr>
          <w:rFonts w:eastAsia="黑体"/>
          <w:color w:val="000000" w:themeColor="text1"/>
          <w:sz w:val="32"/>
          <w:szCs w:val="32"/>
        </w:rPr>
        <w:t>三</w:t>
      </w:r>
      <w:r w:rsidR="00AC1F6E" w:rsidRPr="0026779B">
        <w:rPr>
          <w:rFonts w:eastAsia="黑体"/>
          <w:color w:val="000000" w:themeColor="text1"/>
          <w:sz w:val="32"/>
          <w:szCs w:val="32"/>
        </w:rPr>
        <w:t>、</w:t>
      </w:r>
      <w:r w:rsidR="00706731" w:rsidRPr="0026779B">
        <w:rPr>
          <w:rFonts w:eastAsia="黑体"/>
          <w:color w:val="000000" w:themeColor="text1"/>
          <w:sz w:val="32"/>
          <w:szCs w:val="32"/>
        </w:rPr>
        <w:t>产业化</w:t>
      </w:r>
      <w:r w:rsidR="00A62912" w:rsidRPr="0026779B">
        <w:rPr>
          <w:rFonts w:eastAsia="黑体"/>
          <w:color w:val="000000" w:themeColor="text1"/>
          <w:sz w:val="32"/>
          <w:szCs w:val="32"/>
        </w:rPr>
        <w:t>示范</w:t>
      </w:r>
      <w:r w:rsidR="00706731" w:rsidRPr="0026779B">
        <w:rPr>
          <w:rFonts w:eastAsia="黑体"/>
          <w:color w:val="000000" w:themeColor="text1"/>
          <w:sz w:val="32"/>
          <w:szCs w:val="32"/>
        </w:rPr>
        <w:t>项目</w:t>
      </w:r>
    </w:p>
    <w:p w14:paraId="5A603360" w14:textId="77777777" w:rsidR="00912DE5" w:rsidRPr="0026779B" w:rsidRDefault="00A62912" w:rsidP="0026779B">
      <w:pPr>
        <w:spacing w:line="600" w:lineRule="exact"/>
        <w:ind w:firstLine="567"/>
        <w:jc w:val="both"/>
        <w:rPr>
          <w:rFonts w:eastAsia="华文仿宋"/>
          <w:b/>
          <w:color w:val="000000" w:themeColor="text1"/>
          <w:sz w:val="32"/>
          <w:szCs w:val="32"/>
        </w:rPr>
      </w:pPr>
      <w:r w:rsidRPr="0026779B">
        <w:rPr>
          <w:rFonts w:eastAsia="华文仿宋"/>
          <w:b/>
          <w:color w:val="000000" w:themeColor="text1"/>
          <w:sz w:val="32"/>
          <w:szCs w:val="32"/>
        </w:rPr>
        <w:t>8</w:t>
      </w:r>
      <w:r w:rsidR="001D565E" w:rsidRPr="0026779B">
        <w:rPr>
          <w:rFonts w:eastAsia="华文仿宋"/>
          <w:b/>
          <w:color w:val="000000" w:themeColor="text1"/>
          <w:sz w:val="32"/>
          <w:szCs w:val="32"/>
        </w:rPr>
        <w:t>、</w:t>
      </w:r>
      <w:r w:rsidR="00912DE5" w:rsidRPr="0026779B">
        <w:rPr>
          <w:rFonts w:eastAsia="华文仿宋"/>
          <w:b/>
          <w:color w:val="000000" w:themeColor="text1"/>
          <w:sz w:val="32"/>
          <w:szCs w:val="32"/>
        </w:rPr>
        <w:t>5kW</w:t>
      </w:r>
      <w:r w:rsidR="00912DE5" w:rsidRPr="0026779B">
        <w:rPr>
          <w:rFonts w:eastAsia="华文仿宋"/>
          <w:b/>
          <w:color w:val="000000" w:themeColor="text1"/>
          <w:sz w:val="32"/>
          <w:szCs w:val="32"/>
        </w:rPr>
        <w:t>甲醇重整与</w:t>
      </w:r>
      <w:r w:rsidR="00912DE5" w:rsidRPr="0026779B">
        <w:rPr>
          <w:rFonts w:eastAsia="华文仿宋"/>
          <w:b/>
          <w:color w:val="000000" w:themeColor="text1"/>
          <w:sz w:val="32"/>
          <w:szCs w:val="32"/>
        </w:rPr>
        <w:t>PEMFC</w:t>
      </w:r>
      <w:r w:rsidR="00912DE5" w:rsidRPr="0026779B">
        <w:rPr>
          <w:rFonts w:eastAsia="华文仿宋"/>
          <w:b/>
          <w:color w:val="000000" w:themeColor="text1"/>
          <w:sz w:val="32"/>
          <w:szCs w:val="32"/>
        </w:rPr>
        <w:t>一体化系统集成关键技术</w:t>
      </w:r>
      <w:r w:rsidR="00706731" w:rsidRPr="0026779B">
        <w:rPr>
          <w:rFonts w:eastAsia="华文仿宋"/>
          <w:b/>
          <w:color w:val="000000" w:themeColor="text1"/>
          <w:sz w:val="32"/>
          <w:szCs w:val="32"/>
        </w:rPr>
        <w:t>研究</w:t>
      </w:r>
      <w:r w:rsidR="00912DE5" w:rsidRPr="0026779B">
        <w:rPr>
          <w:rFonts w:eastAsia="华文仿宋"/>
          <w:b/>
          <w:color w:val="000000" w:themeColor="text1"/>
          <w:sz w:val="32"/>
          <w:szCs w:val="32"/>
        </w:rPr>
        <w:t>与</w:t>
      </w:r>
      <w:r w:rsidR="00B12CA2" w:rsidRPr="0026779B">
        <w:rPr>
          <w:rFonts w:eastAsia="华文仿宋"/>
          <w:b/>
          <w:color w:val="000000" w:themeColor="text1"/>
          <w:sz w:val="32"/>
          <w:szCs w:val="32"/>
        </w:rPr>
        <w:t>应用</w:t>
      </w:r>
    </w:p>
    <w:p w14:paraId="379FC18B" w14:textId="77777777" w:rsidR="001E17EF" w:rsidRPr="0026779B" w:rsidRDefault="00912DE5" w:rsidP="0026779B">
      <w:pPr>
        <w:spacing w:line="600" w:lineRule="exact"/>
        <w:ind w:firstLineChars="200" w:firstLine="640"/>
        <w:jc w:val="both"/>
        <w:rPr>
          <w:rFonts w:eastAsia="华文仿宋"/>
          <w:color w:val="000000" w:themeColor="text1"/>
          <w:sz w:val="32"/>
          <w:szCs w:val="32"/>
        </w:rPr>
      </w:pPr>
      <w:r w:rsidRPr="0026779B">
        <w:rPr>
          <w:rFonts w:eastAsia="华文仿宋"/>
          <w:color w:val="000000" w:themeColor="text1"/>
          <w:sz w:val="32"/>
          <w:szCs w:val="32"/>
        </w:rPr>
        <w:t> </w:t>
      </w:r>
      <w:r w:rsidR="001E17EF" w:rsidRPr="0026779B">
        <w:rPr>
          <w:rFonts w:eastAsia="华文仿宋"/>
          <w:color w:val="000000" w:themeColor="text1"/>
          <w:sz w:val="32"/>
          <w:szCs w:val="32"/>
        </w:rPr>
        <w:t>研究内容：研发面向车载辅助电源的甲醇重整与</w:t>
      </w:r>
      <w:r w:rsidR="001E17EF" w:rsidRPr="0026779B">
        <w:rPr>
          <w:rFonts w:eastAsia="华文仿宋"/>
          <w:color w:val="000000" w:themeColor="text1"/>
          <w:sz w:val="32"/>
          <w:szCs w:val="32"/>
        </w:rPr>
        <w:t>PEMFC</w:t>
      </w:r>
      <w:r w:rsidR="001E17EF" w:rsidRPr="0026779B">
        <w:rPr>
          <w:rFonts w:eastAsia="华文仿宋"/>
          <w:color w:val="000000" w:themeColor="text1"/>
          <w:sz w:val="32"/>
          <w:szCs w:val="32"/>
        </w:rPr>
        <w:t>一体化系统，重点解决系统设计紧凑性、安全可靠性与性能稳定性等问题</w:t>
      </w:r>
      <w:r w:rsidR="00744F84" w:rsidRPr="0026779B">
        <w:rPr>
          <w:rFonts w:eastAsia="华文仿宋"/>
          <w:color w:val="000000" w:themeColor="text1"/>
          <w:sz w:val="32"/>
          <w:szCs w:val="32"/>
        </w:rPr>
        <w:t>；</w:t>
      </w:r>
      <w:r w:rsidR="001E17EF" w:rsidRPr="0026779B">
        <w:rPr>
          <w:rFonts w:eastAsia="华文仿宋"/>
          <w:color w:val="000000" w:themeColor="text1"/>
          <w:sz w:val="32"/>
          <w:szCs w:val="32"/>
        </w:rPr>
        <w:t>开发高效高耐久性的甲醇重整制氢催化剂，设计开发高效紧凑的甲醇重整制氢反应器；针对一体化系统</w:t>
      </w:r>
      <w:proofErr w:type="gramStart"/>
      <w:r w:rsidR="001E17EF" w:rsidRPr="0026779B">
        <w:rPr>
          <w:rFonts w:eastAsia="华文仿宋"/>
          <w:color w:val="000000" w:themeColor="text1"/>
          <w:sz w:val="32"/>
          <w:szCs w:val="32"/>
        </w:rPr>
        <w:t>开展电堆与</w:t>
      </w:r>
      <w:proofErr w:type="gramEnd"/>
      <w:r w:rsidR="001E17EF" w:rsidRPr="0026779B">
        <w:rPr>
          <w:rFonts w:eastAsia="华文仿宋"/>
          <w:color w:val="000000" w:themeColor="text1"/>
          <w:sz w:val="32"/>
          <w:szCs w:val="32"/>
        </w:rPr>
        <w:t>甲醇重整制氢反应器的匹配与选型，研发甲醇重整制氢模块与</w:t>
      </w:r>
      <w:proofErr w:type="spellStart"/>
      <w:r w:rsidR="001E17EF" w:rsidRPr="0026779B">
        <w:rPr>
          <w:rFonts w:eastAsia="华文仿宋"/>
          <w:color w:val="000000" w:themeColor="text1"/>
          <w:sz w:val="32"/>
          <w:szCs w:val="32"/>
        </w:rPr>
        <w:t>PEMFC</w:t>
      </w:r>
      <w:proofErr w:type="spellEnd"/>
      <w:r w:rsidR="001E17EF" w:rsidRPr="0026779B">
        <w:rPr>
          <w:rFonts w:eastAsia="华文仿宋"/>
          <w:color w:val="000000" w:themeColor="text1"/>
          <w:sz w:val="32"/>
          <w:szCs w:val="32"/>
        </w:rPr>
        <w:t>的一体化系统集成技术和自动控制策略。</w:t>
      </w:r>
    </w:p>
    <w:p w14:paraId="06D0B8E8" w14:textId="77777777" w:rsidR="001E17EF" w:rsidRPr="0026779B" w:rsidRDefault="001E17EF" w:rsidP="0026779B">
      <w:pPr>
        <w:spacing w:line="600" w:lineRule="exact"/>
        <w:ind w:firstLineChars="200" w:firstLine="640"/>
        <w:jc w:val="both"/>
        <w:rPr>
          <w:rFonts w:eastAsia="华文仿宋"/>
          <w:color w:val="000000" w:themeColor="text1"/>
          <w:sz w:val="32"/>
          <w:szCs w:val="32"/>
        </w:rPr>
      </w:pPr>
      <w:r w:rsidRPr="0026779B">
        <w:rPr>
          <w:rFonts w:eastAsia="华文仿宋"/>
          <w:color w:val="000000" w:themeColor="text1"/>
          <w:sz w:val="32"/>
          <w:szCs w:val="32"/>
        </w:rPr>
        <w:lastRenderedPageBreak/>
        <w:t>考核指标：突破新型甲醇重整制氢催化剂量产技术，甲醇重整反应器重整制氢效率</w:t>
      </w:r>
      <w:r w:rsidRPr="0026779B">
        <w:rPr>
          <w:rFonts w:eastAsia="华文仿宋"/>
          <w:color w:val="000000" w:themeColor="text1"/>
          <w:sz w:val="32"/>
          <w:szCs w:val="32"/>
        </w:rPr>
        <w:t>≥90%</w:t>
      </w:r>
      <w:r w:rsidRPr="0026779B">
        <w:rPr>
          <w:rFonts w:eastAsia="华文仿宋"/>
          <w:color w:val="000000" w:themeColor="text1"/>
          <w:sz w:val="32"/>
          <w:szCs w:val="32"/>
        </w:rPr>
        <w:t>；一体化体积功率密度</w:t>
      </w:r>
      <w:r w:rsidRPr="0026779B">
        <w:rPr>
          <w:rFonts w:eastAsia="华文仿宋"/>
          <w:color w:val="000000" w:themeColor="text1"/>
          <w:sz w:val="32"/>
          <w:szCs w:val="32"/>
        </w:rPr>
        <w:t>≤60L/kW</w:t>
      </w:r>
      <w:r w:rsidRPr="0026779B">
        <w:rPr>
          <w:rFonts w:eastAsia="华文仿宋"/>
          <w:color w:val="000000" w:themeColor="text1"/>
          <w:sz w:val="32"/>
          <w:szCs w:val="32"/>
        </w:rPr>
        <w:t>，发电效率</w:t>
      </w:r>
      <w:r w:rsidRPr="0026779B">
        <w:rPr>
          <w:rFonts w:eastAsia="华文仿宋"/>
          <w:color w:val="000000" w:themeColor="text1"/>
          <w:sz w:val="32"/>
          <w:szCs w:val="32"/>
        </w:rPr>
        <w:t>≥40%</w:t>
      </w:r>
      <w:r w:rsidRPr="0026779B">
        <w:rPr>
          <w:rFonts w:eastAsia="华文仿宋"/>
          <w:color w:val="000000" w:themeColor="text1"/>
          <w:sz w:val="32"/>
          <w:szCs w:val="32"/>
        </w:rPr>
        <w:t>，运行寿命</w:t>
      </w:r>
      <w:r w:rsidRPr="0026779B">
        <w:rPr>
          <w:rFonts w:eastAsia="华文仿宋"/>
          <w:color w:val="000000" w:themeColor="text1"/>
          <w:sz w:val="32"/>
          <w:szCs w:val="32"/>
        </w:rPr>
        <w:t>≥3000 h</w:t>
      </w:r>
      <w:r w:rsidRPr="0026779B">
        <w:rPr>
          <w:rFonts w:eastAsia="华文仿宋"/>
          <w:color w:val="000000" w:themeColor="text1"/>
          <w:sz w:val="32"/>
          <w:szCs w:val="32"/>
        </w:rPr>
        <w:t>；实现</w:t>
      </w:r>
      <w:r w:rsidRPr="0026779B">
        <w:rPr>
          <w:rFonts w:eastAsia="华文仿宋"/>
          <w:color w:val="000000" w:themeColor="text1"/>
          <w:sz w:val="32"/>
          <w:szCs w:val="32"/>
        </w:rPr>
        <w:t>5kW</w:t>
      </w:r>
      <w:r w:rsidRPr="0026779B">
        <w:rPr>
          <w:rFonts w:eastAsia="华文仿宋"/>
          <w:color w:val="000000" w:themeColor="text1"/>
          <w:sz w:val="32"/>
          <w:szCs w:val="32"/>
        </w:rPr>
        <w:t>甲醇重整与</w:t>
      </w:r>
      <w:r w:rsidRPr="0026779B">
        <w:rPr>
          <w:rFonts w:eastAsia="华文仿宋"/>
          <w:color w:val="000000" w:themeColor="text1"/>
          <w:sz w:val="32"/>
          <w:szCs w:val="32"/>
        </w:rPr>
        <w:t>PEMFC</w:t>
      </w:r>
      <w:r w:rsidRPr="0026779B">
        <w:rPr>
          <w:rFonts w:eastAsia="华文仿宋"/>
          <w:color w:val="000000" w:themeColor="text1"/>
          <w:sz w:val="32"/>
          <w:szCs w:val="32"/>
        </w:rPr>
        <w:t>一体化系统在车辆上的示范应用；建立甲醇重整制氢与燃料电池一体化系统生产线，产能达到</w:t>
      </w:r>
      <w:r w:rsidRPr="0026779B">
        <w:rPr>
          <w:rFonts w:eastAsia="华文仿宋"/>
          <w:color w:val="000000" w:themeColor="text1"/>
          <w:sz w:val="32"/>
          <w:szCs w:val="32"/>
        </w:rPr>
        <w:t>1000</w:t>
      </w:r>
      <w:r w:rsidRPr="0026779B">
        <w:rPr>
          <w:rFonts w:eastAsia="华文仿宋"/>
          <w:color w:val="000000" w:themeColor="text1"/>
          <w:sz w:val="32"/>
          <w:szCs w:val="32"/>
        </w:rPr>
        <w:t>套</w:t>
      </w:r>
      <w:r w:rsidRPr="0026779B">
        <w:rPr>
          <w:rFonts w:eastAsia="华文仿宋"/>
          <w:color w:val="000000" w:themeColor="text1"/>
          <w:sz w:val="32"/>
          <w:szCs w:val="32"/>
        </w:rPr>
        <w:t>/</w:t>
      </w:r>
      <w:r w:rsidRPr="0026779B">
        <w:rPr>
          <w:rFonts w:eastAsia="华文仿宋"/>
          <w:color w:val="000000" w:themeColor="text1"/>
          <w:sz w:val="32"/>
          <w:szCs w:val="32"/>
        </w:rPr>
        <w:t>年</w:t>
      </w:r>
      <w:r w:rsidR="00494456" w:rsidRPr="0026779B">
        <w:rPr>
          <w:rFonts w:eastAsia="华文仿宋"/>
          <w:color w:val="000000" w:themeColor="text1"/>
          <w:sz w:val="32"/>
          <w:szCs w:val="32"/>
        </w:rPr>
        <w:t>；</w:t>
      </w:r>
      <w:r w:rsidR="00F00F2D" w:rsidRPr="0026779B">
        <w:rPr>
          <w:rFonts w:eastAsia="华文仿宋"/>
          <w:color w:val="000000" w:themeColor="text1"/>
          <w:sz w:val="32"/>
          <w:szCs w:val="32"/>
        </w:rPr>
        <w:t>年</w:t>
      </w:r>
      <w:r w:rsidR="00347390" w:rsidRPr="0026779B">
        <w:rPr>
          <w:rFonts w:eastAsia="华文仿宋"/>
          <w:color w:val="000000" w:themeColor="text1"/>
          <w:sz w:val="32"/>
          <w:szCs w:val="32"/>
        </w:rPr>
        <w:t>产值</w:t>
      </w:r>
      <w:r w:rsidR="00091FD9" w:rsidRPr="0026779B">
        <w:rPr>
          <w:rFonts w:eastAsia="华文仿宋"/>
          <w:color w:val="000000" w:themeColor="text1"/>
          <w:sz w:val="32"/>
          <w:szCs w:val="32"/>
        </w:rPr>
        <w:t>不少于</w:t>
      </w:r>
      <w:r w:rsidR="00F00F2D" w:rsidRPr="0026779B">
        <w:rPr>
          <w:rFonts w:eastAsia="华文仿宋"/>
          <w:color w:val="000000" w:themeColor="text1"/>
          <w:sz w:val="32"/>
          <w:szCs w:val="32"/>
        </w:rPr>
        <w:t>1</w:t>
      </w:r>
      <w:r w:rsidR="00347390" w:rsidRPr="0026779B">
        <w:rPr>
          <w:rFonts w:eastAsia="华文仿宋"/>
          <w:color w:val="000000" w:themeColor="text1"/>
          <w:sz w:val="32"/>
          <w:szCs w:val="32"/>
        </w:rPr>
        <w:t>0</w:t>
      </w:r>
      <w:r w:rsidR="00F00F2D" w:rsidRPr="0026779B">
        <w:rPr>
          <w:rFonts w:eastAsia="华文仿宋"/>
          <w:color w:val="000000" w:themeColor="text1"/>
          <w:sz w:val="32"/>
          <w:szCs w:val="32"/>
        </w:rPr>
        <w:t>,</w:t>
      </w:r>
      <w:r w:rsidR="00347390" w:rsidRPr="0026779B">
        <w:rPr>
          <w:rFonts w:eastAsia="华文仿宋"/>
          <w:color w:val="000000" w:themeColor="text1"/>
          <w:sz w:val="32"/>
          <w:szCs w:val="32"/>
        </w:rPr>
        <w:t>0</w:t>
      </w:r>
      <w:r w:rsidR="00F00F2D" w:rsidRPr="0026779B">
        <w:rPr>
          <w:rFonts w:eastAsia="华文仿宋"/>
          <w:color w:val="000000" w:themeColor="text1"/>
          <w:sz w:val="32"/>
          <w:szCs w:val="32"/>
        </w:rPr>
        <w:t>0</w:t>
      </w:r>
      <w:r w:rsidR="00347390" w:rsidRPr="0026779B">
        <w:rPr>
          <w:rFonts w:eastAsia="华文仿宋"/>
          <w:color w:val="000000" w:themeColor="text1"/>
          <w:sz w:val="32"/>
          <w:szCs w:val="32"/>
        </w:rPr>
        <w:t>0</w:t>
      </w:r>
      <w:r w:rsidR="00347390" w:rsidRPr="0026779B">
        <w:rPr>
          <w:rFonts w:eastAsia="华文仿宋"/>
          <w:color w:val="000000" w:themeColor="text1"/>
          <w:sz w:val="32"/>
          <w:szCs w:val="32"/>
        </w:rPr>
        <w:t>万</w:t>
      </w:r>
      <w:r w:rsidR="00494456" w:rsidRPr="0026779B">
        <w:rPr>
          <w:rFonts w:eastAsia="华文仿宋"/>
          <w:color w:val="000000" w:themeColor="text1"/>
          <w:sz w:val="32"/>
          <w:szCs w:val="32"/>
        </w:rPr>
        <w:t>，</w:t>
      </w:r>
      <w:r w:rsidR="00A76327" w:rsidRPr="0026779B">
        <w:rPr>
          <w:rFonts w:eastAsia="华文仿宋"/>
          <w:color w:val="000000" w:themeColor="text1"/>
          <w:sz w:val="32"/>
          <w:szCs w:val="32"/>
        </w:rPr>
        <w:t>相关技术指标形成用户应用</w:t>
      </w:r>
      <w:r w:rsidR="007D1408" w:rsidRPr="0026779B">
        <w:rPr>
          <w:rFonts w:eastAsia="华文仿宋"/>
          <w:color w:val="000000" w:themeColor="text1"/>
          <w:sz w:val="32"/>
          <w:szCs w:val="32"/>
        </w:rPr>
        <w:t>反馈</w:t>
      </w:r>
      <w:r w:rsidR="00A76327" w:rsidRPr="0026779B">
        <w:rPr>
          <w:rFonts w:eastAsia="华文仿宋"/>
          <w:color w:val="000000" w:themeColor="text1"/>
          <w:sz w:val="32"/>
          <w:szCs w:val="32"/>
        </w:rPr>
        <w:t>报告，</w:t>
      </w:r>
      <w:r w:rsidR="003C2F48" w:rsidRPr="0026779B">
        <w:rPr>
          <w:rFonts w:eastAsia="华文仿宋"/>
          <w:color w:val="000000" w:themeColor="text1"/>
          <w:sz w:val="32"/>
          <w:szCs w:val="32"/>
        </w:rPr>
        <w:t>制定技术规范</w:t>
      </w:r>
      <w:r w:rsidR="003C2F48" w:rsidRPr="0026779B">
        <w:rPr>
          <w:rFonts w:eastAsia="华文仿宋"/>
          <w:color w:val="000000" w:themeColor="text1"/>
          <w:sz w:val="32"/>
          <w:szCs w:val="32"/>
        </w:rPr>
        <w:t>2</w:t>
      </w:r>
      <w:r w:rsidR="003C2F48" w:rsidRPr="0026779B">
        <w:rPr>
          <w:rFonts w:eastAsia="华文仿宋"/>
          <w:color w:val="000000" w:themeColor="text1"/>
          <w:sz w:val="32"/>
          <w:szCs w:val="32"/>
        </w:rPr>
        <w:t>项，</w:t>
      </w:r>
      <w:r w:rsidRPr="0026779B">
        <w:rPr>
          <w:rFonts w:eastAsia="华文仿宋"/>
          <w:color w:val="000000" w:themeColor="text1"/>
          <w:sz w:val="32"/>
          <w:szCs w:val="32"/>
        </w:rPr>
        <w:t>申请发明专利</w:t>
      </w:r>
      <w:r w:rsidR="001E57EF" w:rsidRPr="0026779B">
        <w:rPr>
          <w:rFonts w:eastAsia="华文仿宋"/>
          <w:color w:val="000000" w:themeColor="text1"/>
          <w:sz w:val="32"/>
          <w:szCs w:val="32"/>
        </w:rPr>
        <w:t>20</w:t>
      </w:r>
      <w:r w:rsidRPr="0026779B">
        <w:rPr>
          <w:rFonts w:eastAsia="华文仿宋"/>
          <w:color w:val="000000" w:themeColor="text1"/>
          <w:sz w:val="32"/>
          <w:szCs w:val="32"/>
        </w:rPr>
        <w:t>项，</w:t>
      </w:r>
      <w:r w:rsidRPr="0026779B">
        <w:rPr>
          <w:rFonts w:eastAsia="华文仿宋"/>
          <w:color w:val="000000" w:themeColor="text1"/>
          <w:sz w:val="32"/>
          <w:szCs w:val="32"/>
        </w:rPr>
        <w:t>PCT</w:t>
      </w:r>
      <w:r w:rsidRPr="0026779B">
        <w:rPr>
          <w:rFonts w:eastAsia="华文仿宋"/>
          <w:color w:val="000000" w:themeColor="text1"/>
          <w:sz w:val="32"/>
          <w:szCs w:val="32"/>
        </w:rPr>
        <w:t>专利</w:t>
      </w:r>
      <w:r w:rsidRPr="0026779B">
        <w:rPr>
          <w:rFonts w:eastAsia="华文仿宋"/>
          <w:color w:val="000000" w:themeColor="text1"/>
          <w:sz w:val="32"/>
          <w:szCs w:val="32"/>
        </w:rPr>
        <w:t>2</w:t>
      </w:r>
      <w:r w:rsidR="003C2F48" w:rsidRPr="0026779B">
        <w:rPr>
          <w:rFonts w:eastAsia="华文仿宋"/>
          <w:color w:val="000000" w:themeColor="text1"/>
          <w:sz w:val="32"/>
          <w:szCs w:val="32"/>
        </w:rPr>
        <w:t>项</w:t>
      </w:r>
      <w:r w:rsidRPr="0026779B">
        <w:rPr>
          <w:rFonts w:eastAsia="华文仿宋"/>
          <w:color w:val="000000" w:themeColor="text1"/>
          <w:sz w:val="32"/>
          <w:szCs w:val="32"/>
        </w:rPr>
        <w:t>。</w:t>
      </w:r>
    </w:p>
    <w:p w14:paraId="105253BB" w14:textId="77777777" w:rsidR="001E17EF" w:rsidRPr="0026779B" w:rsidRDefault="001E17EF" w:rsidP="0026779B">
      <w:pPr>
        <w:spacing w:line="600" w:lineRule="exact"/>
        <w:ind w:firstLineChars="200" w:firstLine="640"/>
        <w:jc w:val="both"/>
        <w:rPr>
          <w:rFonts w:eastAsia="华文仿宋"/>
          <w:color w:val="000000" w:themeColor="text1"/>
          <w:sz w:val="32"/>
          <w:szCs w:val="32"/>
        </w:rPr>
      </w:pPr>
      <w:r w:rsidRPr="0026779B">
        <w:rPr>
          <w:rFonts w:eastAsia="华文仿宋"/>
          <w:color w:val="000000" w:themeColor="text1"/>
          <w:sz w:val="32"/>
          <w:szCs w:val="32"/>
        </w:rPr>
        <w:t>有关说明：企业牵头，鼓励企业与科研院所联合申报。财政补助原则上不超过</w:t>
      </w:r>
      <w:r w:rsidR="001E57EF" w:rsidRPr="0026779B">
        <w:rPr>
          <w:rFonts w:eastAsia="华文仿宋"/>
          <w:color w:val="000000" w:themeColor="text1"/>
          <w:sz w:val="32"/>
          <w:szCs w:val="32"/>
        </w:rPr>
        <w:t>8</w:t>
      </w:r>
      <w:r w:rsidRPr="0026779B">
        <w:rPr>
          <w:rFonts w:eastAsia="华文仿宋"/>
          <w:color w:val="000000" w:themeColor="text1"/>
          <w:sz w:val="32"/>
          <w:szCs w:val="32"/>
        </w:rPr>
        <w:t>00</w:t>
      </w:r>
      <w:r w:rsidRPr="0026779B">
        <w:rPr>
          <w:rFonts w:eastAsia="华文仿宋"/>
          <w:color w:val="000000" w:themeColor="text1"/>
          <w:sz w:val="32"/>
          <w:szCs w:val="32"/>
        </w:rPr>
        <w:t>万元，且不超过项目科技投入的</w:t>
      </w:r>
      <w:r w:rsidRPr="0026779B">
        <w:rPr>
          <w:rFonts w:eastAsia="华文仿宋"/>
          <w:color w:val="000000" w:themeColor="text1"/>
          <w:sz w:val="32"/>
          <w:szCs w:val="32"/>
        </w:rPr>
        <w:t>20%</w:t>
      </w:r>
      <w:r w:rsidRPr="0026779B">
        <w:rPr>
          <w:rFonts w:eastAsia="华文仿宋"/>
          <w:color w:val="000000" w:themeColor="text1"/>
          <w:sz w:val="32"/>
          <w:szCs w:val="32"/>
        </w:rPr>
        <w:t>。</w:t>
      </w:r>
    </w:p>
    <w:p w14:paraId="4162F04B" w14:textId="77777777" w:rsidR="001040DD" w:rsidRPr="0026779B" w:rsidRDefault="00A62912" w:rsidP="0026779B">
      <w:pPr>
        <w:spacing w:line="600" w:lineRule="exact"/>
        <w:ind w:firstLine="567"/>
        <w:jc w:val="both"/>
        <w:rPr>
          <w:rFonts w:eastAsia="华文仿宋"/>
          <w:b/>
          <w:color w:val="000000" w:themeColor="text1"/>
          <w:sz w:val="32"/>
          <w:szCs w:val="32"/>
        </w:rPr>
      </w:pPr>
      <w:r w:rsidRPr="0026779B">
        <w:rPr>
          <w:rFonts w:eastAsia="华文仿宋"/>
          <w:b/>
          <w:color w:val="000000" w:themeColor="text1"/>
          <w:sz w:val="32"/>
          <w:szCs w:val="32"/>
        </w:rPr>
        <w:t>9</w:t>
      </w:r>
      <w:r w:rsidR="001D565E" w:rsidRPr="0026779B">
        <w:rPr>
          <w:rFonts w:eastAsia="华文仿宋"/>
          <w:b/>
          <w:color w:val="000000" w:themeColor="text1"/>
          <w:sz w:val="32"/>
          <w:szCs w:val="32"/>
        </w:rPr>
        <w:t>、</w:t>
      </w:r>
      <w:r w:rsidR="001040DD" w:rsidRPr="0026779B">
        <w:rPr>
          <w:rFonts w:eastAsia="华文仿宋"/>
          <w:b/>
          <w:color w:val="000000" w:themeColor="text1"/>
          <w:sz w:val="32"/>
          <w:szCs w:val="32"/>
        </w:rPr>
        <w:t>退役动力电池资源回收再利用技术与</w:t>
      </w:r>
      <w:r w:rsidR="0042044D" w:rsidRPr="0026779B">
        <w:rPr>
          <w:rFonts w:eastAsia="华文仿宋"/>
          <w:b/>
          <w:color w:val="000000" w:themeColor="text1"/>
          <w:sz w:val="32"/>
          <w:szCs w:val="32"/>
        </w:rPr>
        <w:t>工程化示范</w:t>
      </w:r>
    </w:p>
    <w:p w14:paraId="0BA95267" w14:textId="77777777" w:rsidR="00B84C1C" w:rsidRPr="0026779B" w:rsidRDefault="00B84C1C" w:rsidP="002042D1">
      <w:pPr>
        <w:spacing w:line="600" w:lineRule="exact"/>
        <w:ind w:firstLineChars="200" w:firstLine="640"/>
        <w:jc w:val="both"/>
        <w:rPr>
          <w:rFonts w:eastAsia="华文仿宋"/>
          <w:color w:val="000000" w:themeColor="text1"/>
          <w:sz w:val="32"/>
          <w:szCs w:val="32"/>
        </w:rPr>
      </w:pPr>
      <w:r w:rsidRPr="0026779B">
        <w:rPr>
          <w:rFonts w:eastAsia="华文仿宋"/>
          <w:color w:val="000000" w:themeColor="text1"/>
          <w:sz w:val="32"/>
          <w:szCs w:val="32"/>
        </w:rPr>
        <w:t>研究内容：针对电动汽车动力电池大规模退役趋势，重点研究不同体系退役电池正极材料有价组分的高效转化与提取技术；研究隔膜、粘结剂和电解液溶剂等有机组分的清洁脱除和回收技术；研究石墨废料的除杂再生技术；研发兼容多种结构类型（圆柱、软包和铝壳等）退役电池的安全放电、自动拆解与物料分选技术与成套智能装备。</w:t>
      </w:r>
    </w:p>
    <w:p w14:paraId="79CAF522" w14:textId="77777777" w:rsidR="001040DD" w:rsidRPr="0026779B" w:rsidRDefault="00B84C1C" w:rsidP="002042D1">
      <w:pPr>
        <w:spacing w:line="600" w:lineRule="exact"/>
        <w:ind w:firstLineChars="200" w:firstLine="640"/>
        <w:jc w:val="both"/>
        <w:rPr>
          <w:rFonts w:eastAsia="华文仿宋"/>
          <w:color w:val="000000" w:themeColor="text1"/>
          <w:sz w:val="32"/>
          <w:szCs w:val="32"/>
        </w:rPr>
      </w:pPr>
      <w:r w:rsidRPr="0026779B">
        <w:rPr>
          <w:rFonts w:eastAsia="华文仿宋"/>
          <w:color w:val="000000" w:themeColor="text1"/>
          <w:sz w:val="32"/>
          <w:szCs w:val="32"/>
        </w:rPr>
        <w:t>考核指标：形成一套退役动力电池分选装备与资源绿色回收利用技术及装备</w:t>
      </w:r>
      <w:r w:rsidR="005A5ADE" w:rsidRPr="0026779B">
        <w:rPr>
          <w:rFonts w:eastAsia="华文仿宋"/>
          <w:color w:val="000000" w:themeColor="text1"/>
          <w:sz w:val="32"/>
          <w:szCs w:val="32"/>
        </w:rPr>
        <w:t>，其中</w:t>
      </w:r>
      <w:r w:rsidR="0080162E" w:rsidRPr="0026779B">
        <w:rPr>
          <w:rFonts w:eastAsia="华文仿宋"/>
          <w:color w:val="000000" w:themeColor="text1"/>
          <w:sz w:val="32"/>
          <w:szCs w:val="32"/>
        </w:rPr>
        <w:t>装备回收锂电池</w:t>
      </w:r>
      <w:r w:rsidRPr="0026779B">
        <w:rPr>
          <w:rFonts w:eastAsia="华文仿宋"/>
          <w:color w:val="000000" w:themeColor="text1"/>
          <w:sz w:val="32"/>
          <w:szCs w:val="32"/>
        </w:rPr>
        <w:t>外壳、铜、铝、正负极材料综合回收率</w:t>
      </w:r>
      <w:r w:rsidR="0083075C" w:rsidRPr="0026779B">
        <w:rPr>
          <w:rFonts w:eastAsia="华文仿宋"/>
          <w:color w:val="000000" w:themeColor="text1"/>
          <w:sz w:val="32"/>
          <w:szCs w:val="32"/>
        </w:rPr>
        <w:t>≥</w:t>
      </w:r>
      <w:r w:rsidRPr="0026779B">
        <w:rPr>
          <w:rFonts w:eastAsia="华文仿宋"/>
          <w:color w:val="000000" w:themeColor="text1"/>
          <w:sz w:val="32"/>
          <w:szCs w:val="32"/>
        </w:rPr>
        <w:t>98%</w:t>
      </w:r>
      <w:r w:rsidR="0080162E" w:rsidRPr="0026779B">
        <w:rPr>
          <w:rFonts w:eastAsia="华文仿宋"/>
          <w:color w:val="000000" w:themeColor="text1"/>
          <w:sz w:val="32"/>
          <w:szCs w:val="32"/>
        </w:rPr>
        <w:t>，</w:t>
      </w:r>
      <w:r w:rsidRPr="0026779B">
        <w:rPr>
          <w:rFonts w:eastAsia="华文仿宋"/>
          <w:color w:val="000000" w:themeColor="text1"/>
          <w:sz w:val="32"/>
          <w:szCs w:val="32"/>
        </w:rPr>
        <w:t>石墨</w:t>
      </w:r>
      <w:r w:rsidR="0083075C" w:rsidRPr="0026779B">
        <w:rPr>
          <w:rFonts w:eastAsia="华文仿宋"/>
          <w:color w:val="000000" w:themeColor="text1"/>
          <w:sz w:val="32"/>
          <w:szCs w:val="32"/>
        </w:rPr>
        <w:t>回收</w:t>
      </w:r>
      <w:r w:rsidRPr="0026779B">
        <w:rPr>
          <w:rFonts w:eastAsia="华文仿宋"/>
          <w:color w:val="000000" w:themeColor="text1"/>
          <w:sz w:val="32"/>
          <w:szCs w:val="32"/>
        </w:rPr>
        <w:t>纯度</w:t>
      </w:r>
      <w:r w:rsidR="0083075C" w:rsidRPr="0026779B">
        <w:rPr>
          <w:rFonts w:eastAsia="华文仿宋"/>
          <w:color w:val="000000" w:themeColor="text1"/>
          <w:sz w:val="32"/>
          <w:szCs w:val="32"/>
        </w:rPr>
        <w:t>≥</w:t>
      </w:r>
      <w:r w:rsidRPr="0026779B">
        <w:rPr>
          <w:rFonts w:eastAsia="华文仿宋"/>
          <w:color w:val="000000" w:themeColor="text1"/>
          <w:sz w:val="32"/>
          <w:szCs w:val="32"/>
        </w:rPr>
        <w:t>98%</w:t>
      </w:r>
      <w:r w:rsidRPr="0026779B">
        <w:rPr>
          <w:rFonts w:eastAsia="华文仿宋"/>
          <w:color w:val="000000" w:themeColor="text1"/>
          <w:sz w:val="32"/>
          <w:szCs w:val="32"/>
        </w:rPr>
        <w:t>；建成年千吨级退役电池资源回收再利用生产示范工程</w:t>
      </w:r>
      <w:r w:rsidR="005A5ADE" w:rsidRPr="0026779B">
        <w:rPr>
          <w:rFonts w:eastAsia="华文仿宋"/>
          <w:color w:val="000000" w:themeColor="text1"/>
          <w:sz w:val="32"/>
          <w:szCs w:val="32"/>
        </w:rPr>
        <w:t>，</w:t>
      </w:r>
      <w:r w:rsidR="00D666CF" w:rsidRPr="0026779B">
        <w:rPr>
          <w:rFonts w:eastAsia="华文仿宋"/>
          <w:color w:val="000000" w:themeColor="text1"/>
          <w:sz w:val="32"/>
          <w:szCs w:val="32"/>
        </w:rPr>
        <w:t>相关技术指标形成用户应用反馈报告，</w:t>
      </w:r>
      <w:r w:rsidR="00D666CF" w:rsidRPr="0026779B">
        <w:rPr>
          <w:rFonts w:eastAsia="华文仿宋"/>
          <w:color w:val="000000" w:themeColor="text1"/>
          <w:sz w:val="32"/>
          <w:szCs w:val="32"/>
        </w:rPr>
        <w:lastRenderedPageBreak/>
        <w:t>制定技术规范</w:t>
      </w:r>
      <w:r w:rsidR="00D666CF" w:rsidRPr="0026779B">
        <w:rPr>
          <w:rFonts w:eastAsia="华文仿宋"/>
          <w:color w:val="000000" w:themeColor="text1"/>
          <w:sz w:val="32"/>
          <w:szCs w:val="32"/>
        </w:rPr>
        <w:t>2</w:t>
      </w:r>
      <w:r w:rsidR="00D666CF" w:rsidRPr="0026779B">
        <w:rPr>
          <w:rFonts w:eastAsia="华文仿宋"/>
          <w:color w:val="000000" w:themeColor="text1"/>
          <w:sz w:val="32"/>
          <w:szCs w:val="32"/>
        </w:rPr>
        <w:t>项，</w:t>
      </w:r>
      <w:r w:rsidR="001F4246" w:rsidRPr="0026779B">
        <w:rPr>
          <w:rFonts w:eastAsia="华文仿宋"/>
          <w:color w:val="000000" w:themeColor="text1"/>
          <w:sz w:val="32"/>
          <w:szCs w:val="32"/>
        </w:rPr>
        <w:t>年产值</w:t>
      </w:r>
      <w:r w:rsidR="00B97FE4" w:rsidRPr="0026779B">
        <w:rPr>
          <w:rFonts w:eastAsia="华文仿宋"/>
          <w:color w:val="000000" w:themeColor="text1"/>
          <w:sz w:val="32"/>
          <w:szCs w:val="32"/>
        </w:rPr>
        <w:t>不少于</w:t>
      </w:r>
      <w:r w:rsidR="000E402C" w:rsidRPr="0026779B">
        <w:rPr>
          <w:rFonts w:eastAsia="华文仿宋"/>
          <w:color w:val="000000" w:themeColor="text1"/>
          <w:sz w:val="32"/>
          <w:szCs w:val="32"/>
        </w:rPr>
        <w:t>2</w:t>
      </w:r>
      <w:r w:rsidR="005B31C9" w:rsidRPr="0026779B">
        <w:rPr>
          <w:rFonts w:eastAsia="华文仿宋"/>
          <w:color w:val="000000" w:themeColor="text1"/>
          <w:sz w:val="32"/>
          <w:szCs w:val="32"/>
        </w:rPr>
        <w:t>0</w:t>
      </w:r>
      <w:r w:rsidR="00141E3A" w:rsidRPr="0026779B">
        <w:rPr>
          <w:rFonts w:eastAsia="华文仿宋"/>
          <w:color w:val="000000" w:themeColor="text1"/>
          <w:sz w:val="32"/>
          <w:szCs w:val="32"/>
        </w:rPr>
        <w:t>,</w:t>
      </w:r>
      <w:r w:rsidR="005B31C9" w:rsidRPr="0026779B">
        <w:rPr>
          <w:rFonts w:eastAsia="华文仿宋"/>
          <w:color w:val="000000" w:themeColor="text1"/>
          <w:sz w:val="32"/>
          <w:szCs w:val="32"/>
        </w:rPr>
        <w:t>000</w:t>
      </w:r>
      <w:r w:rsidR="005B31C9" w:rsidRPr="0026779B">
        <w:rPr>
          <w:rFonts w:eastAsia="华文仿宋"/>
          <w:color w:val="000000" w:themeColor="text1"/>
          <w:sz w:val="32"/>
          <w:szCs w:val="32"/>
        </w:rPr>
        <w:t>万</w:t>
      </w:r>
      <w:r w:rsidR="005A5ADE" w:rsidRPr="0026779B">
        <w:rPr>
          <w:rFonts w:eastAsia="华文仿宋"/>
          <w:color w:val="000000" w:themeColor="text1"/>
          <w:sz w:val="32"/>
          <w:szCs w:val="32"/>
        </w:rPr>
        <w:t>；</w:t>
      </w:r>
      <w:r w:rsidRPr="0026779B">
        <w:rPr>
          <w:rFonts w:eastAsia="华文仿宋"/>
          <w:color w:val="000000" w:themeColor="text1"/>
          <w:sz w:val="32"/>
          <w:szCs w:val="32"/>
        </w:rPr>
        <w:t>申请发明专利</w:t>
      </w:r>
      <w:r w:rsidR="00087039" w:rsidRPr="0026779B">
        <w:rPr>
          <w:rFonts w:eastAsia="华文仿宋"/>
          <w:color w:val="000000" w:themeColor="text1"/>
          <w:sz w:val="32"/>
          <w:szCs w:val="32"/>
        </w:rPr>
        <w:t>20</w:t>
      </w:r>
      <w:r w:rsidRPr="0026779B">
        <w:rPr>
          <w:rFonts w:eastAsia="华文仿宋"/>
          <w:color w:val="000000" w:themeColor="text1"/>
          <w:sz w:val="32"/>
          <w:szCs w:val="32"/>
        </w:rPr>
        <w:t>项，申请</w:t>
      </w:r>
      <w:r w:rsidRPr="0026779B">
        <w:rPr>
          <w:rFonts w:eastAsia="华文仿宋"/>
          <w:color w:val="000000" w:themeColor="text1"/>
          <w:sz w:val="32"/>
          <w:szCs w:val="32"/>
        </w:rPr>
        <w:t>PCT</w:t>
      </w:r>
      <w:r w:rsidRPr="0026779B">
        <w:rPr>
          <w:rFonts w:eastAsia="华文仿宋"/>
          <w:color w:val="000000" w:themeColor="text1"/>
          <w:sz w:val="32"/>
          <w:szCs w:val="32"/>
        </w:rPr>
        <w:t>专利</w:t>
      </w:r>
      <w:r w:rsidR="00087039" w:rsidRPr="0026779B">
        <w:rPr>
          <w:rFonts w:eastAsia="华文仿宋"/>
          <w:color w:val="000000" w:themeColor="text1"/>
          <w:sz w:val="32"/>
          <w:szCs w:val="32"/>
        </w:rPr>
        <w:t>2</w:t>
      </w:r>
      <w:r w:rsidRPr="0026779B">
        <w:rPr>
          <w:rFonts w:eastAsia="华文仿宋"/>
          <w:color w:val="000000" w:themeColor="text1"/>
          <w:sz w:val="32"/>
          <w:szCs w:val="32"/>
        </w:rPr>
        <w:t>项。</w:t>
      </w:r>
    </w:p>
    <w:p w14:paraId="7A2B10A2" w14:textId="77777777" w:rsidR="002042D1" w:rsidRDefault="00145FDA" w:rsidP="002042D1">
      <w:pPr>
        <w:spacing w:line="600" w:lineRule="exact"/>
        <w:ind w:firstLineChars="200" w:firstLine="640"/>
        <w:jc w:val="both"/>
        <w:rPr>
          <w:rFonts w:eastAsia="华文仿宋"/>
          <w:b/>
          <w:color w:val="000000" w:themeColor="text1"/>
          <w:sz w:val="32"/>
          <w:szCs w:val="32"/>
        </w:rPr>
      </w:pPr>
      <w:r w:rsidRPr="0026779B">
        <w:rPr>
          <w:rFonts w:eastAsia="华文仿宋"/>
          <w:color w:val="000000" w:themeColor="text1"/>
          <w:sz w:val="32"/>
          <w:szCs w:val="32"/>
        </w:rPr>
        <w:t>有关说明：企业牵头，鼓励企业与科研院所联合申报。财政补助原则上不超过</w:t>
      </w:r>
      <w:r w:rsidR="00096329" w:rsidRPr="0026779B">
        <w:rPr>
          <w:rFonts w:eastAsia="华文仿宋"/>
          <w:color w:val="000000" w:themeColor="text1"/>
          <w:sz w:val="32"/>
          <w:szCs w:val="32"/>
        </w:rPr>
        <w:t>8</w:t>
      </w:r>
      <w:r w:rsidRPr="0026779B">
        <w:rPr>
          <w:rFonts w:eastAsia="华文仿宋"/>
          <w:color w:val="000000" w:themeColor="text1"/>
          <w:sz w:val="32"/>
          <w:szCs w:val="32"/>
        </w:rPr>
        <w:t>00</w:t>
      </w:r>
      <w:r w:rsidRPr="0026779B">
        <w:rPr>
          <w:rFonts w:eastAsia="华文仿宋"/>
          <w:color w:val="000000" w:themeColor="text1"/>
          <w:sz w:val="32"/>
          <w:szCs w:val="32"/>
        </w:rPr>
        <w:t>万元，且不超过项目</w:t>
      </w:r>
      <w:r w:rsidR="00B97FE4" w:rsidRPr="0026779B">
        <w:rPr>
          <w:rFonts w:eastAsia="华文仿宋"/>
          <w:color w:val="000000" w:themeColor="text1"/>
          <w:sz w:val="32"/>
          <w:szCs w:val="32"/>
        </w:rPr>
        <w:t>总</w:t>
      </w:r>
      <w:r w:rsidRPr="0026779B">
        <w:rPr>
          <w:rFonts w:eastAsia="华文仿宋"/>
          <w:color w:val="000000" w:themeColor="text1"/>
          <w:sz w:val="32"/>
          <w:szCs w:val="32"/>
        </w:rPr>
        <w:t>投入的</w:t>
      </w:r>
      <w:r w:rsidR="00B41026" w:rsidRPr="0026779B">
        <w:rPr>
          <w:rFonts w:eastAsia="华文仿宋"/>
          <w:color w:val="000000" w:themeColor="text1"/>
          <w:sz w:val="32"/>
          <w:szCs w:val="32"/>
        </w:rPr>
        <w:t>2</w:t>
      </w:r>
      <w:r w:rsidRPr="0026779B">
        <w:rPr>
          <w:rFonts w:eastAsia="华文仿宋"/>
          <w:color w:val="000000" w:themeColor="text1"/>
          <w:sz w:val="32"/>
          <w:szCs w:val="32"/>
        </w:rPr>
        <w:t>0%</w:t>
      </w:r>
      <w:r w:rsidRPr="0026779B">
        <w:rPr>
          <w:rFonts w:eastAsia="华文仿宋"/>
          <w:color w:val="000000" w:themeColor="text1"/>
          <w:sz w:val="32"/>
          <w:szCs w:val="32"/>
        </w:rPr>
        <w:t>。</w:t>
      </w:r>
    </w:p>
    <w:p w14:paraId="612A1DA5" w14:textId="77777777" w:rsidR="002042D1" w:rsidRDefault="00A62912" w:rsidP="002042D1">
      <w:pPr>
        <w:spacing w:line="600" w:lineRule="exact"/>
        <w:ind w:firstLineChars="200" w:firstLine="641"/>
        <w:jc w:val="both"/>
        <w:rPr>
          <w:rFonts w:eastAsia="华文仿宋"/>
          <w:color w:val="000000" w:themeColor="text1"/>
          <w:sz w:val="32"/>
          <w:szCs w:val="32"/>
        </w:rPr>
      </w:pPr>
      <w:r w:rsidRPr="0026779B">
        <w:rPr>
          <w:rFonts w:eastAsia="华文仿宋"/>
          <w:b/>
          <w:color w:val="000000" w:themeColor="text1"/>
          <w:sz w:val="32"/>
          <w:szCs w:val="32"/>
        </w:rPr>
        <w:t>10</w:t>
      </w:r>
      <w:r w:rsidRPr="0026779B">
        <w:rPr>
          <w:rFonts w:eastAsia="华文仿宋"/>
          <w:b/>
          <w:color w:val="000000" w:themeColor="text1"/>
          <w:sz w:val="32"/>
          <w:szCs w:val="32"/>
        </w:rPr>
        <w:t>、建筑工程渣土、泥浆无害化处理及资源化利用关键技术及装备研制</w:t>
      </w:r>
    </w:p>
    <w:p w14:paraId="27C03A74" w14:textId="77777777" w:rsidR="00A62912" w:rsidRPr="0026779B" w:rsidRDefault="00A62912" w:rsidP="002042D1">
      <w:pPr>
        <w:spacing w:line="600" w:lineRule="exact"/>
        <w:ind w:firstLineChars="200" w:firstLine="640"/>
        <w:jc w:val="both"/>
        <w:rPr>
          <w:rFonts w:eastAsia="华文仿宋"/>
          <w:color w:val="000000" w:themeColor="text1"/>
          <w:sz w:val="32"/>
          <w:szCs w:val="32"/>
        </w:rPr>
      </w:pPr>
      <w:r w:rsidRPr="0026779B">
        <w:rPr>
          <w:rFonts w:eastAsia="华文仿宋"/>
          <w:color w:val="000000" w:themeColor="text1"/>
          <w:sz w:val="32"/>
          <w:szCs w:val="32"/>
        </w:rPr>
        <w:t xml:space="preserve"> </w:t>
      </w:r>
      <w:r w:rsidR="00242FBF" w:rsidRPr="0026779B">
        <w:rPr>
          <w:rFonts w:eastAsia="华文仿宋"/>
          <w:color w:val="000000" w:themeColor="text1"/>
          <w:sz w:val="32"/>
          <w:szCs w:val="32"/>
        </w:rPr>
        <w:t>研究内容：研究建筑工程渣土和泥浆无害</w:t>
      </w:r>
      <w:proofErr w:type="gramStart"/>
      <w:r w:rsidR="00242FBF" w:rsidRPr="0026779B">
        <w:rPr>
          <w:rFonts w:eastAsia="华文仿宋"/>
          <w:color w:val="000000" w:themeColor="text1"/>
          <w:sz w:val="32"/>
          <w:szCs w:val="32"/>
        </w:rPr>
        <w:t>化综合</w:t>
      </w:r>
      <w:proofErr w:type="gramEnd"/>
      <w:r w:rsidR="00242FBF" w:rsidRPr="0026779B">
        <w:rPr>
          <w:rFonts w:eastAsia="华文仿宋"/>
          <w:color w:val="000000" w:themeColor="text1"/>
          <w:sz w:val="32"/>
          <w:szCs w:val="32"/>
        </w:rPr>
        <w:t>处理与资源化高效利用技术，探索渣土泥浆分类处置模式；研究化学成分检测与有害</w:t>
      </w:r>
      <w:proofErr w:type="gramStart"/>
      <w:r w:rsidR="00242FBF" w:rsidRPr="0026779B">
        <w:rPr>
          <w:rFonts w:eastAsia="华文仿宋"/>
          <w:color w:val="000000" w:themeColor="text1"/>
          <w:sz w:val="32"/>
          <w:szCs w:val="32"/>
        </w:rPr>
        <w:t>物快速</w:t>
      </w:r>
      <w:proofErr w:type="gramEnd"/>
      <w:r w:rsidR="00242FBF" w:rsidRPr="0026779B">
        <w:rPr>
          <w:rFonts w:eastAsia="华文仿宋"/>
          <w:color w:val="000000" w:themeColor="text1"/>
          <w:sz w:val="32"/>
          <w:szCs w:val="32"/>
        </w:rPr>
        <w:t>净化一体化技术与装备，研发重金属及有机污染物治理技术；研究高附加值利用技术及单个工程内部平衡消化技术；研制机械化全自动处理装备，开发智能化处理装置设计整合与装备集成，开展工程示范。</w:t>
      </w:r>
    </w:p>
    <w:p w14:paraId="148F431E" w14:textId="77777777" w:rsidR="00242FBF" w:rsidRPr="0026779B" w:rsidRDefault="00242FBF" w:rsidP="0026779B">
      <w:pPr>
        <w:spacing w:line="600" w:lineRule="exact"/>
        <w:ind w:firstLineChars="200" w:firstLine="640"/>
        <w:jc w:val="both"/>
        <w:rPr>
          <w:rFonts w:eastAsia="华文仿宋"/>
          <w:color w:val="000000" w:themeColor="text1"/>
          <w:sz w:val="32"/>
          <w:szCs w:val="32"/>
        </w:rPr>
      </w:pPr>
      <w:r w:rsidRPr="0026779B">
        <w:rPr>
          <w:rFonts w:eastAsia="华文仿宋"/>
          <w:color w:val="000000" w:themeColor="text1"/>
          <w:sz w:val="32"/>
          <w:szCs w:val="32"/>
        </w:rPr>
        <w:t>考核指标：形成</w:t>
      </w:r>
      <w:r w:rsidRPr="0026779B">
        <w:rPr>
          <w:rFonts w:eastAsia="华文仿宋"/>
          <w:color w:val="000000" w:themeColor="text1"/>
          <w:sz w:val="32"/>
          <w:szCs w:val="32"/>
        </w:rPr>
        <w:t>1-2</w:t>
      </w:r>
      <w:r w:rsidRPr="0026779B">
        <w:rPr>
          <w:rFonts w:eastAsia="华文仿宋"/>
          <w:color w:val="000000" w:themeColor="text1"/>
          <w:sz w:val="32"/>
          <w:szCs w:val="32"/>
        </w:rPr>
        <w:t>套经济合理的建筑工程渣土与泥浆综合处理及资源化利用成套技术，完成处理装备与污染防治一体化生产线，</w:t>
      </w:r>
      <w:r w:rsidR="00E33BD5" w:rsidRPr="0026779B">
        <w:rPr>
          <w:rFonts w:eastAsia="华文仿宋"/>
          <w:color w:val="000000" w:themeColor="text1"/>
          <w:sz w:val="32"/>
          <w:szCs w:val="32"/>
        </w:rPr>
        <w:t>开发新产品不少于</w:t>
      </w:r>
      <w:r w:rsidR="00A37BDC" w:rsidRPr="0026779B">
        <w:rPr>
          <w:rFonts w:eastAsia="华文仿宋"/>
          <w:color w:val="000000" w:themeColor="text1"/>
          <w:sz w:val="32"/>
          <w:szCs w:val="32"/>
        </w:rPr>
        <w:t>3</w:t>
      </w:r>
      <w:r w:rsidR="00E33BD5" w:rsidRPr="0026779B">
        <w:rPr>
          <w:rFonts w:eastAsia="华文仿宋"/>
          <w:color w:val="000000" w:themeColor="text1"/>
          <w:sz w:val="32"/>
          <w:szCs w:val="32"/>
        </w:rPr>
        <w:t>个，</w:t>
      </w:r>
      <w:r w:rsidRPr="0026779B">
        <w:rPr>
          <w:rFonts w:eastAsia="华文仿宋"/>
          <w:color w:val="000000" w:themeColor="text1"/>
          <w:sz w:val="32"/>
          <w:szCs w:val="32"/>
        </w:rPr>
        <w:t>并建立工程示范，处理规模不小于</w:t>
      </w:r>
      <w:r w:rsidRPr="0026779B">
        <w:rPr>
          <w:rFonts w:eastAsia="华文仿宋"/>
          <w:color w:val="000000" w:themeColor="text1"/>
          <w:sz w:val="32"/>
          <w:szCs w:val="32"/>
        </w:rPr>
        <w:t>2000</w:t>
      </w:r>
      <w:r w:rsidRPr="0026779B">
        <w:rPr>
          <w:rFonts w:eastAsia="华文仿宋"/>
          <w:color w:val="000000" w:themeColor="text1"/>
          <w:sz w:val="32"/>
          <w:szCs w:val="32"/>
        </w:rPr>
        <w:t>吨</w:t>
      </w:r>
      <w:r w:rsidRPr="0026779B">
        <w:rPr>
          <w:rFonts w:eastAsia="华文仿宋"/>
          <w:color w:val="000000" w:themeColor="text1"/>
          <w:sz w:val="32"/>
          <w:szCs w:val="32"/>
        </w:rPr>
        <w:t>/</w:t>
      </w:r>
      <w:r w:rsidRPr="0026779B">
        <w:rPr>
          <w:rFonts w:eastAsia="华文仿宋"/>
          <w:color w:val="000000" w:themeColor="text1"/>
          <w:sz w:val="32"/>
          <w:szCs w:val="32"/>
        </w:rPr>
        <w:t>天</w:t>
      </w:r>
      <w:r w:rsidR="00C928E5" w:rsidRPr="0026779B">
        <w:rPr>
          <w:rFonts w:eastAsia="华文仿宋"/>
          <w:color w:val="000000" w:themeColor="text1"/>
          <w:sz w:val="32"/>
          <w:szCs w:val="32"/>
        </w:rPr>
        <w:t>，实现无害固体组分内部</w:t>
      </w:r>
      <w:r w:rsidR="00C928E5" w:rsidRPr="0026779B">
        <w:rPr>
          <w:rFonts w:eastAsia="华文仿宋"/>
          <w:color w:val="000000" w:themeColor="text1"/>
          <w:sz w:val="32"/>
          <w:szCs w:val="32"/>
        </w:rPr>
        <w:t>100%</w:t>
      </w:r>
      <w:r w:rsidR="00C928E5" w:rsidRPr="0026779B">
        <w:rPr>
          <w:rFonts w:eastAsia="华文仿宋"/>
          <w:color w:val="000000" w:themeColor="text1"/>
          <w:sz w:val="32"/>
          <w:szCs w:val="32"/>
        </w:rPr>
        <w:t>消化，滤液排放满足国家标准。申请发明专利不少于</w:t>
      </w:r>
      <w:r w:rsidR="00C928E5" w:rsidRPr="0026779B">
        <w:rPr>
          <w:rFonts w:eastAsia="华文仿宋"/>
          <w:color w:val="000000" w:themeColor="text1"/>
          <w:sz w:val="32"/>
          <w:szCs w:val="32"/>
        </w:rPr>
        <w:t>10</w:t>
      </w:r>
      <w:r w:rsidR="00C928E5" w:rsidRPr="0026779B">
        <w:rPr>
          <w:rFonts w:eastAsia="华文仿宋"/>
          <w:color w:val="000000" w:themeColor="text1"/>
          <w:sz w:val="32"/>
          <w:szCs w:val="32"/>
        </w:rPr>
        <w:t>项，</w:t>
      </w:r>
      <w:r w:rsidR="00C928E5" w:rsidRPr="0026779B">
        <w:rPr>
          <w:rFonts w:eastAsia="华文仿宋"/>
          <w:color w:val="000000" w:themeColor="text1"/>
          <w:sz w:val="32"/>
          <w:szCs w:val="32"/>
        </w:rPr>
        <w:t>PCT</w:t>
      </w:r>
      <w:r w:rsidR="00C928E5" w:rsidRPr="0026779B">
        <w:rPr>
          <w:rFonts w:eastAsia="华文仿宋"/>
          <w:color w:val="000000" w:themeColor="text1"/>
          <w:sz w:val="32"/>
          <w:szCs w:val="32"/>
        </w:rPr>
        <w:t>专利不少于</w:t>
      </w:r>
      <w:r w:rsidR="00C928E5" w:rsidRPr="0026779B">
        <w:rPr>
          <w:rFonts w:eastAsia="华文仿宋"/>
          <w:color w:val="000000" w:themeColor="text1"/>
          <w:sz w:val="32"/>
          <w:szCs w:val="32"/>
        </w:rPr>
        <w:t>2</w:t>
      </w:r>
      <w:r w:rsidR="00C928E5" w:rsidRPr="0026779B">
        <w:rPr>
          <w:rFonts w:eastAsia="华文仿宋"/>
          <w:color w:val="000000" w:themeColor="text1"/>
          <w:sz w:val="32"/>
          <w:szCs w:val="32"/>
        </w:rPr>
        <w:t>项，形成技术标准</w:t>
      </w:r>
      <w:r w:rsidR="00C928E5" w:rsidRPr="0026779B">
        <w:rPr>
          <w:rFonts w:eastAsia="华文仿宋"/>
          <w:color w:val="000000" w:themeColor="text1"/>
          <w:sz w:val="32"/>
          <w:szCs w:val="32"/>
        </w:rPr>
        <w:t>2</w:t>
      </w:r>
      <w:r w:rsidR="00C928E5" w:rsidRPr="0026779B">
        <w:rPr>
          <w:rFonts w:eastAsia="华文仿宋"/>
          <w:color w:val="000000" w:themeColor="text1"/>
          <w:sz w:val="32"/>
          <w:szCs w:val="32"/>
        </w:rPr>
        <w:t>项。</w:t>
      </w:r>
    </w:p>
    <w:p w14:paraId="570E9A9B" w14:textId="77777777" w:rsidR="00C928E5" w:rsidRPr="0026779B" w:rsidRDefault="00C928E5" w:rsidP="0026779B">
      <w:pPr>
        <w:spacing w:line="600" w:lineRule="exact"/>
        <w:ind w:firstLineChars="200" w:firstLine="640"/>
        <w:jc w:val="both"/>
        <w:rPr>
          <w:rFonts w:eastAsia="华文仿宋"/>
          <w:color w:val="000000" w:themeColor="text1"/>
          <w:sz w:val="32"/>
          <w:szCs w:val="32"/>
        </w:rPr>
      </w:pPr>
      <w:r w:rsidRPr="0026779B">
        <w:rPr>
          <w:rFonts w:eastAsia="华文仿宋"/>
          <w:color w:val="000000" w:themeColor="text1"/>
          <w:sz w:val="32"/>
          <w:szCs w:val="32"/>
        </w:rPr>
        <w:t>有关说明：要求企业牵头，鼓励企业与高校院所合作联合申报。财政资助不超过</w:t>
      </w:r>
      <w:r w:rsidRPr="0026779B">
        <w:rPr>
          <w:rFonts w:eastAsia="华文仿宋"/>
          <w:color w:val="000000" w:themeColor="text1"/>
          <w:sz w:val="32"/>
          <w:szCs w:val="32"/>
        </w:rPr>
        <w:t>800</w:t>
      </w:r>
      <w:r w:rsidRPr="0026779B">
        <w:rPr>
          <w:rFonts w:eastAsia="华文仿宋"/>
          <w:color w:val="000000" w:themeColor="text1"/>
          <w:sz w:val="32"/>
          <w:szCs w:val="32"/>
        </w:rPr>
        <w:t>万元，且不超过项目总投入的</w:t>
      </w:r>
      <w:r w:rsidRPr="0026779B">
        <w:rPr>
          <w:rFonts w:eastAsia="华文仿宋"/>
          <w:color w:val="000000" w:themeColor="text1"/>
          <w:sz w:val="32"/>
          <w:szCs w:val="32"/>
        </w:rPr>
        <w:t>20%</w:t>
      </w:r>
      <w:r w:rsidRPr="0026779B">
        <w:rPr>
          <w:rFonts w:eastAsia="华文仿宋"/>
          <w:color w:val="000000" w:themeColor="text1"/>
          <w:sz w:val="32"/>
          <w:szCs w:val="32"/>
        </w:rPr>
        <w:t>。</w:t>
      </w:r>
    </w:p>
    <w:p w14:paraId="664E1BCD" w14:textId="77777777" w:rsidR="00FD27FD" w:rsidRPr="0026779B" w:rsidRDefault="00FD27FD" w:rsidP="0026779B">
      <w:pPr>
        <w:spacing w:line="600" w:lineRule="exact"/>
        <w:jc w:val="both"/>
        <w:rPr>
          <w:rFonts w:eastAsia="楷体"/>
          <w:color w:val="000000" w:themeColor="text1"/>
          <w:sz w:val="28"/>
          <w:szCs w:val="28"/>
        </w:rPr>
      </w:pPr>
    </w:p>
    <w:sectPr w:rsidR="00FD27FD" w:rsidRPr="0026779B" w:rsidSect="00803FE9">
      <w:footerReference w:type="even" r:id="rId7"/>
      <w:footerReference w:type="default" r:id="rId8"/>
      <w:pgSz w:w="12240" w:h="15840"/>
      <w:pgMar w:top="1440" w:right="1440" w:bottom="1440" w:left="144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7FAB1" w14:textId="77777777" w:rsidR="007C73A0" w:rsidRDefault="007C73A0" w:rsidP="000C160B">
      <w:r>
        <w:separator/>
      </w:r>
    </w:p>
  </w:endnote>
  <w:endnote w:type="continuationSeparator" w:id="0">
    <w:p w14:paraId="371CA1EF" w14:textId="77777777" w:rsidR="007C73A0" w:rsidRDefault="007C73A0" w:rsidP="000C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1434247"/>
      <w:docPartObj>
        <w:docPartGallery w:val="Page Numbers (Bottom of Page)"/>
        <w:docPartUnique/>
      </w:docPartObj>
    </w:sdtPr>
    <w:sdtEndPr>
      <w:rPr>
        <w:rFonts w:ascii="宋体" w:eastAsia="宋体" w:hAnsi="宋体"/>
        <w:sz w:val="28"/>
        <w:szCs w:val="28"/>
      </w:rPr>
    </w:sdtEndPr>
    <w:sdtContent>
      <w:p w14:paraId="38B75497" w14:textId="77777777" w:rsidR="00803FE9" w:rsidRDefault="00803FE9" w:rsidP="00803FE9">
        <w:pPr>
          <w:pStyle w:val="a5"/>
          <w:ind w:right="360"/>
          <w:rPr>
            <w:rFonts w:ascii="宋体" w:eastAsia="宋体" w:hAnsi="宋体"/>
            <w:sz w:val="28"/>
            <w:szCs w:val="28"/>
          </w:rPr>
        </w:pPr>
        <w:r w:rsidRPr="00803FE9">
          <w:rPr>
            <w:rFonts w:ascii="宋体" w:eastAsia="宋体" w:hAnsi="宋体"/>
            <w:sz w:val="28"/>
            <w:szCs w:val="28"/>
          </w:rPr>
          <w:fldChar w:fldCharType="begin"/>
        </w:r>
        <w:r w:rsidRPr="00803FE9">
          <w:rPr>
            <w:rFonts w:ascii="宋体" w:eastAsia="宋体" w:hAnsi="宋体"/>
            <w:sz w:val="28"/>
            <w:szCs w:val="28"/>
          </w:rPr>
          <w:instrText>PAGE   \* MERGEFORMAT</w:instrText>
        </w:r>
        <w:r w:rsidRPr="00803FE9">
          <w:rPr>
            <w:rFonts w:ascii="宋体" w:eastAsia="宋体" w:hAnsi="宋体"/>
            <w:sz w:val="28"/>
            <w:szCs w:val="28"/>
          </w:rPr>
          <w:fldChar w:fldCharType="separate"/>
        </w:r>
        <w:r w:rsidRPr="00803FE9">
          <w:rPr>
            <w:rFonts w:ascii="宋体" w:eastAsia="宋体" w:hAnsi="宋体"/>
            <w:noProof/>
            <w:sz w:val="28"/>
            <w:szCs w:val="28"/>
            <w:lang w:val="zh-CN"/>
          </w:rPr>
          <w:t>-</w:t>
        </w:r>
        <w:r>
          <w:rPr>
            <w:rFonts w:ascii="宋体" w:eastAsia="宋体" w:hAnsi="宋体"/>
            <w:noProof/>
            <w:sz w:val="28"/>
            <w:szCs w:val="28"/>
          </w:rPr>
          <w:t xml:space="preserve"> 2 -</w:t>
        </w:r>
        <w:r w:rsidRPr="00803FE9">
          <w:rPr>
            <w:rFonts w:ascii="宋体" w:eastAsia="宋体" w:hAnsi="宋体"/>
            <w:sz w:val="28"/>
            <w:szCs w:val="28"/>
          </w:rPr>
          <w:fldChar w:fldCharType="end"/>
        </w:r>
      </w:p>
    </w:sdtContent>
  </w:sdt>
  <w:p w14:paraId="6C34EEA8" w14:textId="77777777" w:rsidR="00803FE9" w:rsidRPr="00803FE9" w:rsidRDefault="00803FE9">
    <w:pPr>
      <w:pStyle w:val="a5"/>
      <w:rPr>
        <w:rFonts w:eastAsiaTheme="min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185055"/>
      <w:docPartObj>
        <w:docPartGallery w:val="Page Numbers (Bottom of Page)"/>
        <w:docPartUnique/>
      </w:docPartObj>
    </w:sdtPr>
    <w:sdtEndPr>
      <w:rPr>
        <w:rFonts w:ascii="宋体" w:eastAsia="宋体" w:hAnsi="宋体"/>
        <w:sz w:val="28"/>
        <w:szCs w:val="28"/>
      </w:rPr>
    </w:sdtEndPr>
    <w:sdtContent>
      <w:p w14:paraId="3D6B6C08" w14:textId="77777777" w:rsidR="00803FE9" w:rsidRDefault="00803FE9">
        <w:pPr>
          <w:pStyle w:val="a5"/>
          <w:jc w:val="right"/>
        </w:pPr>
        <w:r w:rsidRPr="00803FE9">
          <w:rPr>
            <w:rFonts w:ascii="宋体" w:eastAsia="宋体" w:hAnsi="宋体"/>
            <w:sz w:val="28"/>
            <w:szCs w:val="28"/>
          </w:rPr>
          <w:fldChar w:fldCharType="begin"/>
        </w:r>
        <w:r w:rsidRPr="00803FE9">
          <w:rPr>
            <w:rFonts w:ascii="宋体" w:eastAsia="宋体" w:hAnsi="宋体"/>
            <w:sz w:val="28"/>
            <w:szCs w:val="28"/>
          </w:rPr>
          <w:instrText>PAGE   \* MERGEFORMAT</w:instrText>
        </w:r>
        <w:r w:rsidRPr="00803FE9">
          <w:rPr>
            <w:rFonts w:ascii="宋体" w:eastAsia="宋体" w:hAnsi="宋体"/>
            <w:sz w:val="28"/>
            <w:szCs w:val="28"/>
          </w:rPr>
          <w:fldChar w:fldCharType="separate"/>
        </w:r>
        <w:r w:rsidRPr="00803FE9">
          <w:rPr>
            <w:rFonts w:ascii="宋体" w:eastAsia="宋体" w:hAnsi="宋体"/>
            <w:noProof/>
            <w:sz w:val="28"/>
            <w:szCs w:val="28"/>
            <w:lang w:val="zh-CN"/>
          </w:rPr>
          <w:t>-</w:t>
        </w:r>
        <w:r>
          <w:rPr>
            <w:rFonts w:ascii="宋体" w:eastAsia="宋体" w:hAnsi="宋体"/>
            <w:noProof/>
            <w:sz w:val="28"/>
            <w:szCs w:val="28"/>
          </w:rPr>
          <w:t xml:space="preserve"> 1 -</w:t>
        </w:r>
        <w:r w:rsidRPr="00803FE9">
          <w:rPr>
            <w:rFonts w:ascii="宋体" w:eastAsia="宋体" w:hAnsi="宋体"/>
            <w:sz w:val="28"/>
            <w:szCs w:val="28"/>
          </w:rPr>
          <w:fldChar w:fldCharType="end"/>
        </w:r>
      </w:p>
    </w:sdtContent>
  </w:sdt>
  <w:p w14:paraId="5D1C39AF" w14:textId="77777777" w:rsidR="00803FE9" w:rsidRDefault="00803F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7B888" w14:textId="77777777" w:rsidR="007C73A0" w:rsidRDefault="007C73A0" w:rsidP="000C160B">
      <w:r>
        <w:separator/>
      </w:r>
    </w:p>
  </w:footnote>
  <w:footnote w:type="continuationSeparator" w:id="0">
    <w:p w14:paraId="555DB998" w14:textId="77777777" w:rsidR="007C73A0" w:rsidRDefault="007C73A0" w:rsidP="000C1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M2tTAyNzEztrAwMzBV0lEKTi0uzszPAykwrgUAXM3tFywAAAA="/>
  </w:docVars>
  <w:rsids>
    <w:rsidRoot w:val="006E285C"/>
    <w:rsid w:val="000010EC"/>
    <w:rsid w:val="000022F2"/>
    <w:rsid w:val="00004EDE"/>
    <w:rsid w:val="000076A4"/>
    <w:rsid w:val="00013584"/>
    <w:rsid w:val="0001611C"/>
    <w:rsid w:val="0002035D"/>
    <w:rsid w:val="00026C43"/>
    <w:rsid w:val="00031673"/>
    <w:rsid w:val="00031BE5"/>
    <w:rsid w:val="00044AC7"/>
    <w:rsid w:val="0004609E"/>
    <w:rsid w:val="00050E72"/>
    <w:rsid w:val="00050FD0"/>
    <w:rsid w:val="0005118D"/>
    <w:rsid w:val="000512DE"/>
    <w:rsid w:val="00053EBE"/>
    <w:rsid w:val="000552A3"/>
    <w:rsid w:val="00057B7B"/>
    <w:rsid w:val="00060384"/>
    <w:rsid w:val="0006245F"/>
    <w:rsid w:val="0006262C"/>
    <w:rsid w:val="00062CB8"/>
    <w:rsid w:val="000636D0"/>
    <w:rsid w:val="00063786"/>
    <w:rsid w:val="00065218"/>
    <w:rsid w:val="000669A1"/>
    <w:rsid w:val="000722FA"/>
    <w:rsid w:val="00073B1D"/>
    <w:rsid w:val="00074FA1"/>
    <w:rsid w:val="00077EC6"/>
    <w:rsid w:val="00080E3D"/>
    <w:rsid w:val="00081116"/>
    <w:rsid w:val="000816F3"/>
    <w:rsid w:val="00087039"/>
    <w:rsid w:val="00087119"/>
    <w:rsid w:val="00091209"/>
    <w:rsid w:val="00091FD9"/>
    <w:rsid w:val="00092C42"/>
    <w:rsid w:val="00093288"/>
    <w:rsid w:val="00096329"/>
    <w:rsid w:val="00097536"/>
    <w:rsid w:val="000A1CC6"/>
    <w:rsid w:val="000A6A22"/>
    <w:rsid w:val="000A7DE7"/>
    <w:rsid w:val="000B0326"/>
    <w:rsid w:val="000B1AEE"/>
    <w:rsid w:val="000B4E4A"/>
    <w:rsid w:val="000B60AC"/>
    <w:rsid w:val="000B6F5A"/>
    <w:rsid w:val="000B7EDD"/>
    <w:rsid w:val="000C0B68"/>
    <w:rsid w:val="000C160B"/>
    <w:rsid w:val="000C1785"/>
    <w:rsid w:val="000C34FB"/>
    <w:rsid w:val="000C5B92"/>
    <w:rsid w:val="000D182B"/>
    <w:rsid w:val="000D7EEE"/>
    <w:rsid w:val="000E04F1"/>
    <w:rsid w:val="000E2187"/>
    <w:rsid w:val="000E2E8E"/>
    <w:rsid w:val="000E402C"/>
    <w:rsid w:val="000E40B9"/>
    <w:rsid w:val="000F00AD"/>
    <w:rsid w:val="000F0EB8"/>
    <w:rsid w:val="000F21C6"/>
    <w:rsid w:val="000F3506"/>
    <w:rsid w:val="000F5341"/>
    <w:rsid w:val="000F5C1E"/>
    <w:rsid w:val="000F7189"/>
    <w:rsid w:val="0010151F"/>
    <w:rsid w:val="00101FD5"/>
    <w:rsid w:val="00102839"/>
    <w:rsid w:val="001040DD"/>
    <w:rsid w:val="001047AE"/>
    <w:rsid w:val="00106B24"/>
    <w:rsid w:val="0012232B"/>
    <w:rsid w:val="00124392"/>
    <w:rsid w:val="001347CC"/>
    <w:rsid w:val="001352F1"/>
    <w:rsid w:val="00135822"/>
    <w:rsid w:val="001364E3"/>
    <w:rsid w:val="00140A4D"/>
    <w:rsid w:val="00141E3A"/>
    <w:rsid w:val="001428EC"/>
    <w:rsid w:val="00144C68"/>
    <w:rsid w:val="00145FDA"/>
    <w:rsid w:val="00147810"/>
    <w:rsid w:val="00147D82"/>
    <w:rsid w:val="0015035F"/>
    <w:rsid w:val="00150E3C"/>
    <w:rsid w:val="00152634"/>
    <w:rsid w:val="00153913"/>
    <w:rsid w:val="00155392"/>
    <w:rsid w:val="001559E8"/>
    <w:rsid w:val="00156201"/>
    <w:rsid w:val="001562C9"/>
    <w:rsid w:val="0016111D"/>
    <w:rsid w:val="00163BAC"/>
    <w:rsid w:val="0016492E"/>
    <w:rsid w:val="00165A87"/>
    <w:rsid w:val="001738B9"/>
    <w:rsid w:val="00175477"/>
    <w:rsid w:val="001759CC"/>
    <w:rsid w:val="00176B93"/>
    <w:rsid w:val="00177D12"/>
    <w:rsid w:val="0018059C"/>
    <w:rsid w:val="00182E81"/>
    <w:rsid w:val="00184548"/>
    <w:rsid w:val="00186DA2"/>
    <w:rsid w:val="001929DB"/>
    <w:rsid w:val="001934BF"/>
    <w:rsid w:val="001936C3"/>
    <w:rsid w:val="00193F4F"/>
    <w:rsid w:val="001960D4"/>
    <w:rsid w:val="001A0839"/>
    <w:rsid w:val="001A2507"/>
    <w:rsid w:val="001A48B9"/>
    <w:rsid w:val="001A5576"/>
    <w:rsid w:val="001A6775"/>
    <w:rsid w:val="001A6D86"/>
    <w:rsid w:val="001B037F"/>
    <w:rsid w:val="001B2E68"/>
    <w:rsid w:val="001B6DDD"/>
    <w:rsid w:val="001B7526"/>
    <w:rsid w:val="001C2FEC"/>
    <w:rsid w:val="001C3B21"/>
    <w:rsid w:val="001C6D15"/>
    <w:rsid w:val="001D04A3"/>
    <w:rsid w:val="001D0EFB"/>
    <w:rsid w:val="001D2A2C"/>
    <w:rsid w:val="001D565E"/>
    <w:rsid w:val="001E17EF"/>
    <w:rsid w:val="001E57EF"/>
    <w:rsid w:val="001F0E0F"/>
    <w:rsid w:val="001F0FC3"/>
    <w:rsid w:val="001F410A"/>
    <w:rsid w:val="001F4246"/>
    <w:rsid w:val="00200AC5"/>
    <w:rsid w:val="00200C9D"/>
    <w:rsid w:val="00202927"/>
    <w:rsid w:val="00202CCB"/>
    <w:rsid w:val="00203276"/>
    <w:rsid w:val="002042D1"/>
    <w:rsid w:val="00206773"/>
    <w:rsid w:val="0021273C"/>
    <w:rsid w:val="00216AA7"/>
    <w:rsid w:val="0022057C"/>
    <w:rsid w:val="00222244"/>
    <w:rsid w:val="00222D16"/>
    <w:rsid w:val="002239DC"/>
    <w:rsid w:val="002248CB"/>
    <w:rsid w:val="0023046F"/>
    <w:rsid w:val="00231212"/>
    <w:rsid w:val="0023764D"/>
    <w:rsid w:val="00240FE8"/>
    <w:rsid w:val="002410DF"/>
    <w:rsid w:val="00242FBF"/>
    <w:rsid w:val="00243376"/>
    <w:rsid w:val="00244AB8"/>
    <w:rsid w:val="00252A60"/>
    <w:rsid w:val="00252A76"/>
    <w:rsid w:val="00252A84"/>
    <w:rsid w:val="00252EDD"/>
    <w:rsid w:val="0025471F"/>
    <w:rsid w:val="002551CF"/>
    <w:rsid w:val="00261526"/>
    <w:rsid w:val="00261B37"/>
    <w:rsid w:val="00261C8C"/>
    <w:rsid w:val="00263A77"/>
    <w:rsid w:val="0026468A"/>
    <w:rsid w:val="0026779B"/>
    <w:rsid w:val="00274A92"/>
    <w:rsid w:val="002755DC"/>
    <w:rsid w:val="0028016A"/>
    <w:rsid w:val="00283A2C"/>
    <w:rsid w:val="002A1DF8"/>
    <w:rsid w:val="002A4242"/>
    <w:rsid w:val="002A49A5"/>
    <w:rsid w:val="002A5975"/>
    <w:rsid w:val="002B0AC5"/>
    <w:rsid w:val="002B3863"/>
    <w:rsid w:val="002B6881"/>
    <w:rsid w:val="002C0356"/>
    <w:rsid w:val="002C3005"/>
    <w:rsid w:val="002C735D"/>
    <w:rsid w:val="002D0677"/>
    <w:rsid w:val="002D1328"/>
    <w:rsid w:val="002D3AE6"/>
    <w:rsid w:val="002D3ECB"/>
    <w:rsid w:val="002D4D9F"/>
    <w:rsid w:val="002D69A5"/>
    <w:rsid w:val="002E1DEE"/>
    <w:rsid w:val="002E5EDD"/>
    <w:rsid w:val="002E6F87"/>
    <w:rsid w:val="002E7CAF"/>
    <w:rsid w:val="002F2C64"/>
    <w:rsid w:val="002F4BAB"/>
    <w:rsid w:val="002F4E7E"/>
    <w:rsid w:val="002F5CE2"/>
    <w:rsid w:val="0030003E"/>
    <w:rsid w:val="003000B6"/>
    <w:rsid w:val="003057D3"/>
    <w:rsid w:val="00314227"/>
    <w:rsid w:val="00314247"/>
    <w:rsid w:val="003158C1"/>
    <w:rsid w:val="00321400"/>
    <w:rsid w:val="0032176B"/>
    <w:rsid w:val="003232A7"/>
    <w:rsid w:val="003241EE"/>
    <w:rsid w:val="003315EC"/>
    <w:rsid w:val="00332B30"/>
    <w:rsid w:val="0033363E"/>
    <w:rsid w:val="003338E1"/>
    <w:rsid w:val="00333A19"/>
    <w:rsid w:val="00343E37"/>
    <w:rsid w:val="003440B4"/>
    <w:rsid w:val="0034494D"/>
    <w:rsid w:val="00347390"/>
    <w:rsid w:val="00351F76"/>
    <w:rsid w:val="00352FB8"/>
    <w:rsid w:val="0035377B"/>
    <w:rsid w:val="00357684"/>
    <w:rsid w:val="00357A64"/>
    <w:rsid w:val="003628B0"/>
    <w:rsid w:val="003634B9"/>
    <w:rsid w:val="00365C6E"/>
    <w:rsid w:val="00374931"/>
    <w:rsid w:val="00380283"/>
    <w:rsid w:val="00382D78"/>
    <w:rsid w:val="00384A6F"/>
    <w:rsid w:val="00387BE9"/>
    <w:rsid w:val="00392F98"/>
    <w:rsid w:val="003A30F2"/>
    <w:rsid w:val="003A45BA"/>
    <w:rsid w:val="003A6373"/>
    <w:rsid w:val="003A6423"/>
    <w:rsid w:val="003A6B28"/>
    <w:rsid w:val="003B2019"/>
    <w:rsid w:val="003B528D"/>
    <w:rsid w:val="003B63D0"/>
    <w:rsid w:val="003C0A22"/>
    <w:rsid w:val="003C13E5"/>
    <w:rsid w:val="003C2CF1"/>
    <w:rsid w:val="003C2F48"/>
    <w:rsid w:val="003C4EBD"/>
    <w:rsid w:val="003E0085"/>
    <w:rsid w:val="003E0138"/>
    <w:rsid w:val="003E068D"/>
    <w:rsid w:val="003E11A5"/>
    <w:rsid w:val="003E3E36"/>
    <w:rsid w:val="003F3060"/>
    <w:rsid w:val="003F46D8"/>
    <w:rsid w:val="003F49D0"/>
    <w:rsid w:val="003F595D"/>
    <w:rsid w:val="003F7B0A"/>
    <w:rsid w:val="00402255"/>
    <w:rsid w:val="00403A2A"/>
    <w:rsid w:val="00403E7A"/>
    <w:rsid w:val="004059E1"/>
    <w:rsid w:val="00406223"/>
    <w:rsid w:val="00414EB9"/>
    <w:rsid w:val="00416F85"/>
    <w:rsid w:val="0042044D"/>
    <w:rsid w:val="00420F39"/>
    <w:rsid w:val="0042629B"/>
    <w:rsid w:val="004267B2"/>
    <w:rsid w:val="00426F3D"/>
    <w:rsid w:val="0043077F"/>
    <w:rsid w:val="00431C29"/>
    <w:rsid w:val="00432104"/>
    <w:rsid w:val="0043452D"/>
    <w:rsid w:val="00434EE9"/>
    <w:rsid w:val="00435708"/>
    <w:rsid w:val="0043570F"/>
    <w:rsid w:val="00442D77"/>
    <w:rsid w:val="00443F53"/>
    <w:rsid w:val="00445059"/>
    <w:rsid w:val="00460D6F"/>
    <w:rsid w:val="00463E42"/>
    <w:rsid w:val="00467F16"/>
    <w:rsid w:val="00473B39"/>
    <w:rsid w:val="00474354"/>
    <w:rsid w:val="0048219C"/>
    <w:rsid w:val="0048360D"/>
    <w:rsid w:val="00486D33"/>
    <w:rsid w:val="004878B3"/>
    <w:rsid w:val="004938CD"/>
    <w:rsid w:val="00494456"/>
    <w:rsid w:val="0049462A"/>
    <w:rsid w:val="00495377"/>
    <w:rsid w:val="004A1D19"/>
    <w:rsid w:val="004A672F"/>
    <w:rsid w:val="004A686F"/>
    <w:rsid w:val="004B2039"/>
    <w:rsid w:val="004B221A"/>
    <w:rsid w:val="004B4655"/>
    <w:rsid w:val="004C3A48"/>
    <w:rsid w:val="004D38BB"/>
    <w:rsid w:val="004D3EF3"/>
    <w:rsid w:val="004E1C86"/>
    <w:rsid w:val="004E6D9A"/>
    <w:rsid w:val="004F1023"/>
    <w:rsid w:val="004F152D"/>
    <w:rsid w:val="004F3FB9"/>
    <w:rsid w:val="004F4786"/>
    <w:rsid w:val="00503286"/>
    <w:rsid w:val="005064F0"/>
    <w:rsid w:val="00506BCB"/>
    <w:rsid w:val="00507477"/>
    <w:rsid w:val="00513608"/>
    <w:rsid w:val="005148B0"/>
    <w:rsid w:val="00520DC9"/>
    <w:rsid w:val="00522E55"/>
    <w:rsid w:val="00523601"/>
    <w:rsid w:val="00523E3A"/>
    <w:rsid w:val="0053250D"/>
    <w:rsid w:val="005331A6"/>
    <w:rsid w:val="00543112"/>
    <w:rsid w:val="0054381D"/>
    <w:rsid w:val="005443B2"/>
    <w:rsid w:val="00544E5B"/>
    <w:rsid w:val="005452B0"/>
    <w:rsid w:val="00551CEE"/>
    <w:rsid w:val="005522EC"/>
    <w:rsid w:val="005550D9"/>
    <w:rsid w:val="005603AD"/>
    <w:rsid w:val="00560415"/>
    <w:rsid w:val="00562F75"/>
    <w:rsid w:val="00567876"/>
    <w:rsid w:val="00571479"/>
    <w:rsid w:val="005724B9"/>
    <w:rsid w:val="00572D8D"/>
    <w:rsid w:val="005748C3"/>
    <w:rsid w:val="00574C91"/>
    <w:rsid w:val="005810B6"/>
    <w:rsid w:val="00586C13"/>
    <w:rsid w:val="00590D09"/>
    <w:rsid w:val="00593BD4"/>
    <w:rsid w:val="0059593D"/>
    <w:rsid w:val="005A13F0"/>
    <w:rsid w:val="005A2046"/>
    <w:rsid w:val="005A37DA"/>
    <w:rsid w:val="005A4692"/>
    <w:rsid w:val="005A5ADE"/>
    <w:rsid w:val="005A5D9B"/>
    <w:rsid w:val="005A6060"/>
    <w:rsid w:val="005A622C"/>
    <w:rsid w:val="005A6842"/>
    <w:rsid w:val="005B08D9"/>
    <w:rsid w:val="005B31C9"/>
    <w:rsid w:val="005B4CB8"/>
    <w:rsid w:val="005C1DA7"/>
    <w:rsid w:val="005C2339"/>
    <w:rsid w:val="005C5105"/>
    <w:rsid w:val="005C51A1"/>
    <w:rsid w:val="005C6D51"/>
    <w:rsid w:val="005C7871"/>
    <w:rsid w:val="005D2E5D"/>
    <w:rsid w:val="005D305D"/>
    <w:rsid w:val="005D5558"/>
    <w:rsid w:val="005E212E"/>
    <w:rsid w:val="005E2281"/>
    <w:rsid w:val="005E2657"/>
    <w:rsid w:val="005E4198"/>
    <w:rsid w:val="005E710B"/>
    <w:rsid w:val="005E77A1"/>
    <w:rsid w:val="005F07BA"/>
    <w:rsid w:val="005F1A70"/>
    <w:rsid w:val="005F27E1"/>
    <w:rsid w:val="0060007E"/>
    <w:rsid w:val="006009E3"/>
    <w:rsid w:val="006020EA"/>
    <w:rsid w:val="00603D06"/>
    <w:rsid w:val="00605CF5"/>
    <w:rsid w:val="00610D50"/>
    <w:rsid w:val="006115C4"/>
    <w:rsid w:val="0061511A"/>
    <w:rsid w:val="00624B39"/>
    <w:rsid w:val="0062586A"/>
    <w:rsid w:val="006259E1"/>
    <w:rsid w:val="00627388"/>
    <w:rsid w:val="006310F0"/>
    <w:rsid w:val="006323A4"/>
    <w:rsid w:val="00632B84"/>
    <w:rsid w:val="00634AFB"/>
    <w:rsid w:val="00635974"/>
    <w:rsid w:val="00636689"/>
    <w:rsid w:val="006455F9"/>
    <w:rsid w:val="00646532"/>
    <w:rsid w:val="00647C14"/>
    <w:rsid w:val="00651697"/>
    <w:rsid w:val="00653F63"/>
    <w:rsid w:val="006548AF"/>
    <w:rsid w:val="00660A33"/>
    <w:rsid w:val="00661F94"/>
    <w:rsid w:val="00662481"/>
    <w:rsid w:val="00666836"/>
    <w:rsid w:val="006679DC"/>
    <w:rsid w:val="00667E58"/>
    <w:rsid w:val="0067474A"/>
    <w:rsid w:val="0068210C"/>
    <w:rsid w:val="00683194"/>
    <w:rsid w:val="006847C5"/>
    <w:rsid w:val="00690460"/>
    <w:rsid w:val="00691B10"/>
    <w:rsid w:val="00693846"/>
    <w:rsid w:val="00693B6A"/>
    <w:rsid w:val="006967E6"/>
    <w:rsid w:val="006A4367"/>
    <w:rsid w:val="006A5BF5"/>
    <w:rsid w:val="006A73B0"/>
    <w:rsid w:val="006B0383"/>
    <w:rsid w:val="006B243F"/>
    <w:rsid w:val="006B255E"/>
    <w:rsid w:val="006D031B"/>
    <w:rsid w:val="006D6FC8"/>
    <w:rsid w:val="006D76BE"/>
    <w:rsid w:val="006D7E26"/>
    <w:rsid w:val="006D7EE5"/>
    <w:rsid w:val="006E285C"/>
    <w:rsid w:val="006E2F83"/>
    <w:rsid w:val="006E3E67"/>
    <w:rsid w:val="006E40B9"/>
    <w:rsid w:val="006E5A2E"/>
    <w:rsid w:val="006E6CE6"/>
    <w:rsid w:val="006F1117"/>
    <w:rsid w:val="006F6EF0"/>
    <w:rsid w:val="006F72F7"/>
    <w:rsid w:val="00701DFF"/>
    <w:rsid w:val="007024F2"/>
    <w:rsid w:val="007027E3"/>
    <w:rsid w:val="00702825"/>
    <w:rsid w:val="00705332"/>
    <w:rsid w:val="00706731"/>
    <w:rsid w:val="00710AF6"/>
    <w:rsid w:val="007117A5"/>
    <w:rsid w:val="00712D6A"/>
    <w:rsid w:val="007233FC"/>
    <w:rsid w:val="00725947"/>
    <w:rsid w:val="007316A0"/>
    <w:rsid w:val="00731ECC"/>
    <w:rsid w:val="007320AF"/>
    <w:rsid w:val="00733A79"/>
    <w:rsid w:val="00734F7E"/>
    <w:rsid w:val="00737690"/>
    <w:rsid w:val="00737C79"/>
    <w:rsid w:val="00742770"/>
    <w:rsid w:val="00742E36"/>
    <w:rsid w:val="00743CBE"/>
    <w:rsid w:val="0074490F"/>
    <w:rsid w:val="00744F84"/>
    <w:rsid w:val="007450BE"/>
    <w:rsid w:val="00746F3F"/>
    <w:rsid w:val="0075184B"/>
    <w:rsid w:val="00752C58"/>
    <w:rsid w:val="007533C6"/>
    <w:rsid w:val="007538EC"/>
    <w:rsid w:val="00754DAA"/>
    <w:rsid w:val="00757F32"/>
    <w:rsid w:val="007609C5"/>
    <w:rsid w:val="00761A79"/>
    <w:rsid w:val="00766D74"/>
    <w:rsid w:val="00767366"/>
    <w:rsid w:val="00777537"/>
    <w:rsid w:val="007801C1"/>
    <w:rsid w:val="0078087C"/>
    <w:rsid w:val="0078162C"/>
    <w:rsid w:val="00781E6F"/>
    <w:rsid w:val="00782564"/>
    <w:rsid w:val="007865F5"/>
    <w:rsid w:val="00786A6E"/>
    <w:rsid w:val="00791732"/>
    <w:rsid w:val="007969EE"/>
    <w:rsid w:val="007A081F"/>
    <w:rsid w:val="007A0895"/>
    <w:rsid w:val="007A6B9C"/>
    <w:rsid w:val="007B1165"/>
    <w:rsid w:val="007B26ED"/>
    <w:rsid w:val="007B542E"/>
    <w:rsid w:val="007B6B36"/>
    <w:rsid w:val="007B79FB"/>
    <w:rsid w:val="007C0BBA"/>
    <w:rsid w:val="007C1370"/>
    <w:rsid w:val="007C171E"/>
    <w:rsid w:val="007C2185"/>
    <w:rsid w:val="007C2B24"/>
    <w:rsid w:val="007C4E6F"/>
    <w:rsid w:val="007C530A"/>
    <w:rsid w:val="007C73A0"/>
    <w:rsid w:val="007D1408"/>
    <w:rsid w:val="007D1E74"/>
    <w:rsid w:val="007D225C"/>
    <w:rsid w:val="007D2BCE"/>
    <w:rsid w:val="007D4928"/>
    <w:rsid w:val="007D5126"/>
    <w:rsid w:val="007E0234"/>
    <w:rsid w:val="007E148A"/>
    <w:rsid w:val="007F1794"/>
    <w:rsid w:val="007F1AFE"/>
    <w:rsid w:val="007F4AE8"/>
    <w:rsid w:val="007F6AC1"/>
    <w:rsid w:val="0080162E"/>
    <w:rsid w:val="00801EE6"/>
    <w:rsid w:val="00803F3C"/>
    <w:rsid w:val="00803FE9"/>
    <w:rsid w:val="00806B89"/>
    <w:rsid w:val="00806BBF"/>
    <w:rsid w:val="00811877"/>
    <w:rsid w:val="00814C95"/>
    <w:rsid w:val="0082109E"/>
    <w:rsid w:val="00821664"/>
    <w:rsid w:val="00825E3C"/>
    <w:rsid w:val="0083075C"/>
    <w:rsid w:val="0083184C"/>
    <w:rsid w:val="00833CD0"/>
    <w:rsid w:val="0083722F"/>
    <w:rsid w:val="00837A60"/>
    <w:rsid w:val="00841D68"/>
    <w:rsid w:val="008423FE"/>
    <w:rsid w:val="0084252E"/>
    <w:rsid w:val="00843F26"/>
    <w:rsid w:val="00844B82"/>
    <w:rsid w:val="0084674D"/>
    <w:rsid w:val="00850248"/>
    <w:rsid w:val="00850FAF"/>
    <w:rsid w:val="008549A1"/>
    <w:rsid w:val="0085508D"/>
    <w:rsid w:val="00860A37"/>
    <w:rsid w:val="00860BBA"/>
    <w:rsid w:val="008665EB"/>
    <w:rsid w:val="0087046C"/>
    <w:rsid w:val="00870590"/>
    <w:rsid w:val="00873388"/>
    <w:rsid w:val="00875603"/>
    <w:rsid w:val="008759BA"/>
    <w:rsid w:val="00875C1B"/>
    <w:rsid w:val="008776A1"/>
    <w:rsid w:val="008832B6"/>
    <w:rsid w:val="008832E8"/>
    <w:rsid w:val="00883364"/>
    <w:rsid w:val="00890FC6"/>
    <w:rsid w:val="00891181"/>
    <w:rsid w:val="00891D13"/>
    <w:rsid w:val="00892C76"/>
    <w:rsid w:val="00897AFF"/>
    <w:rsid w:val="00897C05"/>
    <w:rsid w:val="008A142A"/>
    <w:rsid w:val="008A3E92"/>
    <w:rsid w:val="008A3F01"/>
    <w:rsid w:val="008A785F"/>
    <w:rsid w:val="008B0F27"/>
    <w:rsid w:val="008B3A24"/>
    <w:rsid w:val="008B4444"/>
    <w:rsid w:val="008B4EE4"/>
    <w:rsid w:val="008B7E47"/>
    <w:rsid w:val="008C3064"/>
    <w:rsid w:val="008C4EB0"/>
    <w:rsid w:val="008C534F"/>
    <w:rsid w:val="008C54E5"/>
    <w:rsid w:val="008C646B"/>
    <w:rsid w:val="008D4A0E"/>
    <w:rsid w:val="008D55F0"/>
    <w:rsid w:val="008E24B4"/>
    <w:rsid w:val="008E30AD"/>
    <w:rsid w:val="008E3918"/>
    <w:rsid w:val="008E3B55"/>
    <w:rsid w:val="008E5961"/>
    <w:rsid w:val="008E5B82"/>
    <w:rsid w:val="008F04F3"/>
    <w:rsid w:val="008F335A"/>
    <w:rsid w:val="00901A0F"/>
    <w:rsid w:val="00902A87"/>
    <w:rsid w:val="009050AA"/>
    <w:rsid w:val="00905FC4"/>
    <w:rsid w:val="0091052E"/>
    <w:rsid w:val="00912DE5"/>
    <w:rsid w:val="00912FA8"/>
    <w:rsid w:val="0091376B"/>
    <w:rsid w:val="00920340"/>
    <w:rsid w:val="0092356D"/>
    <w:rsid w:val="00934E22"/>
    <w:rsid w:val="009358AE"/>
    <w:rsid w:val="009403D1"/>
    <w:rsid w:val="00941AD4"/>
    <w:rsid w:val="009578EC"/>
    <w:rsid w:val="00960EDF"/>
    <w:rsid w:val="00961846"/>
    <w:rsid w:val="00962044"/>
    <w:rsid w:val="00962E09"/>
    <w:rsid w:val="00963A0A"/>
    <w:rsid w:val="00967420"/>
    <w:rsid w:val="00971D82"/>
    <w:rsid w:val="00972642"/>
    <w:rsid w:val="009754FB"/>
    <w:rsid w:val="00975C04"/>
    <w:rsid w:val="009776F1"/>
    <w:rsid w:val="009837E7"/>
    <w:rsid w:val="00985D35"/>
    <w:rsid w:val="00985D6A"/>
    <w:rsid w:val="00986C43"/>
    <w:rsid w:val="00993720"/>
    <w:rsid w:val="0099630C"/>
    <w:rsid w:val="009A0800"/>
    <w:rsid w:val="009A1834"/>
    <w:rsid w:val="009A1DE4"/>
    <w:rsid w:val="009A4439"/>
    <w:rsid w:val="009A5FAB"/>
    <w:rsid w:val="009B0668"/>
    <w:rsid w:val="009B0B50"/>
    <w:rsid w:val="009B370A"/>
    <w:rsid w:val="009B4000"/>
    <w:rsid w:val="009B4A35"/>
    <w:rsid w:val="009B671D"/>
    <w:rsid w:val="009C48CC"/>
    <w:rsid w:val="009D1EDE"/>
    <w:rsid w:val="009D4047"/>
    <w:rsid w:val="009D7C0C"/>
    <w:rsid w:val="009E4D21"/>
    <w:rsid w:val="009E7373"/>
    <w:rsid w:val="009F0273"/>
    <w:rsid w:val="009F183A"/>
    <w:rsid w:val="009F510C"/>
    <w:rsid w:val="009F6E57"/>
    <w:rsid w:val="009F70CB"/>
    <w:rsid w:val="00A00E43"/>
    <w:rsid w:val="00A03F93"/>
    <w:rsid w:val="00A04B29"/>
    <w:rsid w:val="00A04EEE"/>
    <w:rsid w:val="00A07FEF"/>
    <w:rsid w:val="00A10783"/>
    <w:rsid w:val="00A12A75"/>
    <w:rsid w:val="00A1397C"/>
    <w:rsid w:val="00A154C3"/>
    <w:rsid w:val="00A16014"/>
    <w:rsid w:val="00A16AC6"/>
    <w:rsid w:val="00A21AB1"/>
    <w:rsid w:val="00A21C85"/>
    <w:rsid w:val="00A31F3E"/>
    <w:rsid w:val="00A34E34"/>
    <w:rsid w:val="00A36DAB"/>
    <w:rsid w:val="00A37BDC"/>
    <w:rsid w:val="00A41CC6"/>
    <w:rsid w:val="00A43B55"/>
    <w:rsid w:val="00A4628D"/>
    <w:rsid w:val="00A46D1E"/>
    <w:rsid w:val="00A51145"/>
    <w:rsid w:val="00A56028"/>
    <w:rsid w:val="00A57FE4"/>
    <w:rsid w:val="00A6117E"/>
    <w:rsid w:val="00A62912"/>
    <w:rsid w:val="00A63F59"/>
    <w:rsid w:val="00A6598E"/>
    <w:rsid w:val="00A76327"/>
    <w:rsid w:val="00A85E65"/>
    <w:rsid w:val="00A8694B"/>
    <w:rsid w:val="00A87729"/>
    <w:rsid w:val="00A92CAA"/>
    <w:rsid w:val="00A92F33"/>
    <w:rsid w:val="00A92F3F"/>
    <w:rsid w:val="00A94CC4"/>
    <w:rsid w:val="00A95534"/>
    <w:rsid w:val="00A96D02"/>
    <w:rsid w:val="00AA1A35"/>
    <w:rsid w:val="00AA4B03"/>
    <w:rsid w:val="00AA6384"/>
    <w:rsid w:val="00AB11B1"/>
    <w:rsid w:val="00AB3209"/>
    <w:rsid w:val="00AC16A9"/>
    <w:rsid w:val="00AC19E3"/>
    <w:rsid w:val="00AC1F6E"/>
    <w:rsid w:val="00AC5032"/>
    <w:rsid w:val="00AC5286"/>
    <w:rsid w:val="00AC5A2A"/>
    <w:rsid w:val="00AC6895"/>
    <w:rsid w:val="00AD0072"/>
    <w:rsid w:val="00AD0ACC"/>
    <w:rsid w:val="00AD0C87"/>
    <w:rsid w:val="00AD4002"/>
    <w:rsid w:val="00AD4AD5"/>
    <w:rsid w:val="00AD4E00"/>
    <w:rsid w:val="00AD6796"/>
    <w:rsid w:val="00AD7DB9"/>
    <w:rsid w:val="00AF0B20"/>
    <w:rsid w:val="00AF3C7A"/>
    <w:rsid w:val="00AF5B8F"/>
    <w:rsid w:val="00AF75D3"/>
    <w:rsid w:val="00AF7D5F"/>
    <w:rsid w:val="00AF7F90"/>
    <w:rsid w:val="00AF7FA9"/>
    <w:rsid w:val="00B005C5"/>
    <w:rsid w:val="00B04B83"/>
    <w:rsid w:val="00B07BAD"/>
    <w:rsid w:val="00B12CA2"/>
    <w:rsid w:val="00B170E3"/>
    <w:rsid w:val="00B2165C"/>
    <w:rsid w:val="00B232B0"/>
    <w:rsid w:val="00B33AF5"/>
    <w:rsid w:val="00B36181"/>
    <w:rsid w:val="00B41026"/>
    <w:rsid w:val="00B42088"/>
    <w:rsid w:val="00B43371"/>
    <w:rsid w:val="00B4382B"/>
    <w:rsid w:val="00B45E62"/>
    <w:rsid w:val="00B50141"/>
    <w:rsid w:val="00B54152"/>
    <w:rsid w:val="00B618A3"/>
    <w:rsid w:val="00B624A7"/>
    <w:rsid w:val="00B62EC4"/>
    <w:rsid w:val="00B677E4"/>
    <w:rsid w:val="00B702BC"/>
    <w:rsid w:val="00B70675"/>
    <w:rsid w:val="00B73874"/>
    <w:rsid w:val="00B76325"/>
    <w:rsid w:val="00B7697B"/>
    <w:rsid w:val="00B76FBB"/>
    <w:rsid w:val="00B77DBB"/>
    <w:rsid w:val="00B82222"/>
    <w:rsid w:val="00B827BB"/>
    <w:rsid w:val="00B84C1C"/>
    <w:rsid w:val="00B85EE3"/>
    <w:rsid w:val="00B87D0D"/>
    <w:rsid w:val="00B9082E"/>
    <w:rsid w:val="00B938AE"/>
    <w:rsid w:val="00B93D8E"/>
    <w:rsid w:val="00B95D56"/>
    <w:rsid w:val="00B97FE4"/>
    <w:rsid w:val="00BA08D8"/>
    <w:rsid w:val="00BA0B64"/>
    <w:rsid w:val="00BA5447"/>
    <w:rsid w:val="00BA572A"/>
    <w:rsid w:val="00BB1D78"/>
    <w:rsid w:val="00BB2677"/>
    <w:rsid w:val="00BB38A8"/>
    <w:rsid w:val="00BB753C"/>
    <w:rsid w:val="00BC05AA"/>
    <w:rsid w:val="00BC152F"/>
    <w:rsid w:val="00BC1765"/>
    <w:rsid w:val="00BC665B"/>
    <w:rsid w:val="00BC6F59"/>
    <w:rsid w:val="00BC75F8"/>
    <w:rsid w:val="00BD0272"/>
    <w:rsid w:val="00BD2859"/>
    <w:rsid w:val="00BE494C"/>
    <w:rsid w:val="00BF0D36"/>
    <w:rsid w:val="00BF1C57"/>
    <w:rsid w:val="00BF2971"/>
    <w:rsid w:val="00BF37A2"/>
    <w:rsid w:val="00BF5964"/>
    <w:rsid w:val="00BF5E42"/>
    <w:rsid w:val="00C00573"/>
    <w:rsid w:val="00C024C6"/>
    <w:rsid w:val="00C06C8F"/>
    <w:rsid w:val="00C07CB1"/>
    <w:rsid w:val="00C104BF"/>
    <w:rsid w:val="00C12AD9"/>
    <w:rsid w:val="00C142FF"/>
    <w:rsid w:val="00C1436F"/>
    <w:rsid w:val="00C21AA0"/>
    <w:rsid w:val="00C21E05"/>
    <w:rsid w:val="00C21EF1"/>
    <w:rsid w:val="00C2370C"/>
    <w:rsid w:val="00C23998"/>
    <w:rsid w:val="00C23C15"/>
    <w:rsid w:val="00C244B3"/>
    <w:rsid w:val="00C302F1"/>
    <w:rsid w:val="00C307DF"/>
    <w:rsid w:val="00C318AB"/>
    <w:rsid w:val="00C342A9"/>
    <w:rsid w:val="00C353F8"/>
    <w:rsid w:val="00C35C17"/>
    <w:rsid w:val="00C3656E"/>
    <w:rsid w:val="00C4290F"/>
    <w:rsid w:val="00C44239"/>
    <w:rsid w:val="00C468E0"/>
    <w:rsid w:val="00C471EA"/>
    <w:rsid w:val="00C47455"/>
    <w:rsid w:val="00C478FB"/>
    <w:rsid w:val="00C509B1"/>
    <w:rsid w:val="00C54B37"/>
    <w:rsid w:val="00C54F27"/>
    <w:rsid w:val="00C604BF"/>
    <w:rsid w:val="00C64047"/>
    <w:rsid w:val="00C716A5"/>
    <w:rsid w:val="00C75A07"/>
    <w:rsid w:val="00C75DE2"/>
    <w:rsid w:val="00C765C7"/>
    <w:rsid w:val="00C77E50"/>
    <w:rsid w:val="00C8009A"/>
    <w:rsid w:val="00C8020F"/>
    <w:rsid w:val="00C809A7"/>
    <w:rsid w:val="00C81410"/>
    <w:rsid w:val="00C829A9"/>
    <w:rsid w:val="00C86A33"/>
    <w:rsid w:val="00C907A8"/>
    <w:rsid w:val="00C92108"/>
    <w:rsid w:val="00C928E5"/>
    <w:rsid w:val="00C94C4F"/>
    <w:rsid w:val="00C9579C"/>
    <w:rsid w:val="00CA032A"/>
    <w:rsid w:val="00CA1738"/>
    <w:rsid w:val="00CA2A55"/>
    <w:rsid w:val="00CA4639"/>
    <w:rsid w:val="00CA55D2"/>
    <w:rsid w:val="00CB0A84"/>
    <w:rsid w:val="00CB1A37"/>
    <w:rsid w:val="00CB2476"/>
    <w:rsid w:val="00CB59AA"/>
    <w:rsid w:val="00CC120A"/>
    <w:rsid w:val="00CC1567"/>
    <w:rsid w:val="00CC15A0"/>
    <w:rsid w:val="00CC194F"/>
    <w:rsid w:val="00CC68A6"/>
    <w:rsid w:val="00CC7D0A"/>
    <w:rsid w:val="00CD0FF4"/>
    <w:rsid w:val="00CD1096"/>
    <w:rsid w:val="00CD3430"/>
    <w:rsid w:val="00CD38A9"/>
    <w:rsid w:val="00CD496A"/>
    <w:rsid w:val="00CE165C"/>
    <w:rsid w:val="00CF61CF"/>
    <w:rsid w:val="00CF7217"/>
    <w:rsid w:val="00D014FE"/>
    <w:rsid w:val="00D021CD"/>
    <w:rsid w:val="00D0678C"/>
    <w:rsid w:val="00D0716F"/>
    <w:rsid w:val="00D07B49"/>
    <w:rsid w:val="00D104E2"/>
    <w:rsid w:val="00D118E7"/>
    <w:rsid w:val="00D11C40"/>
    <w:rsid w:val="00D14BFA"/>
    <w:rsid w:val="00D154DE"/>
    <w:rsid w:val="00D1596A"/>
    <w:rsid w:val="00D21947"/>
    <w:rsid w:val="00D27F3A"/>
    <w:rsid w:val="00D36A27"/>
    <w:rsid w:val="00D4028E"/>
    <w:rsid w:val="00D4036D"/>
    <w:rsid w:val="00D41213"/>
    <w:rsid w:val="00D41493"/>
    <w:rsid w:val="00D43DF3"/>
    <w:rsid w:val="00D46D5C"/>
    <w:rsid w:val="00D4754E"/>
    <w:rsid w:val="00D57A24"/>
    <w:rsid w:val="00D635DD"/>
    <w:rsid w:val="00D666CF"/>
    <w:rsid w:val="00D77BA0"/>
    <w:rsid w:val="00D81D0E"/>
    <w:rsid w:val="00D8245F"/>
    <w:rsid w:val="00D82CAC"/>
    <w:rsid w:val="00D937BB"/>
    <w:rsid w:val="00D94226"/>
    <w:rsid w:val="00D96053"/>
    <w:rsid w:val="00D964C7"/>
    <w:rsid w:val="00DA309E"/>
    <w:rsid w:val="00DA4200"/>
    <w:rsid w:val="00DA45F1"/>
    <w:rsid w:val="00DB0C99"/>
    <w:rsid w:val="00DB3E4B"/>
    <w:rsid w:val="00DB3EFB"/>
    <w:rsid w:val="00DC03F4"/>
    <w:rsid w:val="00DC088A"/>
    <w:rsid w:val="00DC39E1"/>
    <w:rsid w:val="00DC3C97"/>
    <w:rsid w:val="00DC44CC"/>
    <w:rsid w:val="00DC50FE"/>
    <w:rsid w:val="00DC6DA8"/>
    <w:rsid w:val="00DC7C62"/>
    <w:rsid w:val="00DD2590"/>
    <w:rsid w:val="00DD3E37"/>
    <w:rsid w:val="00DD7671"/>
    <w:rsid w:val="00DE4127"/>
    <w:rsid w:val="00DE5FEA"/>
    <w:rsid w:val="00DF55A9"/>
    <w:rsid w:val="00E03A93"/>
    <w:rsid w:val="00E0434D"/>
    <w:rsid w:val="00E064E9"/>
    <w:rsid w:val="00E10862"/>
    <w:rsid w:val="00E16D8C"/>
    <w:rsid w:val="00E1739B"/>
    <w:rsid w:val="00E17614"/>
    <w:rsid w:val="00E203DA"/>
    <w:rsid w:val="00E20783"/>
    <w:rsid w:val="00E21D6F"/>
    <w:rsid w:val="00E30CB4"/>
    <w:rsid w:val="00E3150E"/>
    <w:rsid w:val="00E33BD5"/>
    <w:rsid w:val="00E3631F"/>
    <w:rsid w:val="00E40243"/>
    <w:rsid w:val="00E40617"/>
    <w:rsid w:val="00E40A00"/>
    <w:rsid w:val="00E41F69"/>
    <w:rsid w:val="00E47329"/>
    <w:rsid w:val="00E51B78"/>
    <w:rsid w:val="00E51E03"/>
    <w:rsid w:val="00E538CC"/>
    <w:rsid w:val="00E54341"/>
    <w:rsid w:val="00E54ED6"/>
    <w:rsid w:val="00E60AF7"/>
    <w:rsid w:val="00E61A9E"/>
    <w:rsid w:val="00E63868"/>
    <w:rsid w:val="00E63EF8"/>
    <w:rsid w:val="00E65884"/>
    <w:rsid w:val="00E6745C"/>
    <w:rsid w:val="00E67487"/>
    <w:rsid w:val="00E674D6"/>
    <w:rsid w:val="00E70262"/>
    <w:rsid w:val="00E724CD"/>
    <w:rsid w:val="00E72B6A"/>
    <w:rsid w:val="00E73397"/>
    <w:rsid w:val="00E738F3"/>
    <w:rsid w:val="00E73962"/>
    <w:rsid w:val="00E744FC"/>
    <w:rsid w:val="00E8485D"/>
    <w:rsid w:val="00E85265"/>
    <w:rsid w:val="00E90CC3"/>
    <w:rsid w:val="00E92133"/>
    <w:rsid w:val="00E92480"/>
    <w:rsid w:val="00E94359"/>
    <w:rsid w:val="00E956BF"/>
    <w:rsid w:val="00E96DDB"/>
    <w:rsid w:val="00EA1CD7"/>
    <w:rsid w:val="00EA3A0B"/>
    <w:rsid w:val="00EB21FD"/>
    <w:rsid w:val="00EB2CD8"/>
    <w:rsid w:val="00EB6134"/>
    <w:rsid w:val="00EB6841"/>
    <w:rsid w:val="00EC2983"/>
    <w:rsid w:val="00EC31BC"/>
    <w:rsid w:val="00EC4DD7"/>
    <w:rsid w:val="00ED021E"/>
    <w:rsid w:val="00ED273D"/>
    <w:rsid w:val="00ED5232"/>
    <w:rsid w:val="00ED5806"/>
    <w:rsid w:val="00EE37AC"/>
    <w:rsid w:val="00EE507E"/>
    <w:rsid w:val="00EF3326"/>
    <w:rsid w:val="00EF4C7A"/>
    <w:rsid w:val="00EF4FB1"/>
    <w:rsid w:val="00EF6CBF"/>
    <w:rsid w:val="00EF79B3"/>
    <w:rsid w:val="00F00CFF"/>
    <w:rsid w:val="00F00F2D"/>
    <w:rsid w:val="00F02999"/>
    <w:rsid w:val="00F06389"/>
    <w:rsid w:val="00F102A8"/>
    <w:rsid w:val="00F14C23"/>
    <w:rsid w:val="00F15CB4"/>
    <w:rsid w:val="00F20EF3"/>
    <w:rsid w:val="00F21810"/>
    <w:rsid w:val="00F21BA8"/>
    <w:rsid w:val="00F26D01"/>
    <w:rsid w:val="00F308C5"/>
    <w:rsid w:val="00F32CD6"/>
    <w:rsid w:val="00F34C40"/>
    <w:rsid w:val="00F4696C"/>
    <w:rsid w:val="00F51E37"/>
    <w:rsid w:val="00F57472"/>
    <w:rsid w:val="00F608A4"/>
    <w:rsid w:val="00F60B95"/>
    <w:rsid w:val="00F613EC"/>
    <w:rsid w:val="00F6329B"/>
    <w:rsid w:val="00F67DFF"/>
    <w:rsid w:val="00F70333"/>
    <w:rsid w:val="00F70459"/>
    <w:rsid w:val="00F71DF2"/>
    <w:rsid w:val="00F7391D"/>
    <w:rsid w:val="00F742CA"/>
    <w:rsid w:val="00F74762"/>
    <w:rsid w:val="00F7679F"/>
    <w:rsid w:val="00F769D3"/>
    <w:rsid w:val="00F8195C"/>
    <w:rsid w:val="00F837E8"/>
    <w:rsid w:val="00F8475D"/>
    <w:rsid w:val="00F856F8"/>
    <w:rsid w:val="00F85AD9"/>
    <w:rsid w:val="00F91252"/>
    <w:rsid w:val="00F920B1"/>
    <w:rsid w:val="00F96FE6"/>
    <w:rsid w:val="00FA6416"/>
    <w:rsid w:val="00FB075A"/>
    <w:rsid w:val="00FB0BF9"/>
    <w:rsid w:val="00FB1033"/>
    <w:rsid w:val="00FB4635"/>
    <w:rsid w:val="00FB5306"/>
    <w:rsid w:val="00FB779C"/>
    <w:rsid w:val="00FC21D1"/>
    <w:rsid w:val="00FC51B3"/>
    <w:rsid w:val="00FC6918"/>
    <w:rsid w:val="00FC7BC6"/>
    <w:rsid w:val="00FD098A"/>
    <w:rsid w:val="00FD0D44"/>
    <w:rsid w:val="00FD117D"/>
    <w:rsid w:val="00FD158F"/>
    <w:rsid w:val="00FD27FD"/>
    <w:rsid w:val="00FD6714"/>
    <w:rsid w:val="00FD6B8E"/>
    <w:rsid w:val="00FE19F4"/>
    <w:rsid w:val="00FE3069"/>
    <w:rsid w:val="00FE5F17"/>
    <w:rsid w:val="00FE6405"/>
    <w:rsid w:val="00FF0A05"/>
    <w:rsid w:val="00FF2079"/>
    <w:rsid w:val="00FF2EAE"/>
    <w:rsid w:val="00FF44DE"/>
    <w:rsid w:val="00FF456E"/>
    <w:rsid w:val="00FF5744"/>
    <w:rsid w:val="00FF5A96"/>
    <w:rsid w:val="00FF65DB"/>
    <w:rsid w:val="19C45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77277"/>
  <w15:docId w15:val="{FB7336EE-CA75-4D39-9DCE-A0147BCF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仿宋" w:eastAsia="仿宋" w:cs="仿宋"/>
      <w:color w:val="000000"/>
      <w:sz w:val="24"/>
      <w:szCs w:val="24"/>
    </w:rPr>
  </w:style>
  <w:style w:type="character" w:customStyle="1" w:styleId="a8">
    <w:name w:val="页眉 字符"/>
    <w:basedOn w:val="a0"/>
    <w:link w:val="a7"/>
    <w:uiPriority w:val="99"/>
    <w:rPr>
      <w:rFonts w:ascii="Times New Roman" w:eastAsia="Times New Roman" w:hAnsi="Times New Roman" w:cs="Times New Roman"/>
      <w:sz w:val="18"/>
      <w:szCs w:val="18"/>
    </w:rPr>
  </w:style>
  <w:style w:type="character" w:customStyle="1" w:styleId="a6">
    <w:name w:val="页脚 字符"/>
    <w:basedOn w:val="a0"/>
    <w:link w:val="a5"/>
    <w:uiPriority w:val="99"/>
    <w:rPr>
      <w:rFonts w:ascii="Times New Roman" w:eastAsia="Times New Roman" w:hAnsi="Times New Roman" w:cs="Times New Roman"/>
      <w:sz w:val="18"/>
      <w:szCs w:val="18"/>
    </w:rPr>
  </w:style>
  <w:style w:type="character" w:customStyle="1" w:styleId="a4">
    <w:name w:val="批注框文本 字符"/>
    <w:basedOn w:val="a0"/>
    <w:link w:val="a3"/>
    <w:uiPriority w:val="99"/>
    <w:semiHidden/>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01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622</Words>
  <Characters>3548</Characters>
  <Application>Microsoft Office Word</Application>
  <DocSecurity>0</DocSecurity>
  <Lines>29</Lines>
  <Paragraphs>8</Paragraphs>
  <ScaleCrop>false</ScaleCrop>
  <Company>Microsoft</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 Shu</dc:creator>
  <cp:lastModifiedBy>tian tiantian</cp:lastModifiedBy>
  <cp:revision>2</cp:revision>
  <dcterms:created xsi:type="dcterms:W3CDTF">2019-04-11T08:52:00Z</dcterms:created>
  <dcterms:modified xsi:type="dcterms:W3CDTF">2019-04-11T08:52:00Z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2052-11.1.0.8524</vt:lpwstr>
  </property>
</Properties>
</file>