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right="0"/>
        <w:jc w:val="left"/>
        <w:rPr>
          <w:rFonts w:ascii="Verdana" w:hAnsi="Verdana" w:cs="Verdana"/>
          <w:color w:val="000000"/>
        </w:rPr>
      </w:pPr>
      <w:r>
        <w:rPr>
          <w:rFonts w:hint="eastAsia" w:ascii="Calibri" w:hAnsi="Calibri" w:eastAsia="宋体" w:cs="宋体"/>
          <w:color w:val="000000"/>
          <w:kern w:val="0"/>
          <w:sz w:val="22"/>
          <w:szCs w:val="22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right="0"/>
        <w:jc w:val="center"/>
        <w:rPr>
          <w:rFonts w:hint="default" w:ascii="Verdana" w:hAnsi="Verdana" w:cs="Verdana"/>
          <w:color w:val="000000"/>
        </w:rPr>
      </w:pPr>
      <w:bookmarkStart w:id="0" w:name="_GoBack"/>
      <w:r>
        <w:rPr>
          <w:rFonts w:hint="default" w:ascii="Calibri" w:hAnsi="Calibri" w:cs="Calibri" w:eastAsiaTheme="minorEastAsia"/>
          <w:b/>
          <w:bCs w:val="0"/>
          <w:color w:val="000000"/>
          <w:kern w:val="0"/>
          <w:sz w:val="22"/>
          <w:szCs w:val="22"/>
          <w:lang w:val="en-US" w:eastAsia="zh-CN" w:bidi="ar"/>
        </w:rPr>
        <w:t>2019</w:t>
      </w:r>
      <w:r>
        <w:rPr>
          <w:rFonts w:hint="eastAsia" w:ascii="Calibri" w:hAnsi="Calibri" w:eastAsia="宋体" w:cs="宋体"/>
          <w:b/>
          <w:bCs w:val="0"/>
          <w:color w:val="000000"/>
          <w:kern w:val="0"/>
          <w:sz w:val="22"/>
          <w:szCs w:val="22"/>
          <w:lang w:val="en-US" w:eastAsia="zh-CN" w:bidi="ar"/>
        </w:rPr>
        <w:t>年度省软科学研究计划项目申报限额分配表</w:t>
      </w:r>
      <w:bookmarkEnd w:id="0"/>
    </w:p>
    <w:tbl>
      <w:tblPr>
        <w:tblW w:w="8874" w:type="dxa"/>
        <w:jc w:val="center"/>
        <w:tblInd w:w="-176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2290"/>
        <w:gridCol w:w="1068"/>
        <w:gridCol w:w="775"/>
        <w:gridCol w:w="2919"/>
        <w:gridCol w:w="1058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限额数</w:t>
            </w: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限额数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浙江大学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中国美术学院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浙江工业大学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浙江中医药大学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宁波大学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浙江万里学院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浙江理工大学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绍兴文理学院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浙江工商大学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台州学院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中国计量大学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浙江省科技信息研究院（浙江省科技发展战略研究院）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杭州电子科技大学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杭州市科委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浙江财经大学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宁波市科技局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温州市科技局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浙江农林大学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湖州市科技局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浙江科技学院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嘉兴市科技局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浙江树人大学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绍兴市科技局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嘉兴学院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金华市科技局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中共浙江省委党校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衢州市科技局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浙江海洋学院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舟山市科技局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浙江传媒学院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台州市科技局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温州医科大学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丽水市科技局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温州大学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省教育厅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杭州师范大学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其他省级部门、省部属科研院所、本科高等学校等</w:t>
            </w: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Verdana" w:hAnsi="Verdana" w:cs="Verdana"/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right="0"/>
        <w:jc w:val="left"/>
        <w:rPr>
          <w:rFonts w:hint="default" w:ascii="Verdana" w:hAnsi="Verdana" w:cs="Verdana"/>
          <w:color w:val="000000"/>
        </w:rPr>
      </w:pPr>
      <w:r>
        <w:rPr>
          <w:rFonts w:hint="default" w:ascii="Calibri" w:hAnsi="Calibri" w:cs="Calibri" w:eastAsiaTheme="minorEastAsia"/>
          <w:color w:val="000000"/>
          <w:kern w:val="0"/>
          <w:sz w:val="22"/>
          <w:szCs w:val="2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right="0"/>
        <w:jc w:val="left"/>
        <w:rPr>
          <w:rFonts w:hint="default" w:ascii="Verdana" w:hAnsi="Verdana" w:cs="Verdana"/>
          <w:color w:val="000000"/>
        </w:rPr>
      </w:pPr>
      <w:r>
        <w:rPr>
          <w:rFonts w:hint="default" w:ascii="Calibri" w:hAnsi="Calibri" w:cs="Calibri" w:eastAsiaTheme="minorEastAsia"/>
          <w:color w:val="000000"/>
          <w:kern w:val="0"/>
          <w:sz w:val="22"/>
          <w:szCs w:val="2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right="0"/>
        <w:jc w:val="left"/>
        <w:rPr>
          <w:rFonts w:hint="default" w:ascii="Verdana" w:hAnsi="Verdana" w:cs="Verdana"/>
          <w:color w:val="000000"/>
        </w:rPr>
      </w:pPr>
      <w:r>
        <w:rPr>
          <w:rFonts w:hint="default" w:ascii="Calibri" w:hAnsi="Calibri" w:cs="Calibri" w:eastAsiaTheme="minorEastAsia"/>
          <w:color w:val="000000"/>
          <w:kern w:val="0"/>
          <w:sz w:val="22"/>
          <w:szCs w:val="22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B6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rFonts w:hint="default" w:ascii="����" w:hAnsi="����" w:eastAsia="����" w:cs="����"/>
      <w:color w:val="000000"/>
      <w:sz w:val="21"/>
      <w:szCs w:val="21"/>
      <w:u w:val="none"/>
    </w:rPr>
  </w:style>
  <w:style w:type="character" w:styleId="4">
    <w:name w:val="Hyperlink"/>
    <w:basedOn w:val="2"/>
    <w:uiPriority w:val="0"/>
    <w:rPr>
      <w:rFonts w:ascii="����" w:hAnsi="����" w:eastAsia="����" w:cs="����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tiantian</dc:creator>
  <cp:lastModifiedBy>田天</cp:lastModifiedBy>
  <dcterms:modified xsi:type="dcterms:W3CDTF">2018-05-11T02:46:29Z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