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699" w:rsidRPr="00BD20DA" w:rsidRDefault="00A06466" w:rsidP="00C67699">
      <w:pPr>
        <w:spacing w:line="480" w:lineRule="auto"/>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附件</w:t>
      </w:r>
      <w:r>
        <w:rPr>
          <w:rFonts w:ascii="Times New Roman" w:eastAsia="楷体_GB2312" w:hAnsi="Times New Roman" w:cs="Times New Roman" w:hint="eastAsia"/>
          <w:sz w:val="32"/>
          <w:szCs w:val="32"/>
        </w:rPr>
        <w:t>8</w:t>
      </w:r>
    </w:p>
    <w:p w:rsidR="0060523A" w:rsidRDefault="00210930" w:rsidP="00C67699">
      <w:pPr>
        <w:spacing w:line="720" w:lineRule="exact"/>
        <w:jc w:val="center"/>
        <w:rPr>
          <w:rFonts w:ascii="Times New Roman" w:eastAsia="方正小标宋简体" w:hAnsi="Times New Roman" w:cs="Times New Roman"/>
          <w:sz w:val="44"/>
          <w:szCs w:val="44"/>
          <w:shd w:val="clear" w:color="auto" w:fill="FFFFFF"/>
        </w:rPr>
      </w:pPr>
      <w:r w:rsidRPr="00BD20DA">
        <w:rPr>
          <w:rFonts w:ascii="Times New Roman" w:eastAsia="方正小标宋简体" w:hAnsi="Times New Roman" w:cs="Times New Roman"/>
          <w:sz w:val="44"/>
          <w:szCs w:val="44"/>
          <w:shd w:val="clear" w:color="auto" w:fill="FFFFFF"/>
        </w:rPr>
        <w:t>关键基础零部件</w:t>
      </w:r>
      <w:r w:rsidR="00C67699" w:rsidRPr="00BD20DA">
        <w:rPr>
          <w:rFonts w:ascii="Times New Roman" w:eastAsia="方正小标宋简体" w:hAnsi="Times New Roman" w:cs="Times New Roman"/>
          <w:sz w:val="44"/>
          <w:szCs w:val="44"/>
          <w:shd w:val="clear" w:color="auto" w:fill="FFFFFF"/>
        </w:rPr>
        <w:t>专项</w:t>
      </w:r>
      <w:r w:rsidR="00C67699" w:rsidRPr="00BD20DA">
        <w:rPr>
          <w:rFonts w:ascii="Times New Roman" w:eastAsia="方正小标宋简体" w:hAnsi="Times New Roman" w:cs="Times New Roman"/>
          <w:sz w:val="44"/>
          <w:szCs w:val="44"/>
          <w:shd w:val="clear" w:color="auto" w:fill="FFFFFF"/>
        </w:rPr>
        <w:t>2018</w:t>
      </w:r>
      <w:r w:rsidR="00C67699" w:rsidRPr="00BD20DA">
        <w:rPr>
          <w:rFonts w:ascii="Times New Roman" w:eastAsia="方正小标宋简体" w:hAnsi="Times New Roman" w:cs="Times New Roman"/>
          <w:sz w:val="44"/>
          <w:szCs w:val="44"/>
          <w:shd w:val="clear" w:color="auto" w:fill="FFFFFF"/>
        </w:rPr>
        <w:t>年度项目</w:t>
      </w:r>
    </w:p>
    <w:p w:rsidR="00C67699" w:rsidRPr="00BD20DA" w:rsidRDefault="00C67699" w:rsidP="00C67699">
      <w:pPr>
        <w:spacing w:line="720" w:lineRule="exact"/>
        <w:jc w:val="center"/>
        <w:rPr>
          <w:rFonts w:ascii="Times New Roman" w:eastAsia="方正小标宋简体" w:hAnsi="Times New Roman" w:cs="Times New Roman"/>
          <w:sz w:val="44"/>
          <w:szCs w:val="44"/>
          <w:shd w:val="clear" w:color="auto" w:fill="FFFFFF"/>
        </w:rPr>
      </w:pPr>
      <w:r w:rsidRPr="00BD20DA">
        <w:rPr>
          <w:rFonts w:ascii="Times New Roman" w:eastAsia="方正小标宋简体" w:hAnsi="Times New Roman" w:cs="Times New Roman"/>
          <w:sz w:val="44"/>
          <w:szCs w:val="44"/>
          <w:shd w:val="clear" w:color="auto" w:fill="FFFFFF"/>
        </w:rPr>
        <w:t>申报指南</w:t>
      </w:r>
    </w:p>
    <w:p w:rsidR="001D16F0" w:rsidRDefault="001D16F0" w:rsidP="00C67699">
      <w:pPr>
        <w:snapToGrid w:val="0"/>
        <w:spacing w:line="580" w:lineRule="exact"/>
        <w:ind w:firstLineChars="200" w:firstLine="640"/>
        <w:rPr>
          <w:rFonts w:ascii="Times New Roman" w:eastAsia="仿宋_GB2312" w:hAnsi="Times New Roman" w:cs="Times New Roman"/>
          <w:color w:val="000000"/>
          <w:sz w:val="32"/>
          <w:szCs w:val="32"/>
          <w:shd w:val="clear" w:color="auto" w:fill="FFFFFF"/>
        </w:rPr>
      </w:pPr>
    </w:p>
    <w:p w:rsidR="00C67699" w:rsidRPr="00BD20DA" w:rsidRDefault="00C67699" w:rsidP="00C67699">
      <w:pPr>
        <w:snapToGrid w:val="0"/>
        <w:spacing w:line="580" w:lineRule="exact"/>
        <w:ind w:firstLineChars="200" w:firstLine="640"/>
        <w:rPr>
          <w:rFonts w:ascii="Times New Roman" w:eastAsia="仿宋_GB2312" w:hAnsi="Times New Roman" w:cs="Times New Roman"/>
          <w:sz w:val="32"/>
          <w:szCs w:val="32"/>
        </w:rPr>
      </w:pPr>
      <w:r w:rsidRPr="00BD20DA">
        <w:rPr>
          <w:rFonts w:ascii="Times New Roman" w:eastAsia="仿宋_GB2312" w:hAnsi="Times New Roman" w:cs="Times New Roman"/>
          <w:color w:val="000000"/>
          <w:sz w:val="32"/>
          <w:szCs w:val="32"/>
          <w:shd w:val="clear" w:color="auto" w:fill="FFFFFF"/>
        </w:rPr>
        <w:t>根据</w:t>
      </w:r>
      <w:r w:rsidRPr="00BD20DA">
        <w:rPr>
          <w:rFonts w:ascii="Times New Roman" w:eastAsia="仿宋_GB2312" w:hAnsi="Times New Roman" w:cs="Times New Roman"/>
          <w:sz w:val="32"/>
          <w:szCs w:val="32"/>
        </w:rPr>
        <w:t>《中共宁波市委、宁波市人民政府关于进一步强化科技创新推进国家创新型城市建设的意见》（</w:t>
      </w:r>
      <w:proofErr w:type="gramStart"/>
      <w:r w:rsidRPr="00BD20DA">
        <w:rPr>
          <w:rFonts w:ascii="Times New Roman" w:eastAsia="仿宋_GB2312" w:hAnsi="Times New Roman" w:cs="Times New Roman"/>
          <w:sz w:val="32"/>
          <w:szCs w:val="32"/>
        </w:rPr>
        <w:t>甬党发</w:t>
      </w:r>
      <w:proofErr w:type="gramEnd"/>
      <w:r w:rsidRPr="00BD20DA">
        <w:rPr>
          <w:rFonts w:ascii="Times New Roman" w:eastAsia="仿宋_GB2312" w:hAnsi="Times New Roman" w:cs="Times New Roman"/>
          <w:sz w:val="32"/>
          <w:szCs w:val="32"/>
        </w:rPr>
        <w:t>〔</w:t>
      </w:r>
      <w:r w:rsidRPr="00BD20DA">
        <w:rPr>
          <w:rFonts w:ascii="Times New Roman" w:eastAsia="仿宋_GB2312" w:hAnsi="Times New Roman" w:cs="Times New Roman"/>
          <w:sz w:val="32"/>
          <w:szCs w:val="32"/>
        </w:rPr>
        <w:t>2017</w:t>
      </w:r>
      <w:r w:rsidRPr="00BD20DA">
        <w:rPr>
          <w:rFonts w:ascii="Times New Roman" w:eastAsia="仿宋_GB2312" w:hAnsi="Times New Roman" w:cs="Times New Roman"/>
          <w:sz w:val="32"/>
          <w:szCs w:val="32"/>
        </w:rPr>
        <w:t>〕</w:t>
      </w:r>
      <w:r w:rsidRPr="00BD20DA">
        <w:rPr>
          <w:rFonts w:ascii="Times New Roman" w:eastAsia="仿宋_GB2312" w:hAnsi="Times New Roman" w:cs="Times New Roman"/>
          <w:sz w:val="32"/>
          <w:szCs w:val="32"/>
        </w:rPr>
        <w:t>3</w:t>
      </w:r>
      <w:r w:rsidRPr="00BD20DA">
        <w:rPr>
          <w:rFonts w:ascii="Times New Roman" w:eastAsia="仿宋_GB2312" w:hAnsi="Times New Roman" w:cs="Times New Roman"/>
          <w:sz w:val="32"/>
          <w:szCs w:val="32"/>
        </w:rPr>
        <w:t>号）、《宁波市人民政府关于宁波市推进</w:t>
      </w:r>
      <w:r w:rsidRPr="00BD20DA">
        <w:rPr>
          <w:rFonts w:ascii="Times New Roman" w:eastAsia="仿宋_GB2312" w:hAnsi="Times New Roman" w:cs="Times New Roman"/>
          <w:sz w:val="32"/>
          <w:szCs w:val="32"/>
        </w:rPr>
        <w:t>“</w:t>
      </w:r>
      <w:r w:rsidRPr="00BD20DA">
        <w:rPr>
          <w:rFonts w:ascii="Times New Roman" w:eastAsia="仿宋_GB2312" w:hAnsi="Times New Roman" w:cs="Times New Roman"/>
          <w:sz w:val="32"/>
          <w:szCs w:val="32"/>
        </w:rPr>
        <w:t>中国制造</w:t>
      </w:r>
      <w:r w:rsidRPr="00BD20DA">
        <w:rPr>
          <w:rFonts w:ascii="Times New Roman" w:eastAsia="仿宋_GB2312" w:hAnsi="Times New Roman" w:cs="Times New Roman"/>
          <w:sz w:val="32"/>
          <w:szCs w:val="32"/>
        </w:rPr>
        <w:t>2025”</w:t>
      </w:r>
      <w:r w:rsidRPr="00BD20DA">
        <w:rPr>
          <w:rFonts w:ascii="Times New Roman" w:eastAsia="仿宋_GB2312" w:hAnsi="Times New Roman" w:cs="Times New Roman"/>
          <w:sz w:val="32"/>
          <w:szCs w:val="32"/>
        </w:rPr>
        <w:t>试点示范城市建设的若干意见》（</w:t>
      </w:r>
      <w:proofErr w:type="gramStart"/>
      <w:r w:rsidRPr="00BD20DA">
        <w:rPr>
          <w:rFonts w:ascii="Times New Roman" w:eastAsia="仿宋_GB2312" w:hAnsi="Times New Roman" w:cs="Times New Roman"/>
          <w:sz w:val="32"/>
          <w:szCs w:val="32"/>
        </w:rPr>
        <w:t>甬政发</w:t>
      </w:r>
      <w:proofErr w:type="gramEnd"/>
      <w:r w:rsidRPr="00BD20DA">
        <w:rPr>
          <w:rFonts w:ascii="Times New Roman" w:eastAsia="仿宋_GB2312" w:hAnsi="Times New Roman" w:cs="Times New Roman"/>
          <w:sz w:val="32"/>
          <w:szCs w:val="32"/>
        </w:rPr>
        <w:t>〔</w:t>
      </w:r>
      <w:r w:rsidRPr="00BD20DA">
        <w:rPr>
          <w:rFonts w:ascii="Times New Roman" w:eastAsia="仿宋_GB2312" w:hAnsi="Times New Roman" w:cs="Times New Roman"/>
          <w:sz w:val="32"/>
          <w:szCs w:val="32"/>
        </w:rPr>
        <w:t>2017</w:t>
      </w:r>
      <w:r w:rsidRPr="00BD20DA">
        <w:rPr>
          <w:rFonts w:ascii="Times New Roman" w:eastAsia="仿宋_GB2312" w:hAnsi="Times New Roman" w:cs="Times New Roman"/>
          <w:sz w:val="32"/>
          <w:szCs w:val="32"/>
        </w:rPr>
        <w:t>〕</w:t>
      </w:r>
      <w:r w:rsidRPr="00BD20DA">
        <w:rPr>
          <w:rFonts w:ascii="Times New Roman" w:eastAsia="仿宋_GB2312" w:hAnsi="Times New Roman" w:cs="Times New Roman"/>
          <w:sz w:val="32"/>
          <w:szCs w:val="32"/>
        </w:rPr>
        <w:t>12</w:t>
      </w:r>
      <w:r w:rsidRPr="00BD20DA">
        <w:rPr>
          <w:rFonts w:ascii="Times New Roman" w:eastAsia="仿宋_GB2312" w:hAnsi="Times New Roman" w:cs="Times New Roman"/>
          <w:sz w:val="32"/>
          <w:szCs w:val="32"/>
        </w:rPr>
        <w:t>号）等</w:t>
      </w:r>
      <w:r w:rsidRPr="00BD20DA">
        <w:rPr>
          <w:rFonts w:ascii="Times New Roman" w:eastAsia="仿宋" w:hAnsi="Times New Roman" w:cs="Times New Roman"/>
          <w:color w:val="000000"/>
          <w:sz w:val="32"/>
          <w:szCs w:val="32"/>
          <w:shd w:val="clear" w:color="auto" w:fill="FFFFFF"/>
        </w:rPr>
        <w:t>文件精神，</w:t>
      </w:r>
      <w:r w:rsidRPr="00BD20DA">
        <w:rPr>
          <w:rFonts w:ascii="Times New Roman" w:eastAsia="仿宋_GB2312" w:hAnsi="Times New Roman" w:cs="Times New Roman"/>
          <w:color w:val="000000"/>
          <w:sz w:val="32"/>
          <w:szCs w:val="32"/>
          <w:shd w:val="clear" w:color="auto" w:fill="FFFFFF"/>
        </w:rPr>
        <w:t>为深入实施创新驱动发展战略，加快推进</w:t>
      </w:r>
      <w:r w:rsidRPr="00BD20DA">
        <w:rPr>
          <w:rFonts w:ascii="Times New Roman" w:eastAsia="仿宋_GB2312" w:hAnsi="Times New Roman" w:cs="Times New Roman"/>
          <w:color w:val="000000"/>
          <w:sz w:val="32"/>
          <w:szCs w:val="32"/>
          <w:shd w:val="clear" w:color="auto" w:fill="FFFFFF"/>
        </w:rPr>
        <w:t>“</w:t>
      </w:r>
      <w:r w:rsidRPr="00BD20DA">
        <w:rPr>
          <w:rFonts w:ascii="Times New Roman" w:eastAsia="仿宋_GB2312" w:hAnsi="Times New Roman" w:cs="Times New Roman"/>
          <w:color w:val="000000"/>
          <w:sz w:val="32"/>
          <w:szCs w:val="32"/>
          <w:shd w:val="clear" w:color="auto" w:fill="FFFFFF"/>
        </w:rPr>
        <w:t>中国制造</w:t>
      </w:r>
      <w:r w:rsidRPr="00BD20DA">
        <w:rPr>
          <w:rFonts w:ascii="Times New Roman" w:eastAsia="仿宋_GB2312" w:hAnsi="Times New Roman" w:cs="Times New Roman"/>
          <w:color w:val="000000"/>
          <w:sz w:val="32"/>
          <w:szCs w:val="32"/>
          <w:shd w:val="clear" w:color="auto" w:fill="FFFFFF"/>
        </w:rPr>
        <w:t>2025”</w:t>
      </w:r>
      <w:r w:rsidRPr="00BD20DA">
        <w:rPr>
          <w:rFonts w:ascii="Times New Roman" w:eastAsia="仿宋_GB2312" w:hAnsi="Times New Roman" w:cs="Times New Roman"/>
          <w:color w:val="000000"/>
          <w:sz w:val="32"/>
          <w:szCs w:val="32"/>
          <w:shd w:val="clear" w:color="auto" w:fill="FFFFFF"/>
        </w:rPr>
        <w:t>试点示范城市建设，全面实施</w:t>
      </w:r>
      <w:r w:rsidRPr="00BD20DA">
        <w:rPr>
          <w:rFonts w:ascii="Times New Roman" w:eastAsia="仿宋_GB2312" w:hAnsi="Times New Roman" w:cs="Times New Roman"/>
          <w:color w:val="000000"/>
          <w:sz w:val="32"/>
          <w:szCs w:val="32"/>
          <w:shd w:val="clear" w:color="auto" w:fill="FFFFFF"/>
        </w:rPr>
        <w:t>“</w:t>
      </w:r>
      <w:r w:rsidRPr="00BD20DA">
        <w:rPr>
          <w:rFonts w:ascii="Times New Roman" w:eastAsia="仿宋_GB2312" w:hAnsi="Times New Roman" w:cs="Times New Roman"/>
          <w:color w:val="000000"/>
          <w:sz w:val="32"/>
          <w:szCs w:val="32"/>
          <w:shd w:val="clear" w:color="auto" w:fill="FFFFFF"/>
        </w:rPr>
        <w:t>科技争投</w:t>
      </w:r>
      <w:r w:rsidRPr="00BD20DA">
        <w:rPr>
          <w:rFonts w:ascii="Times New Roman" w:eastAsia="仿宋_GB2312" w:hAnsi="Times New Roman" w:cs="Times New Roman"/>
          <w:color w:val="000000"/>
          <w:sz w:val="32"/>
          <w:szCs w:val="32"/>
          <w:shd w:val="clear" w:color="auto" w:fill="FFFFFF"/>
        </w:rPr>
        <w:t>”</w:t>
      </w:r>
      <w:r w:rsidRPr="00BD20DA">
        <w:rPr>
          <w:rFonts w:ascii="Times New Roman" w:eastAsia="仿宋_GB2312" w:hAnsi="Times New Roman" w:cs="Times New Roman"/>
          <w:color w:val="000000"/>
          <w:sz w:val="32"/>
          <w:szCs w:val="32"/>
          <w:shd w:val="clear" w:color="auto" w:fill="FFFFFF"/>
        </w:rPr>
        <w:t>三年攻坚行动计划，为全市经济高质量发展提供强大科技支撑，宁波市科技局组织相关专家制定了</w:t>
      </w:r>
      <w:r w:rsidRPr="00BD20DA">
        <w:rPr>
          <w:rFonts w:ascii="Times New Roman" w:eastAsia="仿宋_GB2312" w:hAnsi="Times New Roman" w:cs="Times New Roman"/>
          <w:color w:val="000000"/>
          <w:sz w:val="32"/>
          <w:szCs w:val="32"/>
          <w:shd w:val="clear" w:color="auto" w:fill="FFFFFF"/>
        </w:rPr>
        <w:t>“</w:t>
      </w:r>
      <w:r w:rsidR="005C567B" w:rsidRPr="00BD20DA">
        <w:rPr>
          <w:rFonts w:ascii="Times New Roman" w:eastAsia="仿宋_GB2312" w:hAnsi="Times New Roman" w:cs="Times New Roman"/>
          <w:color w:val="000000"/>
          <w:sz w:val="32"/>
          <w:szCs w:val="32"/>
          <w:shd w:val="clear" w:color="auto" w:fill="FFFFFF"/>
        </w:rPr>
        <w:t>关键基础零部件</w:t>
      </w:r>
      <w:r w:rsidRPr="00BD20DA">
        <w:rPr>
          <w:rFonts w:ascii="Times New Roman" w:eastAsia="仿宋_GB2312" w:hAnsi="Times New Roman" w:cs="Times New Roman"/>
          <w:color w:val="000000"/>
          <w:sz w:val="32"/>
          <w:szCs w:val="32"/>
          <w:shd w:val="clear" w:color="auto" w:fill="FFFFFF"/>
        </w:rPr>
        <w:t>”</w:t>
      </w:r>
      <w:r w:rsidRPr="00BD20DA">
        <w:rPr>
          <w:rFonts w:ascii="Times New Roman" w:eastAsia="仿宋_GB2312" w:hAnsi="Times New Roman" w:cs="Times New Roman"/>
          <w:color w:val="000000"/>
          <w:sz w:val="32"/>
          <w:szCs w:val="32"/>
          <w:shd w:val="clear" w:color="auto" w:fill="FFFFFF"/>
        </w:rPr>
        <w:t>重大专项实施方案。根据专项实施方案安排，现提出</w:t>
      </w:r>
      <w:r w:rsidRPr="00BD20DA">
        <w:rPr>
          <w:rFonts w:ascii="Times New Roman" w:eastAsia="仿宋_GB2312" w:hAnsi="Times New Roman" w:cs="Times New Roman"/>
          <w:color w:val="000000"/>
          <w:sz w:val="32"/>
          <w:szCs w:val="32"/>
          <w:shd w:val="clear" w:color="auto" w:fill="FFFFFF"/>
        </w:rPr>
        <w:t>2018</w:t>
      </w:r>
      <w:r w:rsidRPr="00BD20DA">
        <w:rPr>
          <w:rFonts w:ascii="Times New Roman" w:eastAsia="仿宋_GB2312" w:hAnsi="Times New Roman" w:cs="Times New Roman"/>
          <w:color w:val="000000"/>
          <w:sz w:val="32"/>
          <w:szCs w:val="32"/>
          <w:shd w:val="clear" w:color="auto" w:fill="FFFFFF"/>
        </w:rPr>
        <w:t>年度项目申报指</w:t>
      </w:r>
      <w:r w:rsidRPr="00BD20DA">
        <w:rPr>
          <w:rFonts w:ascii="Times New Roman" w:eastAsia="仿宋_GB2312" w:hAnsi="Times New Roman" w:cs="Times New Roman"/>
          <w:sz w:val="32"/>
          <w:szCs w:val="32"/>
        </w:rPr>
        <w:t>南。</w:t>
      </w:r>
    </w:p>
    <w:p w:rsidR="00D77144" w:rsidRPr="00BD20DA" w:rsidRDefault="00C67699" w:rsidP="00D77144">
      <w:pPr>
        <w:snapToGrid w:val="0"/>
        <w:spacing w:line="580" w:lineRule="exact"/>
        <w:ind w:firstLineChars="200" w:firstLine="640"/>
        <w:rPr>
          <w:rFonts w:ascii="Times New Roman" w:eastAsia="仿宋_GB2312" w:hAnsi="Times New Roman" w:cs="Times New Roman"/>
          <w:color w:val="000000"/>
          <w:sz w:val="32"/>
          <w:szCs w:val="32"/>
          <w:shd w:val="clear" w:color="auto" w:fill="FFFFFF"/>
        </w:rPr>
      </w:pPr>
      <w:r w:rsidRPr="00BD20DA">
        <w:rPr>
          <w:rFonts w:ascii="Times New Roman" w:eastAsia="楷体_GB2312" w:hAnsi="Times New Roman" w:cs="Times New Roman"/>
          <w:sz w:val="32"/>
          <w:szCs w:val="32"/>
        </w:rPr>
        <w:t>本专项总体目标：</w:t>
      </w:r>
      <w:r w:rsidR="00D77144" w:rsidRPr="00BD20DA">
        <w:rPr>
          <w:rFonts w:ascii="Times New Roman" w:eastAsia="仿宋_GB2312" w:hAnsi="Times New Roman" w:cs="Times New Roman"/>
          <w:color w:val="000000"/>
          <w:sz w:val="32"/>
          <w:szCs w:val="32"/>
          <w:shd w:val="clear" w:color="auto" w:fill="FFFFFF"/>
        </w:rPr>
        <w:t>全市关键基础零部件产业科技创新能力和整体竞争力显著提升，</w:t>
      </w:r>
      <w:r w:rsidR="008E6EE8" w:rsidRPr="00BD20DA">
        <w:rPr>
          <w:rFonts w:ascii="Times New Roman" w:eastAsia="仿宋_GB2312" w:hAnsi="Times New Roman" w:cs="Times New Roman"/>
          <w:color w:val="000000"/>
          <w:sz w:val="32"/>
          <w:szCs w:val="32"/>
          <w:shd w:val="clear" w:color="auto" w:fill="FFFFFF"/>
        </w:rPr>
        <w:t>基本建成较为完善的关键基础零部件科研创新平台，</w:t>
      </w:r>
      <w:r w:rsidR="00D77144" w:rsidRPr="00BD20DA">
        <w:rPr>
          <w:rFonts w:ascii="Times New Roman" w:eastAsia="仿宋_GB2312" w:hAnsi="Times New Roman" w:cs="Times New Roman"/>
          <w:color w:val="000000"/>
          <w:sz w:val="32"/>
          <w:szCs w:val="32"/>
          <w:shd w:val="clear" w:color="auto" w:fill="FFFFFF"/>
        </w:rPr>
        <w:t>关键基础零部件技术由国内跟跑型向并行和领跑型转变，直接或间接带动现代装备产业、汽车产业及家电产业等相关产业质量整体提升，为宁波</w:t>
      </w:r>
      <w:r w:rsidR="00D77144" w:rsidRPr="00BD20DA">
        <w:rPr>
          <w:rFonts w:ascii="Times New Roman" w:eastAsia="仿宋_GB2312" w:hAnsi="Times New Roman" w:cs="Times New Roman"/>
          <w:color w:val="000000"/>
          <w:sz w:val="32"/>
          <w:szCs w:val="32"/>
          <w:shd w:val="clear" w:color="auto" w:fill="FFFFFF"/>
        </w:rPr>
        <w:t>“</w:t>
      </w:r>
      <w:r w:rsidR="00D77144" w:rsidRPr="00BD20DA">
        <w:rPr>
          <w:rFonts w:ascii="Times New Roman" w:eastAsia="仿宋_GB2312" w:hAnsi="Times New Roman" w:cs="Times New Roman"/>
          <w:color w:val="000000"/>
          <w:sz w:val="32"/>
          <w:szCs w:val="32"/>
          <w:shd w:val="clear" w:color="auto" w:fill="FFFFFF"/>
        </w:rPr>
        <w:t>中国制造</w:t>
      </w:r>
      <w:r w:rsidR="00D77144" w:rsidRPr="00BD20DA">
        <w:rPr>
          <w:rFonts w:ascii="Times New Roman" w:eastAsia="仿宋_GB2312" w:hAnsi="Times New Roman" w:cs="Times New Roman"/>
          <w:color w:val="000000"/>
          <w:sz w:val="32"/>
          <w:szCs w:val="32"/>
          <w:shd w:val="clear" w:color="auto" w:fill="FFFFFF"/>
        </w:rPr>
        <w:t>2025”</w:t>
      </w:r>
      <w:r w:rsidR="00D77144" w:rsidRPr="00BD20DA">
        <w:rPr>
          <w:rFonts w:ascii="Times New Roman" w:eastAsia="仿宋_GB2312" w:hAnsi="Times New Roman" w:cs="Times New Roman"/>
          <w:color w:val="000000"/>
          <w:sz w:val="32"/>
          <w:szCs w:val="32"/>
          <w:shd w:val="clear" w:color="auto" w:fill="FFFFFF"/>
        </w:rPr>
        <w:t>示范城市提供强有力的支撑。</w:t>
      </w:r>
    </w:p>
    <w:p w:rsidR="00C67699" w:rsidRPr="00BD20DA" w:rsidRDefault="00C67699" w:rsidP="005C567B">
      <w:pPr>
        <w:adjustRightInd w:val="0"/>
        <w:snapToGrid w:val="0"/>
        <w:spacing w:line="580" w:lineRule="exact"/>
        <w:ind w:firstLine="600"/>
        <w:rPr>
          <w:rFonts w:ascii="Times New Roman" w:eastAsia="仿宋_GB2312" w:hAnsi="Times New Roman" w:cs="Times New Roman"/>
          <w:color w:val="FF0000"/>
          <w:sz w:val="32"/>
          <w:szCs w:val="32"/>
        </w:rPr>
      </w:pPr>
      <w:r w:rsidRPr="00BD20DA">
        <w:rPr>
          <w:rFonts w:ascii="Times New Roman" w:eastAsia="仿宋_GB2312" w:hAnsi="Times New Roman" w:cs="Times New Roman"/>
          <w:color w:val="000000"/>
          <w:sz w:val="32"/>
          <w:szCs w:val="32"/>
          <w:shd w:val="clear" w:color="auto" w:fill="FFFFFF"/>
        </w:rPr>
        <w:t>本专项围绕</w:t>
      </w:r>
      <w:r w:rsidR="008E6EE8" w:rsidRPr="00BD20DA">
        <w:rPr>
          <w:rFonts w:ascii="Times New Roman" w:eastAsia="仿宋_GB2312" w:hAnsi="Times New Roman" w:cs="Times New Roman"/>
          <w:color w:val="000000"/>
          <w:sz w:val="32"/>
          <w:szCs w:val="32"/>
          <w:shd w:val="clear" w:color="auto" w:fill="FFFFFF"/>
        </w:rPr>
        <w:t>模具及铸锻件、液气密、传动零部件等</w:t>
      </w:r>
      <w:r w:rsidR="008E6EE8" w:rsidRPr="00BD20DA">
        <w:rPr>
          <w:rFonts w:ascii="Times New Roman" w:eastAsia="仿宋_GB2312" w:hAnsi="Times New Roman" w:cs="Times New Roman"/>
          <w:color w:val="000000"/>
          <w:sz w:val="32"/>
          <w:szCs w:val="32"/>
          <w:shd w:val="clear" w:color="auto" w:fill="FFFFFF"/>
        </w:rPr>
        <w:t>3</w:t>
      </w:r>
      <w:r w:rsidR="008E6EE8" w:rsidRPr="00BD20DA">
        <w:rPr>
          <w:rFonts w:ascii="Times New Roman" w:eastAsia="仿宋_GB2312" w:hAnsi="Times New Roman" w:cs="Times New Roman"/>
          <w:color w:val="000000"/>
          <w:sz w:val="32"/>
          <w:szCs w:val="32"/>
          <w:shd w:val="clear" w:color="auto" w:fill="FFFFFF"/>
        </w:rPr>
        <w:t>大关键基础零部件领域，重点实施智能</w:t>
      </w:r>
      <w:r w:rsidR="008E6EE8" w:rsidRPr="00BD20DA">
        <w:rPr>
          <w:rFonts w:ascii="Times New Roman" w:eastAsia="仿宋_GB2312" w:hAnsi="Times New Roman" w:cs="Times New Roman"/>
          <w:sz w:val="32"/>
          <w:szCs w:val="32"/>
          <w:shd w:val="clear" w:color="auto" w:fill="FFFFFF"/>
        </w:rPr>
        <w:t>化压铸模具控制、高性能、智能</w:t>
      </w:r>
      <w:r w:rsidR="008E6EE8" w:rsidRPr="00BD20DA">
        <w:rPr>
          <w:rFonts w:ascii="Times New Roman" w:eastAsia="仿宋_GB2312" w:hAnsi="Times New Roman" w:cs="Times New Roman"/>
          <w:sz w:val="32"/>
          <w:szCs w:val="32"/>
          <w:shd w:val="clear" w:color="auto" w:fill="FFFFFF"/>
        </w:rPr>
        <w:lastRenderedPageBreak/>
        <w:t>化、高可靠性的气压元件及系统、高效精密驱动技术与系统等一批核心共性关键技术研发</w:t>
      </w:r>
      <w:r w:rsidR="000257EC" w:rsidRPr="00BD20DA">
        <w:rPr>
          <w:rFonts w:ascii="Times New Roman" w:eastAsia="仿宋_GB2312" w:hAnsi="Times New Roman" w:cs="Times New Roman"/>
          <w:sz w:val="32"/>
          <w:szCs w:val="32"/>
          <w:shd w:val="clear" w:color="auto" w:fill="FFFFFF"/>
        </w:rPr>
        <w:t>。</w:t>
      </w:r>
      <w:r w:rsidRPr="00BD20DA">
        <w:rPr>
          <w:rFonts w:ascii="Times New Roman" w:eastAsia="仿宋_GB2312" w:hAnsi="Times New Roman" w:cs="Times New Roman"/>
          <w:sz w:val="32"/>
          <w:szCs w:val="32"/>
        </w:rPr>
        <w:t>2018</w:t>
      </w:r>
      <w:r w:rsidRPr="00BD20DA">
        <w:rPr>
          <w:rFonts w:ascii="Times New Roman" w:eastAsia="仿宋_GB2312" w:hAnsi="Times New Roman" w:cs="Times New Roman"/>
          <w:sz w:val="32"/>
          <w:szCs w:val="32"/>
        </w:rPr>
        <w:t>年度拟发布</w:t>
      </w:r>
      <w:r w:rsidR="00757FC2">
        <w:rPr>
          <w:rFonts w:ascii="Times New Roman" w:eastAsia="仿宋_GB2312" w:hAnsi="Times New Roman" w:cs="Times New Roman"/>
          <w:sz w:val="32"/>
          <w:szCs w:val="32"/>
        </w:rPr>
        <w:t>6</w:t>
      </w:r>
      <w:r w:rsidRPr="00BD20DA">
        <w:rPr>
          <w:rFonts w:ascii="Times New Roman" w:eastAsia="仿宋_GB2312" w:hAnsi="Times New Roman" w:cs="Times New Roman"/>
          <w:sz w:val="32"/>
          <w:szCs w:val="32"/>
        </w:rPr>
        <w:t>个任务方向（</w:t>
      </w:r>
      <w:r w:rsidR="00757FC2">
        <w:rPr>
          <w:rFonts w:ascii="Times New Roman" w:eastAsia="仿宋_GB2312" w:hAnsi="Times New Roman" w:cs="Times New Roman"/>
          <w:sz w:val="32"/>
          <w:szCs w:val="32"/>
        </w:rPr>
        <w:t>9</w:t>
      </w:r>
      <w:r w:rsidRPr="00BD20DA">
        <w:rPr>
          <w:rFonts w:ascii="Times New Roman" w:eastAsia="仿宋_GB2312" w:hAnsi="Times New Roman" w:cs="Times New Roman"/>
          <w:sz w:val="32"/>
          <w:szCs w:val="32"/>
        </w:rPr>
        <w:t>项课题），</w:t>
      </w:r>
      <w:r w:rsidR="00094BCC" w:rsidRPr="00094BCC">
        <w:rPr>
          <w:rFonts w:ascii="Times New Roman" w:eastAsia="仿宋_GB2312" w:hAnsi="Times New Roman" w:cs="Times New Roman" w:hint="eastAsia"/>
          <w:sz w:val="32"/>
          <w:szCs w:val="32"/>
        </w:rPr>
        <w:t>执行期一般不超过</w:t>
      </w:r>
      <w:r w:rsidR="00094BCC" w:rsidRPr="00094BCC">
        <w:rPr>
          <w:rFonts w:ascii="Times New Roman" w:eastAsia="仿宋_GB2312" w:hAnsi="Times New Roman" w:cs="Times New Roman" w:hint="eastAsia"/>
          <w:sz w:val="32"/>
          <w:szCs w:val="32"/>
        </w:rPr>
        <w:t>3</w:t>
      </w:r>
      <w:r w:rsidR="00094BCC" w:rsidRPr="00094BCC">
        <w:rPr>
          <w:rFonts w:ascii="Times New Roman" w:eastAsia="仿宋_GB2312" w:hAnsi="Times New Roman" w:cs="Times New Roman" w:hint="eastAsia"/>
          <w:sz w:val="32"/>
          <w:szCs w:val="32"/>
        </w:rPr>
        <w:t>年，特殊情况可放宽</w:t>
      </w:r>
      <w:bookmarkStart w:id="0" w:name="_GoBack"/>
      <w:bookmarkEnd w:id="0"/>
      <w:r w:rsidR="00094BCC" w:rsidRPr="00094BCC">
        <w:rPr>
          <w:rFonts w:ascii="Times New Roman" w:eastAsia="仿宋_GB2312" w:hAnsi="Times New Roman" w:cs="Times New Roman" w:hint="eastAsia"/>
          <w:sz w:val="32"/>
          <w:szCs w:val="32"/>
        </w:rPr>
        <w:t>至</w:t>
      </w:r>
      <w:r w:rsidR="00094BCC" w:rsidRPr="00094BCC">
        <w:rPr>
          <w:rFonts w:ascii="Times New Roman" w:eastAsia="仿宋_GB2312" w:hAnsi="Times New Roman" w:cs="Times New Roman" w:hint="eastAsia"/>
          <w:sz w:val="32"/>
          <w:szCs w:val="32"/>
        </w:rPr>
        <w:t>5</w:t>
      </w:r>
      <w:r w:rsidR="00094BCC" w:rsidRPr="00094BCC">
        <w:rPr>
          <w:rFonts w:ascii="Times New Roman" w:eastAsia="仿宋_GB2312" w:hAnsi="Times New Roman" w:cs="Times New Roman" w:hint="eastAsia"/>
          <w:sz w:val="32"/>
          <w:szCs w:val="32"/>
        </w:rPr>
        <w:t>年</w:t>
      </w:r>
      <w:r w:rsidRPr="00BD20DA">
        <w:rPr>
          <w:rFonts w:ascii="Times New Roman" w:eastAsia="仿宋_GB2312" w:hAnsi="Times New Roman" w:cs="Times New Roman"/>
          <w:sz w:val="32"/>
          <w:szCs w:val="32"/>
        </w:rPr>
        <w:t>。</w:t>
      </w:r>
    </w:p>
    <w:p w:rsidR="00C67699" w:rsidRPr="00BD20DA" w:rsidRDefault="00C67699" w:rsidP="00C67699">
      <w:pPr>
        <w:adjustRightInd w:val="0"/>
        <w:snapToGrid w:val="0"/>
        <w:spacing w:line="580" w:lineRule="exact"/>
        <w:ind w:firstLine="640"/>
        <w:rPr>
          <w:rFonts w:ascii="Times New Roman" w:eastAsia="黑体" w:hAnsi="Times New Roman" w:cs="Times New Roman"/>
          <w:sz w:val="32"/>
          <w:szCs w:val="32"/>
        </w:rPr>
      </w:pPr>
      <w:r w:rsidRPr="00BD20DA">
        <w:rPr>
          <w:rFonts w:ascii="Times New Roman" w:eastAsia="黑体" w:hAnsi="Times New Roman" w:cs="Times New Roman"/>
          <w:sz w:val="32"/>
          <w:szCs w:val="32"/>
        </w:rPr>
        <w:t>一、产业化示范项目</w:t>
      </w:r>
    </w:p>
    <w:p w:rsidR="00D77144" w:rsidRPr="00BD20DA" w:rsidRDefault="00F53FB8" w:rsidP="00D77144">
      <w:pPr>
        <w:spacing w:line="580" w:lineRule="exact"/>
        <w:ind w:left="640"/>
        <w:jc w:val="left"/>
        <w:rPr>
          <w:rFonts w:ascii="Times New Roman" w:eastAsia="楷体_GB2312" w:hAnsi="Times New Roman" w:cs="Times New Roman"/>
          <w:b/>
          <w:sz w:val="32"/>
          <w:szCs w:val="32"/>
        </w:rPr>
      </w:pPr>
      <w:r w:rsidRPr="00BD20DA">
        <w:rPr>
          <w:rFonts w:ascii="Times New Roman" w:eastAsia="楷体_GB2312" w:hAnsi="Times New Roman" w:cs="Times New Roman"/>
          <w:b/>
          <w:sz w:val="32"/>
          <w:szCs w:val="32"/>
        </w:rPr>
        <w:t>1</w:t>
      </w:r>
      <w:r w:rsidR="00304593" w:rsidRPr="00BD20DA">
        <w:rPr>
          <w:rFonts w:ascii="Times New Roman" w:eastAsia="楷体_GB2312" w:hAnsi="Times New Roman" w:cs="Times New Roman"/>
          <w:b/>
          <w:sz w:val="32"/>
          <w:szCs w:val="32"/>
        </w:rPr>
        <w:t>、</w:t>
      </w:r>
      <w:r w:rsidR="00D77144" w:rsidRPr="00BD20DA">
        <w:rPr>
          <w:rFonts w:ascii="Times New Roman" w:eastAsia="楷体_GB2312" w:hAnsi="Times New Roman" w:cs="Times New Roman"/>
          <w:b/>
          <w:sz w:val="32"/>
          <w:szCs w:val="32"/>
        </w:rPr>
        <w:t>智能化压铸模具控制关键技术及产业化</w:t>
      </w:r>
    </w:p>
    <w:p w:rsidR="00D77144" w:rsidRPr="00BD20DA" w:rsidRDefault="00D77144" w:rsidP="00D77144">
      <w:pPr>
        <w:adjustRightInd w:val="0"/>
        <w:snapToGrid w:val="0"/>
        <w:spacing w:line="580" w:lineRule="exact"/>
        <w:ind w:firstLine="602"/>
        <w:rPr>
          <w:rFonts w:ascii="Times New Roman" w:eastAsia="楷体_GB2312" w:hAnsi="Times New Roman" w:cs="Times New Roman"/>
          <w:b/>
          <w:sz w:val="32"/>
          <w:szCs w:val="32"/>
        </w:rPr>
      </w:pPr>
      <w:r w:rsidRPr="00BD20DA">
        <w:rPr>
          <w:rFonts w:ascii="Times New Roman" w:eastAsia="楷体_GB2312" w:hAnsi="Times New Roman" w:cs="Times New Roman"/>
          <w:b/>
          <w:sz w:val="32"/>
          <w:szCs w:val="32"/>
        </w:rPr>
        <w:t>课题</w:t>
      </w:r>
      <w:r w:rsidRPr="00BD20DA">
        <w:rPr>
          <w:rFonts w:ascii="Times New Roman" w:eastAsia="楷体_GB2312" w:hAnsi="Times New Roman" w:cs="Times New Roman"/>
          <w:b/>
          <w:sz w:val="32"/>
          <w:szCs w:val="32"/>
        </w:rPr>
        <w:t>1</w:t>
      </w:r>
      <w:r w:rsidRPr="00BD20DA">
        <w:rPr>
          <w:rFonts w:ascii="Times New Roman" w:eastAsia="楷体_GB2312" w:hAnsi="Times New Roman" w:cs="Times New Roman"/>
          <w:b/>
          <w:sz w:val="32"/>
          <w:szCs w:val="32"/>
        </w:rPr>
        <w:t>：智能化压铸模具控制关键技术</w:t>
      </w:r>
    </w:p>
    <w:p w:rsidR="00D77144" w:rsidRPr="00BD20DA" w:rsidRDefault="00D77144" w:rsidP="00D77144">
      <w:pPr>
        <w:adjustRightInd w:val="0"/>
        <w:snapToGrid w:val="0"/>
        <w:spacing w:line="580" w:lineRule="exact"/>
        <w:ind w:firstLine="640"/>
        <w:rPr>
          <w:rFonts w:ascii="Times New Roman" w:eastAsia="仿宋_GB2312" w:hAnsi="Times New Roman" w:cs="Times New Roman"/>
          <w:snapToGrid w:val="0"/>
          <w:kern w:val="0"/>
          <w:sz w:val="32"/>
          <w:szCs w:val="32"/>
        </w:rPr>
      </w:pPr>
      <w:r w:rsidRPr="00BD20DA">
        <w:rPr>
          <w:rFonts w:ascii="Times New Roman" w:eastAsia="楷体_GB2312" w:hAnsi="Times New Roman" w:cs="Times New Roman"/>
          <w:b/>
          <w:sz w:val="32"/>
          <w:szCs w:val="32"/>
          <w:shd w:val="clear" w:color="auto" w:fill="FFFFFF"/>
        </w:rPr>
        <w:t>研究内容：</w:t>
      </w:r>
      <w:r w:rsidRPr="00BD20DA">
        <w:rPr>
          <w:rFonts w:ascii="Times New Roman" w:eastAsia="仿宋_GB2312" w:hAnsi="Times New Roman" w:cs="Times New Roman"/>
          <w:snapToGrid w:val="0"/>
          <w:kern w:val="0"/>
          <w:sz w:val="32"/>
          <w:szCs w:val="32"/>
        </w:rPr>
        <w:t>压铸模具生产温度的闭环控制技术；顶杆、滑块、型腔的自动润滑技术；模具正常生产数量自动统计及保养维护预警；模具浇口进料温度检测及控制；模具分型面及滑块压力检测及控制；压力、型腔真空度感应等系统控制集成技术。</w:t>
      </w:r>
    </w:p>
    <w:p w:rsidR="00D77144" w:rsidRPr="00BD20DA" w:rsidRDefault="00D77144" w:rsidP="00D77144">
      <w:pPr>
        <w:adjustRightInd w:val="0"/>
        <w:snapToGrid w:val="0"/>
        <w:spacing w:line="580" w:lineRule="exact"/>
        <w:ind w:firstLine="640"/>
        <w:rPr>
          <w:rFonts w:ascii="Times New Roman" w:eastAsia="仿宋_GB2312" w:hAnsi="Times New Roman" w:cs="Times New Roman"/>
          <w:snapToGrid w:val="0"/>
          <w:kern w:val="0"/>
          <w:sz w:val="32"/>
          <w:szCs w:val="32"/>
        </w:rPr>
      </w:pPr>
      <w:r w:rsidRPr="00BD20DA">
        <w:rPr>
          <w:rFonts w:ascii="Times New Roman" w:eastAsia="楷体_GB2312" w:hAnsi="Times New Roman" w:cs="Times New Roman"/>
          <w:b/>
          <w:sz w:val="32"/>
          <w:szCs w:val="32"/>
          <w:shd w:val="clear" w:color="auto" w:fill="FFFFFF"/>
        </w:rPr>
        <w:t>考核指标：</w:t>
      </w:r>
      <w:r w:rsidRPr="00BD20DA">
        <w:rPr>
          <w:rFonts w:ascii="Times New Roman" w:eastAsia="仿宋_GB2312" w:hAnsi="Times New Roman" w:cs="Times New Roman"/>
          <w:snapToGrid w:val="0"/>
          <w:kern w:val="0"/>
          <w:sz w:val="32"/>
          <w:szCs w:val="32"/>
        </w:rPr>
        <w:t>开发出智能化的压铸模具控制系统，突破影响压铸模具成型</w:t>
      </w:r>
      <w:proofErr w:type="gramStart"/>
      <w:r w:rsidRPr="00BD20DA">
        <w:rPr>
          <w:rFonts w:ascii="Times New Roman" w:eastAsia="仿宋_GB2312" w:hAnsi="Times New Roman" w:cs="Times New Roman"/>
          <w:snapToGrid w:val="0"/>
          <w:kern w:val="0"/>
          <w:sz w:val="32"/>
          <w:szCs w:val="32"/>
        </w:rPr>
        <w:t>件质量</w:t>
      </w:r>
      <w:proofErr w:type="gramEnd"/>
      <w:r w:rsidRPr="00BD20DA">
        <w:rPr>
          <w:rFonts w:ascii="Times New Roman" w:eastAsia="仿宋_GB2312" w:hAnsi="Times New Roman" w:cs="Times New Roman"/>
          <w:snapToGrid w:val="0"/>
          <w:kern w:val="0"/>
          <w:sz w:val="32"/>
          <w:szCs w:val="32"/>
        </w:rPr>
        <w:t>和效率的关键共性技术，建立大型高端压铸模具长寿命、高效率、高可靠性的技术理论，形成典型示范应用，实现大型压铸模具寿命达到</w:t>
      </w:r>
      <w:proofErr w:type="gramStart"/>
      <w:r w:rsidRPr="00BD20DA">
        <w:rPr>
          <w:rFonts w:ascii="Times New Roman" w:eastAsia="仿宋_GB2312" w:hAnsi="Times New Roman" w:cs="Times New Roman"/>
          <w:snapToGrid w:val="0"/>
          <w:kern w:val="0"/>
          <w:sz w:val="32"/>
          <w:szCs w:val="32"/>
        </w:rPr>
        <w:t>20</w:t>
      </w:r>
      <w:r w:rsidRPr="00BD20DA">
        <w:rPr>
          <w:rFonts w:ascii="Times New Roman" w:eastAsia="仿宋_GB2312" w:hAnsi="Times New Roman" w:cs="Times New Roman"/>
          <w:snapToGrid w:val="0"/>
          <w:kern w:val="0"/>
          <w:sz w:val="32"/>
          <w:szCs w:val="32"/>
        </w:rPr>
        <w:t>万模次以上</w:t>
      </w:r>
      <w:proofErr w:type="gramEnd"/>
      <w:r w:rsidRPr="00BD20DA">
        <w:rPr>
          <w:rFonts w:ascii="Times New Roman" w:eastAsia="仿宋_GB2312" w:hAnsi="Times New Roman" w:cs="Times New Roman"/>
          <w:snapToGrid w:val="0"/>
          <w:kern w:val="0"/>
          <w:sz w:val="32"/>
          <w:szCs w:val="32"/>
        </w:rPr>
        <w:t>（国际先进水平</w:t>
      </w:r>
      <w:r w:rsidRPr="00BD20DA">
        <w:rPr>
          <w:rFonts w:ascii="Times New Roman" w:eastAsia="仿宋_GB2312" w:hAnsi="Times New Roman" w:cs="Times New Roman"/>
          <w:snapToGrid w:val="0"/>
          <w:kern w:val="0"/>
          <w:sz w:val="32"/>
          <w:szCs w:val="32"/>
        </w:rPr>
        <w:t>15</w:t>
      </w:r>
      <w:r w:rsidRPr="00BD20DA">
        <w:rPr>
          <w:rFonts w:ascii="Times New Roman" w:eastAsia="仿宋_GB2312" w:hAnsi="Times New Roman" w:cs="Times New Roman"/>
          <w:snapToGrid w:val="0"/>
          <w:kern w:val="0"/>
          <w:sz w:val="32"/>
          <w:szCs w:val="32"/>
        </w:rPr>
        <w:t>万模次）；生产效率提高</w:t>
      </w:r>
      <w:r w:rsidRPr="00BD20DA">
        <w:rPr>
          <w:rFonts w:ascii="Times New Roman" w:eastAsia="仿宋_GB2312" w:hAnsi="Times New Roman" w:cs="Times New Roman"/>
          <w:snapToGrid w:val="0"/>
          <w:kern w:val="0"/>
          <w:sz w:val="32"/>
          <w:szCs w:val="32"/>
        </w:rPr>
        <w:t>30%</w:t>
      </w:r>
      <w:r w:rsidRPr="00BD20DA">
        <w:rPr>
          <w:rFonts w:ascii="Times New Roman" w:eastAsia="仿宋_GB2312" w:hAnsi="Times New Roman" w:cs="Times New Roman"/>
          <w:snapToGrid w:val="0"/>
          <w:kern w:val="0"/>
          <w:sz w:val="32"/>
          <w:szCs w:val="32"/>
        </w:rPr>
        <w:t>以上，生产合格率</w:t>
      </w:r>
      <w:r w:rsidRPr="00BD20DA">
        <w:rPr>
          <w:rFonts w:ascii="Times New Roman" w:eastAsia="仿宋_GB2312" w:hAnsi="Times New Roman" w:cs="Times New Roman"/>
          <w:snapToGrid w:val="0"/>
          <w:kern w:val="0"/>
          <w:sz w:val="32"/>
          <w:szCs w:val="32"/>
        </w:rPr>
        <w:t>99%</w:t>
      </w:r>
      <w:r w:rsidRPr="00BD20DA">
        <w:rPr>
          <w:rFonts w:ascii="Times New Roman" w:eastAsia="仿宋_GB2312" w:hAnsi="Times New Roman" w:cs="Times New Roman"/>
          <w:snapToGrid w:val="0"/>
          <w:kern w:val="0"/>
          <w:sz w:val="32"/>
          <w:szCs w:val="32"/>
        </w:rPr>
        <w:t>以上；模具型腔控制点温度控制在设定温度</w:t>
      </w:r>
      <w:r w:rsidRPr="00BD20DA">
        <w:rPr>
          <w:rFonts w:ascii="Times New Roman" w:eastAsia="仿宋_GB2312" w:hAnsi="Times New Roman" w:cs="Times New Roman"/>
          <w:snapToGrid w:val="0"/>
          <w:kern w:val="0"/>
          <w:sz w:val="32"/>
          <w:szCs w:val="32"/>
        </w:rPr>
        <w:t>±2℃</w:t>
      </w:r>
      <w:r w:rsidRPr="00BD20DA">
        <w:rPr>
          <w:rFonts w:ascii="Times New Roman" w:eastAsia="仿宋_GB2312" w:hAnsi="Times New Roman" w:cs="Times New Roman"/>
          <w:snapToGrid w:val="0"/>
          <w:kern w:val="0"/>
          <w:sz w:val="32"/>
          <w:szCs w:val="32"/>
        </w:rPr>
        <w:t>；顶杆、滑块等滑动件</w:t>
      </w:r>
      <w:r w:rsidRPr="00BD20DA">
        <w:rPr>
          <w:rFonts w:ascii="Times New Roman" w:eastAsia="仿宋_GB2312" w:hAnsi="Times New Roman" w:cs="Times New Roman"/>
          <w:snapToGrid w:val="0"/>
          <w:kern w:val="0"/>
          <w:sz w:val="32"/>
          <w:szCs w:val="32"/>
        </w:rPr>
        <w:t>10000</w:t>
      </w:r>
      <w:proofErr w:type="gramStart"/>
      <w:r w:rsidRPr="00BD20DA">
        <w:rPr>
          <w:rFonts w:ascii="Times New Roman" w:eastAsia="仿宋_GB2312" w:hAnsi="Times New Roman" w:cs="Times New Roman"/>
          <w:snapToGrid w:val="0"/>
          <w:kern w:val="0"/>
          <w:sz w:val="32"/>
          <w:szCs w:val="32"/>
        </w:rPr>
        <w:t>模次内</w:t>
      </w:r>
      <w:proofErr w:type="gramEnd"/>
      <w:r w:rsidRPr="00BD20DA">
        <w:rPr>
          <w:rFonts w:ascii="Times New Roman" w:eastAsia="仿宋_GB2312" w:hAnsi="Times New Roman" w:cs="Times New Roman"/>
          <w:snapToGrid w:val="0"/>
          <w:kern w:val="0"/>
          <w:sz w:val="32"/>
          <w:szCs w:val="32"/>
        </w:rPr>
        <w:t>不会发生卡死。形成一个专利池，申请发明专利</w:t>
      </w:r>
      <w:r w:rsidR="006E735E" w:rsidRPr="00BD20DA">
        <w:rPr>
          <w:rFonts w:ascii="Times New Roman" w:eastAsia="仿宋_GB2312" w:hAnsi="Times New Roman" w:cs="Times New Roman"/>
          <w:snapToGrid w:val="0"/>
          <w:kern w:val="0"/>
          <w:sz w:val="32"/>
          <w:szCs w:val="32"/>
        </w:rPr>
        <w:t>不少于</w:t>
      </w:r>
      <w:r w:rsidRPr="00BD20DA">
        <w:rPr>
          <w:rFonts w:ascii="Times New Roman" w:eastAsia="仿宋_GB2312" w:hAnsi="Times New Roman" w:cs="Times New Roman"/>
          <w:snapToGrid w:val="0"/>
          <w:kern w:val="0"/>
          <w:sz w:val="32"/>
          <w:szCs w:val="32"/>
        </w:rPr>
        <w:t>5</w:t>
      </w:r>
      <w:r w:rsidR="006E735E" w:rsidRPr="00BD20DA">
        <w:rPr>
          <w:rFonts w:ascii="Times New Roman" w:eastAsia="仿宋_GB2312" w:hAnsi="Times New Roman" w:cs="Times New Roman"/>
          <w:snapToGrid w:val="0"/>
          <w:kern w:val="0"/>
          <w:sz w:val="32"/>
          <w:szCs w:val="32"/>
        </w:rPr>
        <w:t>件</w:t>
      </w:r>
      <w:r w:rsidRPr="00BD20DA">
        <w:rPr>
          <w:rFonts w:ascii="Times New Roman" w:eastAsia="仿宋_GB2312" w:hAnsi="Times New Roman" w:cs="Times New Roman"/>
          <w:snapToGrid w:val="0"/>
          <w:kern w:val="0"/>
          <w:sz w:val="32"/>
          <w:szCs w:val="32"/>
        </w:rPr>
        <w:t>，发表论文</w:t>
      </w:r>
      <w:r w:rsidRPr="00BD20DA">
        <w:rPr>
          <w:rFonts w:ascii="Times New Roman" w:eastAsia="仿宋_GB2312" w:hAnsi="Times New Roman" w:cs="Times New Roman"/>
          <w:snapToGrid w:val="0"/>
          <w:kern w:val="0"/>
          <w:sz w:val="32"/>
          <w:szCs w:val="32"/>
        </w:rPr>
        <w:t>3-5</w:t>
      </w:r>
      <w:r w:rsidRPr="00BD20DA">
        <w:rPr>
          <w:rFonts w:ascii="Times New Roman" w:eastAsia="仿宋_GB2312" w:hAnsi="Times New Roman" w:cs="Times New Roman"/>
          <w:snapToGrid w:val="0"/>
          <w:kern w:val="0"/>
          <w:sz w:val="32"/>
          <w:szCs w:val="32"/>
        </w:rPr>
        <w:t>篇。培养工程技术人员</w:t>
      </w:r>
      <w:r w:rsidRPr="00BD20DA">
        <w:rPr>
          <w:rFonts w:ascii="Times New Roman" w:eastAsia="仿宋_GB2312" w:hAnsi="Times New Roman" w:cs="Times New Roman"/>
          <w:snapToGrid w:val="0"/>
          <w:kern w:val="0"/>
          <w:sz w:val="32"/>
          <w:szCs w:val="32"/>
        </w:rPr>
        <w:t>5</w:t>
      </w:r>
      <w:r w:rsidRPr="00BD20DA">
        <w:rPr>
          <w:rFonts w:ascii="Times New Roman" w:eastAsia="仿宋_GB2312" w:hAnsi="Times New Roman" w:cs="Times New Roman"/>
          <w:snapToGrid w:val="0"/>
          <w:kern w:val="0"/>
          <w:sz w:val="32"/>
          <w:szCs w:val="32"/>
        </w:rPr>
        <w:t>名，研究生</w:t>
      </w:r>
      <w:r w:rsidRPr="00BD20DA">
        <w:rPr>
          <w:rFonts w:ascii="Times New Roman" w:eastAsia="仿宋_GB2312" w:hAnsi="Times New Roman" w:cs="Times New Roman"/>
          <w:snapToGrid w:val="0"/>
          <w:kern w:val="0"/>
          <w:sz w:val="32"/>
          <w:szCs w:val="32"/>
        </w:rPr>
        <w:t>3</w:t>
      </w:r>
      <w:r w:rsidRPr="00BD20DA">
        <w:rPr>
          <w:rFonts w:ascii="Times New Roman" w:eastAsia="仿宋_GB2312" w:hAnsi="Times New Roman" w:cs="Times New Roman"/>
          <w:snapToGrid w:val="0"/>
          <w:kern w:val="0"/>
          <w:sz w:val="32"/>
          <w:szCs w:val="32"/>
        </w:rPr>
        <w:t>名。</w:t>
      </w:r>
    </w:p>
    <w:p w:rsidR="00AF08CF" w:rsidRDefault="00AF08CF" w:rsidP="00AF08CF">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79357A">
        <w:rPr>
          <w:rFonts w:ascii="楷体_GB2312" w:eastAsia="楷体_GB2312" w:hAnsi="Times New Roman" w:cs="Times New Roman"/>
          <w:b/>
          <w:sz w:val="32"/>
          <w:szCs w:val="32"/>
          <w:shd w:val="clear" w:color="auto" w:fill="FFFFFF"/>
        </w:rPr>
        <w:t>有关说明：</w:t>
      </w:r>
      <w:r w:rsidRPr="009C6B48">
        <w:rPr>
          <w:rFonts w:ascii="Times New Roman" w:eastAsia="仿宋_GB2312" w:hAnsi="Times New Roman" w:cs="Times New Roman"/>
          <w:snapToGrid w:val="0"/>
          <w:kern w:val="0"/>
          <w:sz w:val="32"/>
          <w:szCs w:val="32"/>
        </w:rPr>
        <w:t>要求企业牵头，鼓励企业与科研院所联合申报。</w:t>
      </w:r>
      <w:r>
        <w:rPr>
          <w:rFonts w:ascii="Times New Roman" w:eastAsia="仿宋_GB2312" w:hAnsi="Times New Roman" w:cs="Times New Roman"/>
          <w:snapToGrid w:val="0"/>
          <w:kern w:val="0"/>
          <w:sz w:val="32"/>
          <w:szCs w:val="32"/>
        </w:rPr>
        <w:t>财政补助原则上</w:t>
      </w:r>
      <w:r w:rsidRPr="009C6B48">
        <w:rPr>
          <w:rFonts w:ascii="Times New Roman" w:eastAsia="仿宋_GB2312" w:hAnsi="Times New Roman" w:cs="Times New Roman"/>
          <w:snapToGrid w:val="0"/>
          <w:kern w:val="0"/>
          <w:sz w:val="32"/>
          <w:szCs w:val="32"/>
        </w:rPr>
        <w:t>不超过</w:t>
      </w:r>
      <w:r>
        <w:rPr>
          <w:rFonts w:ascii="Times New Roman" w:eastAsia="仿宋_GB2312" w:hAnsi="Times New Roman" w:cs="Times New Roman" w:hint="eastAsia"/>
          <w:snapToGrid w:val="0"/>
          <w:kern w:val="0"/>
          <w:sz w:val="32"/>
          <w:szCs w:val="32"/>
        </w:rPr>
        <w:t>600</w:t>
      </w:r>
      <w:r w:rsidRPr="009C6B48">
        <w:rPr>
          <w:rFonts w:ascii="Times New Roman" w:eastAsia="仿宋_GB2312" w:hAnsi="Times New Roman" w:cs="Times New Roman"/>
          <w:snapToGrid w:val="0"/>
          <w:kern w:val="0"/>
          <w:sz w:val="32"/>
          <w:szCs w:val="32"/>
        </w:rPr>
        <w:t>万元，且不超过</w:t>
      </w:r>
      <w:r>
        <w:rPr>
          <w:rFonts w:ascii="Times New Roman" w:eastAsia="仿宋_GB2312" w:hAnsi="Times New Roman" w:cs="Times New Roman"/>
          <w:snapToGrid w:val="0"/>
          <w:kern w:val="0"/>
          <w:sz w:val="32"/>
          <w:szCs w:val="32"/>
        </w:rPr>
        <w:t>项目科技投入</w:t>
      </w:r>
      <w:r w:rsidRPr="009C6B48">
        <w:rPr>
          <w:rFonts w:ascii="Times New Roman" w:eastAsia="仿宋_GB2312" w:hAnsi="Times New Roman" w:cs="Times New Roman"/>
          <w:snapToGrid w:val="0"/>
          <w:kern w:val="0"/>
          <w:sz w:val="32"/>
          <w:szCs w:val="32"/>
        </w:rPr>
        <w:t>的</w:t>
      </w:r>
      <w:r w:rsidRPr="009C6B48">
        <w:rPr>
          <w:rFonts w:ascii="Times New Roman" w:eastAsia="仿宋_GB2312" w:hAnsi="Times New Roman" w:cs="Times New Roman"/>
          <w:snapToGrid w:val="0"/>
          <w:kern w:val="0"/>
          <w:sz w:val="32"/>
          <w:szCs w:val="32"/>
        </w:rPr>
        <w:t>2</w:t>
      </w:r>
      <w:r>
        <w:rPr>
          <w:rFonts w:ascii="Times New Roman" w:eastAsia="仿宋_GB2312" w:hAnsi="Times New Roman" w:cs="Times New Roman" w:hint="eastAsia"/>
          <w:snapToGrid w:val="0"/>
          <w:kern w:val="0"/>
          <w:sz w:val="32"/>
          <w:szCs w:val="32"/>
        </w:rPr>
        <w:t>0</w:t>
      </w:r>
      <w:r w:rsidRPr="009C6B48">
        <w:rPr>
          <w:rFonts w:ascii="Times New Roman" w:eastAsia="仿宋_GB2312" w:hAnsi="Times New Roman" w:cs="Times New Roman"/>
          <w:snapToGrid w:val="0"/>
          <w:kern w:val="0"/>
          <w:sz w:val="32"/>
          <w:szCs w:val="32"/>
        </w:rPr>
        <w:t>%</w:t>
      </w:r>
      <w:r w:rsidRPr="009C6B48">
        <w:rPr>
          <w:rFonts w:ascii="Times New Roman" w:eastAsia="仿宋_GB2312" w:hAnsi="Times New Roman" w:cs="Times New Roman"/>
          <w:snapToGrid w:val="0"/>
          <w:kern w:val="0"/>
          <w:sz w:val="32"/>
          <w:szCs w:val="32"/>
        </w:rPr>
        <w:t>。</w:t>
      </w:r>
      <w:r>
        <w:rPr>
          <w:rFonts w:ascii="Times New Roman" w:eastAsia="仿宋_GB2312" w:hAnsi="Times New Roman" w:cs="Times New Roman" w:hint="eastAsia"/>
          <w:snapToGrid w:val="0"/>
          <w:kern w:val="0"/>
          <w:sz w:val="32"/>
          <w:szCs w:val="32"/>
        </w:rPr>
        <w:t>（指南编写专家</w:t>
      </w:r>
      <w:r>
        <w:rPr>
          <w:rFonts w:ascii="Times New Roman" w:eastAsia="仿宋_GB2312" w:hAnsi="Times New Roman" w:cs="Times New Roman"/>
          <w:snapToGrid w:val="0"/>
          <w:kern w:val="0"/>
          <w:sz w:val="32"/>
          <w:szCs w:val="32"/>
        </w:rPr>
        <w:t>：</w:t>
      </w:r>
      <w:r w:rsidRPr="00044A26">
        <w:rPr>
          <w:rFonts w:ascii="Times New Roman" w:eastAsia="仿宋_GB2312" w:hAnsi="Times New Roman" w:cs="Times New Roman" w:hint="eastAsia"/>
          <w:snapToGrid w:val="0"/>
          <w:kern w:val="0"/>
          <w:sz w:val="32"/>
          <w:szCs w:val="32"/>
        </w:rPr>
        <w:t>贾志欣、冯振礼、王义强</w:t>
      </w:r>
      <w:r>
        <w:rPr>
          <w:rFonts w:ascii="Times New Roman" w:eastAsia="仿宋_GB2312" w:hAnsi="Times New Roman" w:cs="Times New Roman" w:hint="eastAsia"/>
          <w:snapToGrid w:val="0"/>
          <w:kern w:val="0"/>
          <w:sz w:val="32"/>
          <w:szCs w:val="32"/>
        </w:rPr>
        <w:t>）</w:t>
      </w:r>
    </w:p>
    <w:p w:rsidR="008E1445" w:rsidRPr="00BD20DA" w:rsidRDefault="008E1445" w:rsidP="008E1445">
      <w:pPr>
        <w:adjustRightInd w:val="0"/>
        <w:snapToGrid w:val="0"/>
        <w:spacing w:line="580" w:lineRule="exact"/>
        <w:ind w:firstLineChars="200" w:firstLine="640"/>
        <w:rPr>
          <w:rFonts w:ascii="Times New Roman" w:eastAsia="仿宋_GB2312" w:hAnsi="Times New Roman" w:cs="Times New Roman"/>
          <w:snapToGrid w:val="0"/>
          <w:kern w:val="0"/>
          <w:sz w:val="32"/>
          <w:szCs w:val="32"/>
        </w:rPr>
      </w:pPr>
    </w:p>
    <w:p w:rsidR="008E1445" w:rsidRPr="00BD20DA" w:rsidRDefault="008E1445" w:rsidP="00836B8D">
      <w:pPr>
        <w:adjustRightInd w:val="0"/>
        <w:snapToGrid w:val="0"/>
        <w:spacing w:line="580" w:lineRule="exact"/>
        <w:ind w:firstLine="640"/>
        <w:rPr>
          <w:rFonts w:ascii="Times New Roman" w:eastAsia="楷体_GB2312" w:hAnsi="Times New Roman" w:cs="Times New Roman"/>
          <w:b/>
          <w:sz w:val="32"/>
          <w:szCs w:val="32"/>
        </w:rPr>
      </w:pPr>
      <w:r w:rsidRPr="00BD20DA">
        <w:rPr>
          <w:rFonts w:ascii="Times New Roman" w:eastAsia="楷体_GB2312" w:hAnsi="Times New Roman" w:cs="Times New Roman"/>
          <w:b/>
          <w:sz w:val="32"/>
          <w:szCs w:val="32"/>
        </w:rPr>
        <w:t>课题</w:t>
      </w:r>
      <w:r w:rsidRPr="00BD20DA">
        <w:rPr>
          <w:rFonts w:ascii="Times New Roman" w:eastAsia="楷体_GB2312" w:hAnsi="Times New Roman" w:cs="Times New Roman"/>
          <w:b/>
          <w:sz w:val="32"/>
          <w:szCs w:val="32"/>
        </w:rPr>
        <w:t>2</w:t>
      </w:r>
      <w:r w:rsidRPr="00BD20DA">
        <w:rPr>
          <w:rFonts w:ascii="Times New Roman" w:eastAsia="楷体_GB2312" w:hAnsi="Times New Roman" w:cs="Times New Roman"/>
          <w:b/>
          <w:sz w:val="32"/>
          <w:szCs w:val="32"/>
        </w:rPr>
        <w:t>：</w:t>
      </w:r>
      <w:r w:rsidRPr="00BD20DA">
        <w:rPr>
          <w:rFonts w:ascii="Times New Roman" w:eastAsia="楷体_GB2312" w:hAnsi="Times New Roman" w:cs="Times New Roman"/>
          <w:b/>
          <w:sz w:val="32"/>
          <w:szCs w:val="32"/>
        </w:rPr>
        <w:t>3D</w:t>
      </w:r>
      <w:r w:rsidRPr="00BD20DA">
        <w:rPr>
          <w:rFonts w:ascii="Times New Roman" w:eastAsia="楷体_GB2312" w:hAnsi="Times New Roman" w:cs="Times New Roman"/>
          <w:b/>
          <w:sz w:val="32"/>
          <w:szCs w:val="32"/>
        </w:rPr>
        <w:t>金属打印技术在模具制造中的应用</w:t>
      </w:r>
    </w:p>
    <w:p w:rsidR="008E1445" w:rsidRPr="00BD20DA" w:rsidRDefault="008E1445" w:rsidP="00836B8D">
      <w:pPr>
        <w:adjustRightInd w:val="0"/>
        <w:snapToGrid w:val="0"/>
        <w:spacing w:line="580" w:lineRule="exact"/>
        <w:ind w:firstLine="640"/>
        <w:rPr>
          <w:rFonts w:ascii="Times New Roman" w:eastAsia="仿宋_GB2312" w:hAnsi="Times New Roman" w:cs="Times New Roman"/>
          <w:snapToGrid w:val="0"/>
          <w:kern w:val="0"/>
          <w:sz w:val="32"/>
          <w:szCs w:val="32"/>
        </w:rPr>
      </w:pPr>
      <w:r w:rsidRPr="00BD20DA">
        <w:rPr>
          <w:rFonts w:ascii="Times New Roman" w:eastAsia="楷体_GB2312" w:hAnsi="Times New Roman" w:cs="Times New Roman"/>
          <w:b/>
          <w:sz w:val="32"/>
          <w:szCs w:val="32"/>
          <w:shd w:val="clear" w:color="auto" w:fill="FFFFFF"/>
        </w:rPr>
        <w:t>研究内容：</w:t>
      </w:r>
      <w:r w:rsidRPr="00BD20DA">
        <w:rPr>
          <w:rFonts w:ascii="Times New Roman" w:eastAsia="仿宋_GB2312" w:hAnsi="Times New Roman" w:cs="Times New Roman"/>
          <w:snapToGrid w:val="0"/>
          <w:kern w:val="0"/>
          <w:sz w:val="32"/>
          <w:szCs w:val="32"/>
        </w:rPr>
        <w:t>注塑模具和压铸模具型腔、</w:t>
      </w:r>
      <w:proofErr w:type="gramStart"/>
      <w:r w:rsidRPr="00BD20DA">
        <w:rPr>
          <w:rFonts w:ascii="Times New Roman" w:eastAsia="仿宋_GB2312" w:hAnsi="Times New Roman" w:cs="Times New Roman"/>
          <w:snapToGrid w:val="0"/>
          <w:kern w:val="0"/>
          <w:sz w:val="32"/>
          <w:szCs w:val="32"/>
        </w:rPr>
        <w:t>镶块及</w:t>
      </w:r>
      <w:proofErr w:type="gramEnd"/>
      <w:r w:rsidRPr="00BD20DA">
        <w:rPr>
          <w:rFonts w:ascii="Times New Roman" w:eastAsia="仿宋_GB2312" w:hAnsi="Times New Roman" w:cs="Times New Roman"/>
          <w:snapToGrid w:val="0"/>
          <w:kern w:val="0"/>
          <w:sz w:val="32"/>
          <w:szCs w:val="32"/>
        </w:rPr>
        <w:t>随形冷却水路</w:t>
      </w:r>
      <w:proofErr w:type="gramStart"/>
      <w:r w:rsidRPr="00BD20DA">
        <w:rPr>
          <w:rFonts w:ascii="Times New Roman" w:eastAsia="仿宋_GB2312" w:hAnsi="Times New Roman" w:cs="Times New Roman"/>
          <w:snapToGrid w:val="0"/>
          <w:kern w:val="0"/>
          <w:sz w:val="32"/>
          <w:szCs w:val="32"/>
        </w:rPr>
        <w:t>内增材制造</w:t>
      </w:r>
      <w:proofErr w:type="gramEnd"/>
      <w:r w:rsidRPr="00BD20DA">
        <w:rPr>
          <w:rFonts w:ascii="Times New Roman" w:eastAsia="仿宋_GB2312" w:hAnsi="Times New Roman" w:cs="Times New Roman"/>
          <w:snapToGrid w:val="0"/>
          <w:kern w:val="0"/>
          <w:sz w:val="32"/>
          <w:szCs w:val="32"/>
        </w:rPr>
        <w:t>；金属激光烧结的工艺优化；对金属激光烧结制造链和传统制造链进行全面对比。</w:t>
      </w:r>
    </w:p>
    <w:p w:rsidR="008E1445" w:rsidRPr="00BD20DA" w:rsidRDefault="008E1445" w:rsidP="008E1445">
      <w:pPr>
        <w:adjustRightInd w:val="0"/>
        <w:snapToGrid w:val="0"/>
        <w:spacing w:line="580" w:lineRule="exact"/>
        <w:ind w:firstLine="640"/>
        <w:rPr>
          <w:rFonts w:ascii="Times New Roman" w:eastAsia="仿宋_GB2312" w:hAnsi="Times New Roman" w:cs="Times New Roman"/>
          <w:snapToGrid w:val="0"/>
          <w:kern w:val="0"/>
          <w:sz w:val="32"/>
          <w:szCs w:val="32"/>
        </w:rPr>
      </w:pPr>
      <w:r w:rsidRPr="00BD20DA">
        <w:rPr>
          <w:rFonts w:ascii="Times New Roman" w:eastAsia="楷体_GB2312" w:hAnsi="Times New Roman" w:cs="Times New Roman"/>
          <w:b/>
          <w:sz w:val="32"/>
          <w:szCs w:val="32"/>
          <w:shd w:val="clear" w:color="auto" w:fill="FFFFFF"/>
        </w:rPr>
        <w:t>考核指标：</w:t>
      </w:r>
      <w:proofErr w:type="gramStart"/>
      <w:r w:rsidRPr="00BD20DA">
        <w:rPr>
          <w:rFonts w:ascii="Times New Roman" w:eastAsia="仿宋_GB2312" w:hAnsi="Times New Roman" w:cs="Times New Roman"/>
          <w:snapToGrid w:val="0"/>
          <w:kern w:val="0"/>
          <w:sz w:val="32"/>
          <w:szCs w:val="32"/>
        </w:rPr>
        <w:t>突破长</w:t>
      </w:r>
      <w:proofErr w:type="gramEnd"/>
      <w:r w:rsidRPr="00BD20DA">
        <w:rPr>
          <w:rFonts w:ascii="Times New Roman" w:eastAsia="仿宋_GB2312" w:hAnsi="Times New Roman" w:cs="Times New Roman"/>
          <w:snapToGrid w:val="0"/>
          <w:kern w:val="0"/>
          <w:sz w:val="32"/>
          <w:szCs w:val="32"/>
        </w:rPr>
        <w:t>寿命、低成本、高效率的</w:t>
      </w:r>
      <w:r w:rsidRPr="00BD20DA">
        <w:rPr>
          <w:rFonts w:ascii="Times New Roman" w:eastAsia="仿宋_GB2312" w:hAnsi="Times New Roman" w:cs="Times New Roman"/>
          <w:snapToGrid w:val="0"/>
          <w:kern w:val="0"/>
          <w:sz w:val="32"/>
          <w:szCs w:val="32"/>
        </w:rPr>
        <w:t>3D</w:t>
      </w:r>
      <w:r w:rsidRPr="00BD20DA">
        <w:rPr>
          <w:rFonts w:ascii="Times New Roman" w:eastAsia="仿宋_GB2312" w:hAnsi="Times New Roman" w:cs="Times New Roman"/>
          <w:snapToGrid w:val="0"/>
          <w:kern w:val="0"/>
          <w:sz w:val="32"/>
          <w:szCs w:val="32"/>
        </w:rPr>
        <w:t>金属打印模具制造关键共性技术；研制出与传统模具制造同等寿命的注塑模具和压铸模具适用的金属粉末。型腔打印精度控制在</w:t>
      </w:r>
      <w:r w:rsidRPr="00BD20DA">
        <w:rPr>
          <w:rFonts w:ascii="Times New Roman" w:eastAsia="仿宋_GB2312" w:hAnsi="Times New Roman" w:cs="Times New Roman"/>
          <w:snapToGrid w:val="0"/>
          <w:kern w:val="0"/>
          <w:sz w:val="32"/>
          <w:szCs w:val="32"/>
        </w:rPr>
        <w:t>0.01mm</w:t>
      </w:r>
      <w:r w:rsidRPr="00BD20DA">
        <w:rPr>
          <w:rFonts w:ascii="Times New Roman" w:eastAsia="仿宋_GB2312" w:hAnsi="Times New Roman" w:cs="Times New Roman"/>
          <w:snapToGrid w:val="0"/>
          <w:kern w:val="0"/>
          <w:sz w:val="32"/>
          <w:szCs w:val="32"/>
        </w:rPr>
        <w:t>以内（国际先进</w:t>
      </w:r>
      <w:r w:rsidRPr="00BD20DA">
        <w:rPr>
          <w:rFonts w:ascii="Times New Roman" w:eastAsia="仿宋_GB2312" w:hAnsi="Times New Roman" w:cs="Times New Roman"/>
          <w:snapToGrid w:val="0"/>
          <w:kern w:val="0"/>
          <w:sz w:val="32"/>
          <w:szCs w:val="32"/>
        </w:rPr>
        <w:t>0.02mm</w:t>
      </w:r>
      <w:r w:rsidRPr="00BD20DA">
        <w:rPr>
          <w:rFonts w:ascii="Times New Roman" w:eastAsia="仿宋_GB2312" w:hAnsi="Times New Roman" w:cs="Times New Roman"/>
          <w:snapToGrid w:val="0"/>
          <w:kern w:val="0"/>
          <w:sz w:val="32"/>
          <w:szCs w:val="32"/>
        </w:rPr>
        <w:t>），形成一个专利池，</w:t>
      </w:r>
      <w:r w:rsidR="00A66937" w:rsidRPr="00BD20DA">
        <w:rPr>
          <w:rFonts w:ascii="Times New Roman" w:eastAsia="仿宋_GB2312" w:hAnsi="Times New Roman" w:cs="Times New Roman"/>
          <w:snapToGrid w:val="0"/>
          <w:kern w:val="0"/>
          <w:sz w:val="32"/>
          <w:szCs w:val="32"/>
        </w:rPr>
        <w:t>申请发明专利不少于</w:t>
      </w:r>
      <w:r w:rsidR="00A66937" w:rsidRPr="00BD20DA">
        <w:rPr>
          <w:rFonts w:ascii="Times New Roman" w:eastAsia="仿宋_GB2312" w:hAnsi="Times New Roman" w:cs="Times New Roman"/>
          <w:snapToGrid w:val="0"/>
          <w:kern w:val="0"/>
          <w:sz w:val="32"/>
          <w:szCs w:val="32"/>
        </w:rPr>
        <w:t>10</w:t>
      </w:r>
      <w:r w:rsidR="00A66937" w:rsidRPr="00BD20DA">
        <w:rPr>
          <w:rFonts w:ascii="Times New Roman" w:eastAsia="仿宋_GB2312" w:hAnsi="Times New Roman" w:cs="Times New Roman"/>
          <w:snapToGrid w:val="0"/>
          <w:kern w:val="0"/>
          <w:sz w:val="32"/>
          <w:szCs w:val="32"/>
        </w:rPr>
        <w:t>件，</w:t>
      </w:r>
      <w:r w:rsidRPr="00BD20DA">
        <w:rPr>
          <w:rFonts w:ascii="Times New Roman" w:eastAsia="仿宋_GB2312" w:hAnsi="Times New Roman" w:cs="Times New Roman"/>
          <w:snapToGrid w:val="0"/>
          <w:kern w:val="0"/>
          <w:sz w:val="32"/>
          <w:szCs w:val="32"/>
        </w:rPr>
        <w:t>发表论文</w:t>
      </w:r>
      <w:r w:rsidRPr="00BD20DA">
        <w:rPr>
          <w:rFonts w:ascii="Times New Roman" w:eastAsia="仿宋_GB2312" w:hAnsi="Times New Roman" w:cs="Times New Roman"/>
          <w:snapToGrid w:val="0"/>
          <w:kern w:val="0"/>
          <w:sz w:val="32"/>
          <w:szCs w:val="32"/>
        </w:rPr>
        <w:t>3-5</w:t>
      </w:r>
      <w:r w:rsidRPr="00BD20DA">
        <w:rPr>
          <w:rFonts w:ascii="Times New Roman" w:eastAsia="仿宋_GB2312" w:hAnsi="Times New Roman" w:cs="Times New Roman"/>
          <w:snapToGrid w:val="0"/>
          <w:kern w:val="0"/>
          <w:sz w:val="32"/>
          <w:szCs w:val="32"/>
        </w:rPr>
        <w:t>篇。培养工程技术人员</w:t>
      </w:r>
      <w:r w:rsidRPr="00BD20DA">
        <w:rPr>
          <w:rFonts w:ascii="Times New Roman" w:eastAsia="仿宋_GB2312" w:hAnsi="Times New Roman" w:cs="Times New Roman"/>
          <w:snapToGrid w:val="0"/>
          <w:kern w:val="0"/>
          <w:sz w:val="32"/>
          <w:szCs w:val="32"/>
        </w:rPr>
        <w:t>5</w:t>
      </w:r>
      <w:r w:rsidRPr="00BD20DA">
        <w:rPr>
          <w:rFonts w:ascii="Times New Roman" w:eastAsia="仿宋_GB2312" w:hAnsi="Times New Roman" w:cs="Times New Roman"/>
          <w:snapToGrid w:val="0"/>
          <w:kern w:val="0"/>
          <w:sz w:val="32"/>
          <w:szCs w:val="32"/>
        </w:rPr>
        <w:t>名，研究生</w:t>
      </w:r>
      <w:r w:rsidRPr="00BD20DA">
        <w:rPr>
          <w:rFonts w:ascii="Times New Roman" w:eastAsia="仿宋_GB2312" w:hAnsi="Times New Roman" w:cs="Times New Roman"/>
          <w:snapToGrid w:val="0"/>
          <w:kern w:val="0"/>
          <w:sz w:val="32"/>
          <w:szCs w:val="32"/>
        </w:rPr>
        <w:t>3</w:t>
      </w:r>
      <w:r w:rsidRPr="00BD20DA">
        <w:rPr>
          <w:rFonts w:ascii="Times New Roman" w:eastAsia="仿宋_GB2312" w:hAnsi="Times New Roman" w:cs="Times New Roman"/>
          <w:snapToGrid w:val="0"/>
          <w:kern w:val="0"/>
          <w:sz w:val="32"/>
          <w:szCs w:val="32"/>
        </w:rPr>
        <w:t>名。</w:t>
      </w:r>
    </w:p>
    <w:p w:rsidR="00AF08CF" w:rsidRDefault="00AF08CF" w:rsidP="00AF08CF">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79357A">
        <w:rPr>
          <w:rFonts w:ascii="楷体_GB2312" w:eastAsia="楷体_GB2312" w:hAnsi="Times New Roman" w:cs="Times New Roman"/>
          <w:b/>
          <w:sz w:val="32"/>
          <w:szCs w:val="32"/>
          <w:shd w:val="clear" w:color="auto" w:fill="FFFFFF"/>
        </w:rPr>
        <w:t>有关说明：</w:t>
      </w:r>
      <w:r w:rsidRPr="009C6B48">
        <w:rPr>
          <w:rFonts w:ascii="Times New Roman" w:eastAsia="仿宋_GB2312" w:hAnsi="Times New Roman" w:cs="Times New Roman"/>
          <w:snapToGrid w:val="0"/>
          <w:kern w:val="0"/>
          <w:sz w:val="32"/>
          <w:szCs w:val="32"/>
        </w:rPr>
        <w:t>要求企业牵头，鼓励企业与科研院所联合申报。</w:t>
      </w:r>
      <w:r>
        <w:rPr>
          <w:rFonts w:ascii="Times New Roman" w:eastAsia="仿宋_GB2312" w:hAnsi="Times New Roman" w:cs="Times New Roman"/>
          <w:snapToGrid w:val="0"/>
          <w:kern w:val="0"/>
          <w:sz w:val="32"/>
          <w:szCs w:val="32"/>
        </w:rPr>
        <w:t>财政补助原则上</w:t>
      </w:r>
      <w:r w:rsidRPr="009C6B48">
        <w:rPr>
          <w:rFonts w:ascii="Times New Roman" w:eastAsia="仿宋_GB2312" w:hAnsi="Times New Roman" w:cs="Times New Roman"/>
          <w:snapToGrid w:val="0"/>
          <w:kern w:val="0"/>
          <w:sz w:val="32"/>
          <w:szCs w:val="32"/>
        </w:rPr>
        <w:t>不超过</w:t>
      </w:r>
      <w:r>
        <w:rPr>
          <w:rFonts w:ascii="Times New Roman" w:eastAsia="仿宋_GB2312" w:hAnsi="Times New Roman" w:cs="Times New Roman" w:hint="eastAsia"/>
          <w:snapToGrid w:val="0"/>
          <w:kern w:val="0"/>
          <w:sz w:val="32"/>
          <w:szCs w:val="32"/>
        </w:rPr>
        <w:t>600</w:t>
      </w:r>
      <w:r w:rsidRPr="009C6B48">
        <w:rPr>
          <w:rFonts w:ascii="Times New Roman" w:eastAsia="仿宋_GB2312" w:hAnsi="Times New Roman" w:cs="Times New Roman"/>
          <w:snapToGrid w:val="0"/>
          <w:kern w:val="0"/>
          <w:sz w:val="32"/>
          <w:szCs w:val="32"/>
        </w:rPr>
        <w:t>万元，且不超过</w:t>
      </w:r>
      <w:r>
        <w:rPr>
          <w:rFonts w:ascii="Times New Roman" w:eastAsia="仿宋_GB2312" w:hAnsi="Times New Roman" w:cs="Times New Roman"/>
          <w:snapToGrid w:val="0"/>
          <w:kern w:val="0"/>
          <w:sz w:val="32"/>
          <w:szCs w:val="32"/>
        </w:rPr>
        <w:t>项目科技投入</w:t>
      </w:r>
      <w:r w:rsidRPr="009C6B48">
        <w:rPr>
          <w:rFonts w:ascii="Times New Roman" w:eastAsia="仿宋_GB2312" w:hAnsi="Times New Roman" w:cs="Times New Roman"/>
          <w:snapToGrid w:val="0"/>
          <w:kern w:val="0"/>
          <w:sz w:val="32"/>
          <w:szCs w:val="32"/>
        </w:rPr>
        <w:t>的</w:t>
      </w:r>
      <w:r w:rsidRPr="009C6B48">
        <w:rPr>
          <w:rFonts w:ascii="Times New Roman" w:eastAsia="仿宋_GB2312" w:hAnsi="Times New Roman" w:cs="Times New Roman"/>
          <w:snapToGrid w:val="0"/>
          <w:kern w:val="0"/>
          <w:sz w:val="32"/>
          <w:szCs w:val="32"/>
        </w:rPr>
        <w:t>2</w:t>
      </w:r>
      <w:r>
        <w:rPr>
          <w:rFonts w:ascii="Times New Roman" w:eastAsia="仿宋_GB2312" w:hAnsi="Times New Roman" w:cs="Times New Roman" w:hint="eastAsia"/>
          <w:snapToGrid w:val="0"/>
          <w:kern w:val="0"/>
          <w:sz w:val="32"/>
          <w:szCs w:val="32"/>
        </w:rPr>
        <w:t>0</w:t>
      </w:r>
      <w:r w:rsidRPr="009C6B48">
        <w:rPr>
          <w:rFonts w:ascii="Times New Roman" w:eastAsia="仿宋_GB2312" w:hAnsi="Times New Roman" w:cs="Times New Roman"/>
          <w:snapToGrid w:val="0"/>
          <w:kern w:val="0"/>
          <w:sz w:val="32"/>
          <w:szCs w:val="32"/>
        </w:rPr>
        <w:t>%</w:t>
      </w:r>
      <w:r w:rsidRPr="009C6B48">
        <w:rPr>
          <w:rFonts w:ascii="Times New Roman" w:eastAsia="仿宋_GB2312" w:hAnsi="Times New Roman" w:cs="Times New Roman"/>
          <w:snapToGrid w:val="0"/>
          <w:kern w:val="0"/>
          <w:sz w:val="32"/>
          <w:szCs w:val="32"/>
        </w:rPr>
        <w:t>。</w:t>
      </w:r>
      <w:r>
        <w:rPr>
          <w:rFonts w:ascii="Times New Roman" w:eastAsia="仿宋_GB2312" w:hAnsi="Times New Roman" w:cs="Times New Roman" w:hint="eastAsia"/>
          <w:snapToGrid w:val="0"/>
          <w:kern w:val="0"/>
          <w:sz w:val="32"/>
          <w:szCs w:val="32"/>
        </w:rPr>
        <w:t>（指南编写专家</w:t>
      </w:r>
      <w:r>
        <w:rPr>
          <w:rFonts w:ascii="Times New Roman" w:eastAsia="仿宋_GB2312" w:hAnsi="Times New Roman" w:cs="Times New Roman"/>
          <w:snapToGrid w:val="0"/>
          <w:kern w:val="0"/>
          <w:sz w:val="32"/>
          <w:szCs w:val="32"/>
        </w:rPr>
        <w:t>：</w:t>
      </w:r>
      <w:r w:rsidRPr="00044A26">
        <w:rPr>
          <w:rFonts w:ascii="Times New Roman" w:eastAsia="仿宋_GB2312" w:hAnsi="Times New Roman" w:cs="Times New Roman" w:hint="eastAsia"/>
          <w:snapToGrid w:val="0"/>
          <w:kern w:val="0"/>
          <w:sz w:val="32"/>
          <w:szCs w:val="32"/>
        </w:rPr>
        <w:t>贾志欣、冯振礼、王义强</w:t>
      </w:r>
      <w:r>
        <w:rPr>
          <w:rFonts w:ascii="Times New Roman" w:eastAsia="仿宋_GB2312" w:hAnsi="Times New Roman" w:cs="Times New Roman" w:hint="eastAsia"/>
          <w:snapToGrid w:val="0"/>
          <w:kern w:val="0"/>
          <w:sz w:val="32"/>
          <w:szCs w:val="32"/>
        </w:rPr>
        <w:t>）</w:t>
      </w:r>
    </w:p>
    <w:p w:rsidR="008E1445" w:rsidRPr="00BD20DA" w:rsidRDefault="008E1445" w:rsidP="008E1445">
      <w:pPr>
        <w:adjustRightInd w:val="0"/>
        <w:snapToGrid w:val="0"/>
        <w:spacing w:line="580" w:lineRule="exact"/>
        <w:ind w:firstLine="640"/>
        <w:rPr>
          <w:rFonts w:ascii="Times New Roman" w:eastAsia="仿宋_GB2312" w:hAnsi="Times New Roman" w:cs="Times New Roman"/>
          <w:snapToGrid w:val="0"/>
          <w:kern w:val="0"/>
          <w:sz w:val="32"/>
          <w:szCs w:val="32"/>
        </w:rPr>
      </w:pPr>
    </w:p>
    <w:p w:rsidR="00AE7E7A" w:rsidRPr="00BD20DA" w:rsidRDefault="00836B8D" w:rsidP="00AE7E7A">
      <w:pPr>
        <w:spacing w:line="580" w:lineRule="exact"/>
        <w:ind w:left="640"/>
        <w:jc w:val="left"/>
        <w:rPr>
          <w:rFonts w:ascii="Times New Roman" w:eastAsia="楷体_GB2312" w:hAnsi="Times New Roman" w:cs="Times New Roman"/>
          <w:b/>
          <w:sz w:val="32"/>
          <w:szCs w:val="32"/>
        </w:rPr>
      </w:pPr>
      <w:r w:rsidRPr="00BD20DA">
        <w:rPr>
          <w:rFonts w:ascii="Times New Roman" w:eastAsia="楷体_GB2312" w:hAnsi="Times New Roman" w:cs="Times New Roman"/>
          <w:b/>
          <w:sz w:val="32"/>
          <w:szCs w:val="32"/>
        </w:rPr>
        <w:t>2</w:t>
      </w:r>
      <w:r w:rsidRPr="00BD20DA">
        <w:rPr>
          <w:rFonts w:ascii="Times New Roman" w:eastAsia="楷体_GB2312" w:hAnsi="Times New Roman" w:cs="Times New Roman"/>
          <w:b/>
          <w:sz w:val="32"/>
          <w:szCs w:val="32"/>
        </w:rPr>
        <w:t>、</w:t>
      </w:r>
      <w:r w:rsidR="00AE7E7A" w:rsidRPr="00BD20DA">
        <w:rPr>
          <w:rFonts w:ascii="Times New Roman" w:eastAsia="楷体_GB2312" w:hAnsi="Times New Roman" w:cs="Times New Roman"/>
          <w:b/>
          <w:sz w:val="32"/>
          <w:szCs w:val="32"/>
        </w:rPr>
        <w:t>气动系统及元件关键技术及产业化</w:t>
      </w:r>
    </w:p>
    <w:p w:rsidR="00AE7E7A" w:rsidRPr="00BD20DA" w:rsidRDefault="00AE7E7A" w:rsidP="00AE7E7A">
      <w:pPr>
        <w:adjustRightInd w:val="0"/>
        <w:snapToGrid w:val="0"/>
        <w:spacing w:line="580" w:lineRule="exact"/>
        <w:ind w:firstLine="640"/>
        <w:rPr>
          <w:rFonts w:ascii="Times New Roman" w:eastAsia="楷体_GB2312" w:hAnsi="Times New Roman" w:cs="Times New Roman"/>
          <w:b/>
          <w:sz w:val="32"/>
          <w:szCs w:val="32"/>
        </w:rPr>
      </w:pPr>
      <w:r w:rsidRPr="00BD20DA">
        <w:rPr>
          <w:rFonts w:ascii="Times New Roman" w:eastAsia="楷体_GB2312" w:hAnsi="Times New Roman" w:cs="Times New Roman"/>
          <w:b/>
          <w:sz w:val="32"/>
          <w:szCs w:val="32"/>
        </w:rPr>
        <w:t>课题</w:t>
      </w:r>
      <w:r w:rsidRPr="00BD20DA">
        <w:rPr>
          <w:rFonts w:ascii="Times New Roman" w:eastAsia="楷体_GB2312" w:hAnsi="Times New Roman" w:cs="Times New Roman"/>
          <w:b/>
          <w:sz w:val="32"/>
          <w:szCs w:val="32"/>
        </w:rPr>
        <w:t>1</w:t>
      </w:r>
      <w:r w:rsidRPr="00BD20DA">
        <w:rPr>
          <w:rFonts w:ascii="Times New Roman" w:eastAsia="楷体_GB2312" w:hAnsi="Times New Roman" w:cs="Times New Roman"/>
          <w:b/>
          <w:sz w:val="32"/>
          <w:szCs w:val="32"/>
        </w:rPr>
        <w:t>：总线</w:t>
      </w:r>
      <w:proofErr w:type="gramStart"/>
      <w:r w:rsidRPr="00BD20DA">
        <w:rPr>
          <w:rFonts w:ascii="Times New Roman" w:eastAsia="楷体_GB2312" w:hAnsi="Times New Roman" w:cs="Times New Roman"/>
          <w:b/>
          <w:sz w:val="32"/>
          <w:szCs w:val="32"/>
        </w:rPr>
        <w:t>控制阀岛和</w:t>
      </w:r>
      <w:proofErr w:type="gramEnd"/>
      <w:r w:rsidRPr="00BD20DA">
        <w:rPr>
          <w:rFonts w:ascii="Times New Roman" w:eastAsia="楷体_GB2312" w:hAnsi="Times New Roman" w:cs="Times New Roman"/>
          <w:b/>
          <w:sz w:val="32"/>
          <w:szCs w:val="32"/>
        </w:rPr>
        <w:t>微型电磁阀关键技术及产业化</w:t>
      </w:r>
    </w:p>
    <w:p w:rsidR="00AE7E7A" w:rsidRPr="00BD20DA" w:rsidRDefault="00AE7E7A" w:rsidP="00AE7E7A">
      <w:pPr>
        <w:adjustRightInd w:val="0"/>
        <w:snapToGrid w:val="0"/>
        <w:spacing w:line="580" w:lineRule="exact"/>
        <w:ind w:firstLine="640"/>
        <w:rPr>
          <w:rFonts w:ascii="Times New Roman" w:eastAsia="仿宋_GB2312" w:hAnsi="Times New Roman" w:cs="Times New Roman"/>
          <w:snapToGrid w:val="0"/>
          <w:kern w:val="0"/>
          <w:sz w:val="32"/>
          <w:szCs w:val="32"/>
        </w:rPr>
      </w:pPr>
      <w:r w:rsidRPr="00BD20DA">
        <w:rPr>
          <w:rFonts w:ascii="Times New Roman" w:eastAsia="楷体_GB2312" w:hAnsi="Times New Roman" w:cs="Times New Roman"/>
          <w:b/>
          <w:sz w:val="32"/>
          <w:szCs w:val="32"/>
        </w:rPr>
        <w:t>研究内容：</w:t>
      </w:r>
      <w:proofErr w:type="gramStart"/>
      <w:r w:rsidRPr="00BD20DA">
        <w:rPr>
          <w:rFonts w:ascii="Times New Roman" w:eastAsia="仿宋_GB2312" w:hAnsi="Times New Roman" w:cs="Times New Roman"/>
          <w:snapToGrid w:val="0"/>
          <w:kern w:val="0"/>
          <w:sz w:val="32"/>
          <w:szCs w:val="32"/>
        </w:rPr>
        <w:t>研究阀岛紧凑型</w:t>
      </w:r>
      <w:proofErr w:type="gramEnd"/>
      <w:r w:rsidRPr="00BD20DA">
        <w:rPr>
          <w:rFonts w:ascii="Times New Roman" w:eastAsia="仿宋_GB2312" w:hAnsi="Times New Roman" w:cs="Times New Roman"/>
          <w:snapToGrid w:val="0"/>
          <w:kern w:val="0"/>
          <w:sz w:val="32"/>
          <w:szCs w:val="32"/>
        </w:rPr>
        <w:t>及模块化设计、微型气动元件结构优化设计与精密高效制造工艺，</w:t>
      </w:r>
      <w:proofErr w:type="gramStart"/>
      <w:r w:rsidRPr="00BD20DA">
        <w:rPr>
          <w:rFonts w:ascii="Times New Roman" w:eastAsia="仿宋_GB2312" w:hAnsi="Times New Roman" w:cs="Times New Roman"/>
          <w:snapToGrid w:val="0"/>
          <w:kern w:val="0"/>
          <w:sz w:val="32"/>
          <w:szCs w:val="32"/>
        </w:rPr>
        <w:t>阀岛密封</w:t>
      </w:r>
      <w:proofErr w:type="gramEnd"/>
      <w:r w:rsidRPr="00BD20DA">
        <w:rPr>
          <w:rFonts w:ascii="Times New Roman" w:eastAsia="仿宋_GB2312" w:hAnsi="Times New Roman" w:cs="Times New Roman"/>
          <w:snapToGrid w:val="0"/>
          <w:kern w:val="0"/>
          <w:sz w:val="32"/>
          <w:szCs w:val="32"/>
        </w:rPr>
        <w:t>、总线控制与诊断</w:t>
      </w:r>
      <w:r w:rsidRPr="00BD20DA">
        <w:rPr>
          <w:rFonts w:ascii="Times New Roman" w:eastAsia="仿宋_GB2312" w:hAnsi="Times New Roman" w:cs="Times New Roman"/>
          <w:snapToGrid w:val="0"/>
          <w:kern w:val="0"/>
          <w:sz w:val="32"/>
          <w:szCs w:val="32"/>
        </w:rPr>
        <w:t>/</w:t>
      </w:r>
      <w:r w:rsidRPr="00BD20DA">
        <w:rPr>
          <w:rFonts w:ascii="Times New Roman" w:eastAsia="仿宋_GB2312" w:hAnsi="Times New Roman" w:cs="Times New Roman"/>
          <w:snapToGrid w:val="0"/>
          <w:kern w:val="0"/>
          <w:sz w:val="32"/>
          <w:szCs w:val="32"/>
        </w:rPr>
        <w:t>状态监测、高低温密封、表面处理及防护和产品的可靠性测试等关键技术。</w:t>
      </w:r>
    </w:p>
    <w:p w:rsidR="00AE7E7A" w:rsidRPr="00BD20DA" w:rsidRDefault="00AE7E7A" w:rsidP="006D1508">
      <w:pPr>
        <w:adjustRightInd w:val="0"/>
        <w:snapToGrid w:val="0"/>
        <w:spacing w:line="580" w:lineRule="exact"/>
        <w:ind w:firstLine="640"/>
        <w:rPr>
          <w:rFonts w:ascii="Times New Roman" w:eastAsia="仿宋_GB2312" w:hAnsi="Times New Roman" w:cs="Times New Roman"/>
          <w:snapToGrid w:val="0"/>
          <w:kern w:val="0"/>
          <w:sz w:val="32"/>
          <w:szCs w:val="32"/>
        </w:rPr>
      </w:pPr>
      <w:r w:rsidRPr="00BD20DA">
        <w:rPr>
          <w:rFonts w:ascii="Times New Roman" w:eastAsia="楷体_GB2312" w:hAnsi="Times New Roman" w:cs="Times New Roman"/>
          <w:b/>
          <w:sz w:val="32"/>
          <w:szCs w:val="32"/>
        </w:rPr>
        <w:t>考核指标：</w:t>
      </w:r>
      <w:proofErr w:type="gramStart"/>
      <w:r w:rsidRPr="00BD20DA">
        <w:rPr>
          <w:rFonts w:ascii="Times New Roman" w:eastAsia="仿宋_GB2312" w:hAnsi="Times New Roman" w:cs="Times New Roman"/>
          <w:snapToGrid w:val="0"/>
          <w:kern w:val="0"/>
          <w:sz w:val="32"/>
          <w:szCs w:val="32"/>
        </w:rPr>
        <w:t>阀岛实现</w:t>
      </w:r>
      <w:proofErr w:type="gramEnd"/>
      <w:r w:rsidRPr="00BD20DA">
        <w:rPr>
          <w:rFonts w:ascii="Times New Roman" w:eastAsia="仿宋_GB2312" w:hAnsi="Times New Roman" w:cs="Times New Roman"/>
          <w:snapToGrid w:val="0"/>
          <w:kern w:val="0"/>
          <w:sz w:val="32"/>
          <w:szCs w:val="32"/>
        </w:rPr>
        <w:t>小批量</w:t>
      </w:r>
      <w:proofErr w:type="gramStart"/>
      <w:r w:rsidRPr="00BD20DA">
        <w:rPr>
          <w:rFonts w:ascii="Times New Roman" w:eastAsia="仿宋_GB2312" w:hAnsi="Times New Roman" w:cs="Times New Roman"/>
          <w:snapToGrid w:val="0"/>
          <w:kern w:val="0"/>
          <w:sz w:val="32"/>
          <w:szCs w:val="32"/>
        </w:rPr>
        <w:t>量</w:t>
      </w:r>
      <w:proofErr w:type="gramEnd"/>
      <w:r w:rsidRPr="00BD20DA">
        <w:rPr>
          <w:rFonts w:ascii="Times New Roman" w:eastAsia="仿宋_GB2312" w:hAnsi="Times New Roman" w:cs="Times New Roman"/>
          <w:snapToGrid w:val="0"/>
          <w:kern w:val="0"/>
          <w:sz w:val="32"/>
          <w:szCs w:val="32"/>
        </w:rPr>
        <w:t>产，建成微型电磁阀形成量产</w:t>
      </w:r>
      <w:r w:rsidRPr="00BD20DA">
        <w:rPr>
          <w:rFonts w:ascii="Times New Roman" w:eastAsia="仿宋_GB2312" w:hAnsi="Times New Roman" w:cs="Times New Roman"/>
          <w:snapToGrid w:val="0"/>
          <w:kern w:val="0"/>
          <w:sz w:val="32"/>
          <w:szCs w:val="32"/>
        </w:rPr>
        <w:lastRenderedPageBreak/>
        <w:t>和示范生产线。微型电磁阀功率</w:t>
      </w:r>
      <w:r w:rsidRPr="00BD20DA">
        <w:rPr>
          <w:rFonts w:ascii="Times New Roman" w:eastAsia="仿宋_GB2312" w:hAnsi="Times New Roman" w:cs="Times New Roman"/>
          <w:snapToGrid w:val="0"/>
          <w:kern w:val="0"/>
          <w:sz w:val="32"/>
          <w:szCs w:val="32"/>
        </w:rPr>
        <w:t>≤0.3W</w:t>
      </w:r>
      <w:r w:rsidRPr="00BD20DA">
        <w:rPr>
          <w:rFonts w:ascii="Times New Roman" w:eastAsia="仿宋_GB2312" w:hAnsi="Times New Roman" w:cs="Times New Roman"/>
          <w:snapToGrid w:val="0"/>
          <w:kern w:val="0"/>
          <w:sz w:val="32"/>
          <w:szCs w:val="32"/>
        </w:rPr>
        <w:t>，寿命</w:t>
      </w:r>
      <w:r w:rsidRPr="00BD20DA">
        <w:rPr>
          <w:rFonts w:ascii="Times New Roman" w:eastAsia="仿宋_GB2312" w:hAnsi="Times New Roman" w:cs="Times New Roman"/>
          <w:snapToGrid w:val="0"/>
          <w:kern w:val="0"/>
          <w:sz w:val="32"/>
          <w:szCs w:val="32"/>
        </w:rPr>
        <w:t>B10≥5000</w:t>
      </w:r>
      <w:r w:rsidRPr="00BD20DA">
        <w:rPr>
          <w:rFonts w:ascii="Times New Roman" w:eastAsia="仿宋_GB2312" w:hAnsi="Times New Roman" w:cs="Times New Roman"/>
          <w:snapToGrid w:val="0"/>
          <w:kern w:val="0"/>
          <w:sz w:val="32"/>
          <w:szCs w:val="32"/>
        </w:rPr>
        <w:t>万次，响应时间</w:t>
      </w:r>
      <w:r w:rsidRPr="00BD20DA">
        <w:rPr>
          <w:rFonts w:ascii="Times New Roman" w:eastAsia="仿宋_GB2312" w:hAnsi="Times New Roman" w:cs="Times New Roman"/>
          <w:snapToGrid w:val="0"/>
          <w:kern w:val="0"/>
          <w:sz w:val="32"/>
          <w:szCs w:val="32"/>
        </w:rPr>
        <w:t>&lt;10ms</w:t>
      </w:r>
      <w:r w:rsidRPr="00BD20DA">
        <w:rPr>
          <w:rFonts w:ascii="Times New Roman" w:eastAsia="仿宋_GB2312" w:hAnsi="Times New Roman" w:cs="Times New Roman"/>
          <w:snapToGrid w:val="0"/>
          <w:kern w:val="0"/>
          <w:sz w:val="32"/>
          <w:szCs w:val="32"/>
        </w:rPr>
        <w:t>。</w:t>
      </w:r>
      <w:r w:rsidR="00E03DAF" w:rsidRPr="00BD20DA">
        <w:rPr>
          <w:rFonts w:ascii="Times New Roman" w:eastAsia="仿宋_GB2312" w:hAnsi="Times New Roman" w:cs="Times New Roman"/>
          <w:color w:val="000000"/>
          <w:sz w:val="32"/>
          <w:szCs w:val="32"/>
          <w:shd w:val="clear" w:color="auto" w:fill="FFFFFF"/>
        </w:rPr>
        <w:t>申请发明专利不少于</w:t>
      </w:r>
      <w:r w:rsidR="00E03DAF" w:rsidRPr="00BD20DA">
        <w:rPr>
          <w:rFonts w:ascii="Times New Roman" w:eastAsia="仿宋_GB2312" w:hAnsi="Times New Roman" w:cs="Times New Roman"/>
          <w:color w:val="000000"/>
          <w:sz w:val="32"/>
          <w:szCs w:val="32"/>
          <w:shd w:val="clear" w:color="auto" w:fill="FFFFFF"/>
        </w:rPr>
        <w:t>4</w:t>
      </w:r>
      <w:r w:rsidR="00E03DAF" w:rsidRPr="00BD20DA">
        <w:rPr>
          <w:rFonts w:ascii="Times New Roman" w:eastAsia="仿宋_GB2312" w:hAnsi="Times New Roman" w:cs="Times New Roman"/>
          <w:color w:val="000000"/>
          <w:sz w:val="32"/>
          <w:szCs w:val="32"/>
          <w:shd w:val="clear" w:color="auto" w:fill="FFFFFF"/>
        </w:rPr>
        <w:t>件，其中</w:t>
      </w:r>
      <w:r w:rsidR="00E03DAF" w:rsidRPr="00BD20DA">
        <w:rPr>
          <w:rFonts w:ascii="Times New Roman" w:eastAsia="仿宋_GB2312" w:hAnsi="Times New Roman" w:cs="Times New Roman"/>
          <w:color w:val="000000"/>
          <w:sz w:val="32"/>
          <w:szCs w:val="32"/>
          <w:shd w:val="clear" w:color="auto" w:fill="FFFFFF"/>
        </w:rPr>
        <w:t>PCT</w:t>
      </w:r>
      <w:r w:rsidR="00E03DAF" w:rsidRPr="00BD20DA">
        <w:rPr>
          <w:rFonts w:ascii="Times New Roman" w:eastAsia="仿宋_GB2312" w:hAnsi="Times New Roman" w:cs="Times New Roman"/>
          <w:color w:val="000000"/>
          <w:sz w:val="32"/>
          <w:szCs w:val="32"/>
          <w:shd w:val="clear" w:color="auto" w:fill="FFFFFF"/>
        </w:rPr>
        <w:t>专利不少于</w:t>
      </w:r>
      <w:r w:rsidR="00E03DAF" w:rsidRPr="00BD20DA">
        <w:rPr>
          <w:rFonts w:ascii="Times New Roman" w:eastAsia="仿宋_GB2312" w:hAnsi="Times New Roman" w:cs="Times New Roman"/>
          <w:color w:val="000000"/>
          <w:sz w:val="32"/>
          <w:szCs w:val="32"/>
          <w:shd w:val="clear" w:color="auto" w:fill="FFFFFF"/>
        </w:rPr>
        <w:t>1</w:t>
      </w:r>
      <w:r w:rsidR="00E03DAF" w:rsidRPr="00BD20DA">
        <w:rPr>
          <w:rFonts w:ascii="Times New Roman" w:eastAsia="仿宋_GB2312" w:hAnsi="Times New Roman" w:cs="Times New Roman"/>
          <w:color w:val="000000"/>
          <w:sz w:val="32"/>
          <w:szCs w:val="32"/>
          <w:shd w:val="clear" w:color="auto" w:fill="FFFFFF"/>
        </w:rPr>
        <w:t>件</w:t>
      </w:r>
      <w:r w:rsidR="006D1508" w:rsidRPr="00BD20DA">
        <w:rPr>
          <w:rFonts w:ascii="Times New Roman" w:eastAsia="仿宋_GB2312" w:hAnsi="Times New Roman" w:cs="Times New Roman"/>
          <w:snapToGrid w:val="0"/>
          <w:kern w:val="0"/>
          <w:sz w:val="32"/>
          <w:szCs w:val="32"/>
        </w:rPr>
        <w:t>；项目执行期内实现年产值</w:t>
      </w:r>
      <w:r w:rsidR="006D1508" w:rsidRPr="00BD20DA">
        <w:rPr>
          <w:rFonts w:ascii="Times New Roman" w:eastAsia="仿宋_GB2312" w:hAnsi="Times New Roman" w:cs="Times New Roman"/>
          <w:snapToGrid w:val="0"/>
          <w:kern w:val="0"/>
          <w:sz w:val="32"/>
          <w:szCs w:val="32"/>
        </w:rPr>
        <w:t>3000</w:t>
      </w:r>
      <w:r w:rsidR="006D1508" w:rsidRPr="00BD20DA">
        <w:rPr>
          <w:rFonts w:ascii="Times New Roman" w:eastAsia="仿宋_GB2312" w:hAnsi="Times New Roman" w:cs="Times New Roman"/>
          <w:snapToGrid w:val="0"/>
          <w:kern w:val="0"/>
          <w:sz w:val="32"/>
          <w:szCs w:val="32"/>
        </w:rPr>
        <w:t>万以上，</w:t>
      </w:r>
      <w:r w:rsidRPr="00BD20DA">
        <w:rPr>
          <w:rFonts w:ascii="Times New Roman" w:eastAsia="仿宋_GB2312" w:hAnsi="Times New Roman" w:cs="Times New Roman"/>
          <w:snapToGrid w:val="0"/>
          <w:kern w:val="0"/>
          <w:sz w:val="32"/>
          <w:szCs w:val="32"/>
        </w:rPr>
        <w:t>培养博士后</w:t>
      </w:r>
      <w:r w:rsidRPr="00BD20DA">
        <w:rPr>
          <w:rFonts w:ascii="Times New Roman" w:eastAsia="仿宋_GB2312" w:hAnsi="Times New Roman" w:cs="Times New Roman"/>
          <w:snapToGrid w:val="0"/>
          <w:kern w:val="0"/>
          <w:sz w:val="32"/>
          <w:szCs w:val="32"/>
        </w:rPr>
        <w:t>1</w:t>
      </w:r>
      <w:r w:rsidRPr="00BD20DA">
        <w:rPr>
          <w:rFonts w:ascii="Times New Roman" w:eastAsia="仿宋_GB2312" w:hAnsi="Times New Roman" w:cs="Times New Roman"/>
          <w:snapToGrid w:val="0"/>
          <w:kern w:val="0"/>
          <w:sz w:val="32"/>
          <w:szCs w:val="32"/>
        </w:rPr>
        <w:t>名。</w:t>
      </w:r>
    </w:p>
    <w:p w:rsidR="00AF08CF" w:rsidRDefault="00AF08CF" w:rsidP="00AF08CF">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79357A">
        <w:rPr>
          <w:rFonts w:ascii="楷体_GB2312" w:eastAsia="楷体_GB2312" w:hAnsi="Times New Roman" w:cs="Times New Roman"/>
          <w:b/>
          <w:sz w:val="32"/>
          <w:szCs w:val="32"/>
          <w:shd w:val="clear" w:color="auto" w:fill="FFFFFF"/>
        </w:rPr>
        <w:t>有关说明：</w:t>
      </w:r>
      <w:r w:rsidRPr="009C6B48">
        <w:rPr>
          <w:rFonts w:ascii="Times New Roman" w:eastAsia="仿宋_GB2312" w:hAnsi="Times New Roman" w:cs="Times New Roman"/>
          <w:snapToGrid w:val="0"/>
          <w:kern w:val="0"/>
          <w:sz w:val="32"/>
          <w:szCs w:val="32"/>
        </w:rPr>
        <w:t>要求企业牵头，鼓励企业与科研院所联合申报。</w:t>
      </w:r>
      <w:r>
        <w:rPr>
          <w:rFonts w:ascii="Times New Roman" w:eastAsia="仿宋_GB2312" w:hAnsi="Times New Roman" w:cs="Times New Roman"/>
          <w:snapToGrid w:val="0"/>
          <w:kern w:val="0"/>
          <w:sz w:val="32"/>
          <w:szCs w:val="32"/>
        </w:rPr>
        <w:t>财政补助原则上</w:t>
      </w:r>
      <w:r w:rsidRPr="009C6B48">
        <w:rPr>
          <w:rFonts w:ascii="Times New Roman" w:eastAsia="仿宋_GB2312" w:hAnsi="Times New Roman" w:cs="Times New Roman"/>
          <w:snapToGrid w:val="0"/>
          <w:kern w:val="0"/>
          <w:sz w:val="32"/>
          <w:szCs w:val="32"/>
        </w:rPr>
        <w:t>不超过</w:t>
      </w:r>
      <w:r>
        <w:rPr>
          <w:rFonts w:ascii="Times New Roman" w:eastAsia="仿宋_GB2312" w:hAnsi="Times New Roman" w:cs="Times New Roman" w:hint="eastAsia"/>
          <w:snapToGrid w:val="0"/>
          <w:kern w:val="0"/>
          <w:sz w:val="32"/>
          <w:szCs w:val="32"/>
        </w:rPr>
        <w:t>600</w:t>
      </w:r>
      <w:r w:rsidRPr="009C6B48">
        <w:rPr>
          <w:rFonts w:ascii="Times New Roman" w:eastAsia="仿宋_GB2312" w:hAnsi="Times New Roman" w:cs="Times New Roman"/>
          <w:snapToGrid w:val="0"/>
          <w:kern w:val="0"/>
          <w:sz w:val="32"/>
          <w:szCs w:val="32"/>
        </w:rPr>
        <w:t>万元，且不超过</w:t>
      </w:r>
      <w:r>
        <w:rPr>
          <w:rFonts w:ascii="Times New Roman" w:eastAsia="仿宋_GB2312" w:hAnsi="Times New Roman" w:cs="Times New Roman"/>
          <w:snapToGrid w:val="0"/>
          <w:kern w:val="0"/>
          <w:sz w:val="32"/>
          <w:szCs w:val="32"/>
        </w:rPr>
        <w:t>项目科技投入</w:t>
      </w:r>
      <w:r w:rsidRPr="009C6B48">
        <w:rPr>
          <w:rFonts w:ascii="Times New Roman" w:eastAsia="仿宋_GB2312" w:hAnsi="Times New Roman" w:cs="Times New Roman"/>
          <w:snapToGrid w:val="0"/>
          <w:kern w:val="0"/>
          <w:sz w:val="32"/>
          <w:szCs w:val="32"/>
        </w:rPr>
        <w:t>的</w:t>
      </w:r>
      <w:r w:rsidRPr="009C6B48">
        <w:rPr>
          <w:rFonts w:ascii="Times New Roman" w:eastAsia="仿宋_GB2312" w:hAnsi="Times New Roman" w:cs="Times New Roman"/>
          <w:snapToGrid w:val="0"/>
          <w:kern w:val="0"/>
          <w:sz w:val="32"/>
          <w:szCs w:val="32"/>
        </w:rPr>
        <w:t>2</w:t>
      </w:r>
      <w:r>
        <w:rPr>
          <w:rFonts w:ascii="Times New Roman" w:eastAsia="仿宋_GB2312" w:hAnsi="Times New Roman" w:cs="Times New Roman" w:hint="eastAsia"/>
          <w:snapToGrid w:val="0"/>
          <w:kern w:val="0"/>
          <w:sz w:val="32"/>
          <w:szCs w:val="32"/>
        </w:rPr>
        <w:t>0</w:t>
      </w:r>
      <w:r w:rsidRPr="009C6B48">
        <w:rPr>
          <w:rFonts w:ascii="Times New Roman" w:eastAsia="仿宋_GB2312" w:hAnsi="Times New Roman" w:cs="Times New Roman"/>
          <w:snapToGrid w:val="0"/>
          <w:kern w:val="0"/>
          <w:sz w:val="32"/>
          <w:szCs w:val="32"/>
        </w:rPr>
        <w:t>%</w:t>
      </w:r>
      <w:r w:rsidRPr="009C6B48">
        <w:rPr>
          <w:rFonts w:ascii="Times New Roman" w:eastAsia="仿宋_GB2312" w:hAnsi="Times New Roman" w:cs="Times New Roman"/>
          <w:snapToGrid w:val="0"/>
          <w:kern w:val="0"/>
          <w:sz w:val="32"/>
          <w:szCs w:val="32"/>
        </w:rPr>
        <w:t>。</w:t>
      </w:r>
      <w:r>
        <w:rPr>
          <w:rFonts w:ascii="Times New Roman" w:eastAsia="仿宋_GB2312" w:hAnsi="Times New Roman" w:cs="Times New Roman" w:hint="eastAsia"/>
          <w:snapToGrid w:val="0"/>
          <w:kern w:val="0"/>
          <w:sz w:val="32"/>
          <w:szCs w:val="32"/>
        </w:rPr>
        <w:t>（指南编写专家</w:t>
      </w:r>
      <w:r>
        <w:rPr>
          <w:rFonts w:ascii="Times New Roman" w:eastAsia="仿宋_GB2312" w:hAnsi="Times New Roman" w:cs="Times New Roman"/>
          <w:snapToGrid w:val="0"/>
          <w:kern w:val="0"/>
          <w:sz w:val="32"/>
          <w:szCs w:val="32"/>
        </w:rPr>
        <w:t>：</w:t>
      </w:r>
      <w:r w:rsidRPr="00044A26">
        <w:rPr>
          <w:rFonts w:ascii="Times New Roman" w:eastAsia="仿宋_GB2312" w:hAnsi="Times New Roman" w:cs="Times New Roman" w:hint="eastAsia"/>
          <w:snapToGrid w:val="0"/>
          <w:kern w:val="0"/>
          <w:sz w:val="32"/>
          <w:szCs w:val="32"/>
        </w:rPr>
        <w:t>路波、聂风明、陈刚</w:t>
      </w:r>
      <w:r>
        <w:rPr>
          <w:rFonts w:ascii="Times New Roman" w:eastAsia="仿宋_GB2312" w:hAnsi="Times New Roman" w:cs="Times New Roman" w:hint="eastAsia"/>
          <w:snapToGrid w:val="0"/>
          <w:kern w:val="0"/>
          <w:sz w:val="32"/>
          <w:szCs w:val="32"/>
        </w:rPr>
        <w:t>）</w:t>
      </w:r>
    </w:p>
    <w:p w:rsidR="006D1508" w:rsidRPr="00BD20DA" w:rsidRDefault="006D1508" w:rsidP="00AE7E7A">
      <w:pPr>
        <w:adjustRightInd w:val="0"/>
        <w:snapToGrid w:val="0"/>
        <w:spacing w:line="580" w:lineRule="exact"/>
        <w:ind w:firstLine="640"/>
        <w:rPr>
          <w:rFonts w:ascii="Times New Roman" w:eastAsia="仿宋_GB2312" w:hAnsi="Times New Roman" w:cs="Times New Roman"/>
          <w:snapToGrid w:val="0"/>
          <w:kern w:val="0"/>
          <w:sz w:val="32"/>
          <w:szCs w:val="32"/>
        </w:rPr>
      </w:pPr>
    </w:p>
    <w:p w:rsidR="00AE7E7A" w:rsidRPr="00BD20DA" w:rsidRDefault="00AE7E7A" w:rsidP="00AE7E7A">
      <w:pPr>
        <w:adjustRightInd w:val="0"/>
        <w:snapToGrid w:val="0"/>
        <w:spacing w:line="580" w:lineRule="exact"/>
        <w:ind w:firstLine="640"/>
        <w:rPr>
          <w:rFonts w:ascii="Times New Roman" w:eastAsia="楷体_GB2312" w:hAnsi="Times New Roman" w:cs="Times New Roman"/>
          <w:b/>
          <w:sz w:val="32"/>
          <w:szCs w:val="32"/>
        </w:rPr>
      </w:pPr>
      <w:r w:rsidRPr="00BD20DA">
        <w:rPr>
          <w:rFonts w:ascii="Times New Roman" w:eastAsia="楷体_GB2312" w:hAnsi="Times New Roman" w:cs="Times New Roman"/>
          <w:b/>
          <w:sz w:val="32"/>
          <w:szCs w:val="32"/>
        </w:rPr>
        <w:t>课题</w:t>
      </w:r>
      <w:r w:rsidRPr="00BD20DA">
        <w:rPr>
          <w:rFonts w:ascii="Times New Roman" w:eastAsia="楷体_GB2312" w:hAnsi="Times New Roman" w:cs="Times New Roman"/>
          <w:b/>
          <w:sz w:val="32"/>
          <w:szCs w:val="32"/>
        </w:rPr>
        <w:t>2</w:t>
      </w:r>
      <w:r w:rsidRPr="00BD20DA">
        <w:rPr>
          <w:rFonts w:ascii="Times New Roman" w:eastAsia="楷体_GB2312" w:hAnsi="Times New Roman" w:cs="Times New Roman"/>
          <w:b/>
          <w:sz w:val="32"/>
          <w:szCs w:val="32"/>
        </w:rPr>
        <w:t>：气动比例</w:t>
      </w:r>
      <w:r w:rsidRPr="00BD20DA">
        <w:rPr>
          <w:rFonts w:ascii="Times New Roman" w:eastAsia="楷体_GB2312" w:hAnsi="Times New Roman" w:cs="Times New Roman"/>
          <w:b/>
          <w:sz w:val="32"/>
          <w:szCs w:val="32"/>
        </w:rPr>
        <w:t>/</w:t>
      </w:r>
      <w:r w:rsidRPr="00BD20DA">
        <w:rPr>
          <w:rFonts w:ascii="Times New Roman" w:eastAsia="楷体_GB2312" w:hAnsi="Times New Roman" w:cs="Times New Roman"/>
          <w:b/>
          <w:sz w:val="32"/>
          <w:szCs w:val="32"/>
        </w:rPr>
        <w:t>伺服阀及真空发生器集成单元关键技术及产业化</w:t>
      </w:r>
    </w:p>
    <w:p w:rsidR="00AE7E7A" w:rsidRPr="00BD20DA" w:rsidRDefault="00AE7E7A" w:rsidP="00AE7E7A">
      <w:pPr>
        <w:adjustRightInd w:val="0"/>
        <w:snapToGrid w:val="0"/>
        <w:spacing w:line="580" w:lineRule="exact"/>
        <w:ind w:firstLine="640"/>
        <w:rPr>
          <w:rFonts w:ascii="Times New Roman" w:eastAsia="仿宋_GB2312" w:hAnsi="Times New Roman" w:cs="Times New Roman"/>
          <w:snapToGrid w:val="0"/>
          <w:kern w:val="0"/>
          <w:sz w:val="32"/>
          <w:szCs w:val="32"/>
        </w:rPr>
      </w:pPr>
      <w:r w:rsidRPr="00BD20DA">
        <w:rPr>
          <w:rFonts w:ascii="Times New Roman" w:eastAsia="楷体_GB2312" w:hAnsi="Times New Roman" w:cs="Times New Roman"/>
          <w:b/>
          <w:sz w:val="32"/>
          <w:szCs w:val="32"/>
        </w:rPr>
        <w:t>研究内容：</w:t>
      </w:r>
      <w:r w:rsidRPr="00BD20DA">
        <w:rPr>
          <w:rFonts w:ascii="Times New Roman" w:eastAsia="仿宋_GB2312" w:hAnsi="Times New Roman" w:cs="Times New Roman"/>
          <w:snapToGrid w:val="0"/>
          <w:kern w:val="0"/>
          <w:sz w:val="32"/>
          <w:szCs w:val="32"/>
        </w:rPr>
        <w:t>气动比例</w:t>
      </w:r>
      <w:r w:rsidRPr="00BD20DA">
        <w:rPr>
          <w:rFonts w:ascii="Times New Roman" w:eastAsia="仿宋_GB2312" w:hAnsi="Times New Roman" w:cs="Times New Roman"/>
          <w:snapToGrid w:val="0"/>
          <w:kern w:val="0"/>
          <w:sz w:val="32"/>
          <w:szCs w:val="32"/>
        </w:rPr>
        <w:t>/</w:t>
      </w:r>
      <w:r w:rsidRPr="00BD20DA">
        <w:rPr>
          <w:rFonts w:ascii="Times New Roman" w:eastAsia="仿宋_GB2312" w:hAnsi="Times New Roman" w:cs="Times New Roman"/>
          <w:snapToGrid w:val="0"/>
          <w:kern w:val="0"/>
          <w:sz w:val="32"/>
          <w:szCs w:val="32"/>
        </w:rPr>
        <w:t>伺服阀紧凑型结构设计、电</w:t>
      </w:r>
      <w:r w:rsidRPr="00BD20DA">
        <w:rPr>
          <w:rFonts w:ascii="Times New Roman" w:eastAsia="仿宋_GB2312" w:hAnsi="Times New Roman" w:cs="Times New Roman"/>
          <w:snapToGrid w:val="0"/>
          <w:kern w:val="0"/>
          <w:sz w:val="32"/>
          <w:szCs w:val="32"/>
        </w:rPr>
        <w:t>-</w:t>
      </w:r>
      <w:r w:rsidRPr="00BD20DA">
        <w:rPr>
          <w:rFonts w:ascii="Times New Roman" w:eastAsia="仿宋_GB2312" w:hAnsi="Times New Roman" w:cs="Times New Roman"/>
          <w:snapToGrid w:val="0"/>
          <w:kern w:val="0"/>
          <w:sz w:val="32"/>
          <w:szCs w:val="32"/>
        </w:rPr>
        <w:t>机械转换器设计、压力传感器、气动放大器、比例控制器等的研制，开发嵌入式系统设计与控制算法，研究电子真空发生器集成单元紧凑型成形技术与关键性能检测装备及技术。</w:t>
      </w:r>
    </w:p>
    <w:p w:rsidR="00AE7E7A" w:rsidRPr="00BD20DA" w:rsidRDefault="00AE7E7A" w:rsidP="006D1508">
      <w:pPr>
        <w:adjustRightInd w:val="0"/>
        <w:snapToGrid w:val="0"/>
        <w:spacing w:line="580" w:lineRule="exact"/>
        <w:ind w:firstLine="640"/>
        <w:rPr>
          <w:rFonts w:ascii="Times New Roman" w:eastAsia="仿宋_GB2312" w:hAnsi="Times New Roman" w:cs="Times New Roman"/>
          <w:snapToGrid w:val="0"/>
          <w:kern w:val="0"/>
          <w:sz w:val="32"/>
          <w:szCs w:val="32"/>
        </w:rPr>
      </w:pPr>
      <w:r w:rsidRPr="00BD20DA">
        <w:rPr>
          <w:rFonts w:ascii="Times New Roman" w:eastAsia="楷体_GB2312" w:hAnsi="Times New Roman" w:cs="Times New Roman"/>
          <w:b/>
          <w:sz w:val="32"/>
          <w:szCs w:val="32"/>
        </w:rPr>
        <w:t>考核指标：</w:t>
      </w:r>
      <w:r w:rsidRPr="00BD20DA">
        <w:rPr>
          <w:rFonts w:ascii="Times New Roman" w:eastAsia="仿宋_GB2312" w:hAnsi="Times New Roman" w:cs="Times New Roman"/>
          <w:snapToGrid w:val="0"/>
          <w:kern w:val="0"/>
          <w:sz w:val="32"/>
          <w:szCs w:val="32"/>
        </w:rPr>
        <w:t>开发出性能稳定的气动比例</w:t>
      </w:r>
      <w:r w:rsidRPr="00BD20DA">
        <w:rPr>
          <w:rFonts w:ascii="Times New Roman" w:eastAsia="仿宋_GB2312" w:hAnsi="Times New Roman" w:cs="Times New Roman"/>
          <w:snapToGrid w:val="0"/>
          <w:kern w:val="0"/>
          <w:sz w:val="32"/>
          <w:szCs w:val="32"/>
        </w:rPr>
        <w:t>/</w:t>
      </w:r>
      <w:r w:rsidRPr="00BD20DA">
        <w:rPr>
          <w:rFonts w:ascii="Times New Roman" w:eastAsia="仿宋_GB2312" w:hAnsi="Times New Roman" w:cs="Times New Roman"/>
          <w:snapToGrid w:val="0"/>
          <w:kern w:val="0"/>
          <w:sz w:val="32"/>
          <w:szCs w:val="32"/>
        </w:rPr>
        <w:t>伺服阀、真空发生器集成单元，填补国内空白，替代进口产品。气动比例阀</w:t>
      </w:r>
      <w:r w:rsidRPr="00BD20DA">
        <w:rPr>
          <w:rFonts w:ascii="Times New Roman" w:eastAsia="仿宋_GB2312" w:hAnsi="Times New Roman" w:cs="Times New Roman"/>
          <w:snapToGrid w:val="0"/>
          <w:kern w:val="0"/>
          <w:sz w:val="32"/>
          <w:szCs w:val="32"/>
        </w:rPr>
        <w:t>/</w:t>
      </w:r>
      <w:r w:rsidRPr="00BD20DA">
        <w:rPr>
          <w:rFonts w:ascii="Times New Roman" w:eastAsia="仿宋_GB2312" w:hAnsi="Times New Roman" w:cs="Times New Roman"/>
          <w:snapToGrid w:val="0"/>
          <w:kern w:val="0"/>
          <w:sz w:val="32"/>
          <w:szCs w:val="32"/>
        </w:rPr>
        <w:t>伺服阀重复精度达到</w:t>
      </w:r>
      <w:r w:rsidRPr="00BD20DA">
        <w:rPr>
          <w:rFonts w:ascii="Times New Roman" w:eastAsia="仿宋_GB2312" w:hAnsi="Times New Roman" w:cs="Times New Roman"/>
          <w:snapToGrid w:val="0"/>
          <w:kern w:val="0"/>
          <w:sz w:val="32"/>
          <w:szCs w:val="32"/>
        </w:rPr>
        <w:t>±0.5%F.S.</w:t>
      </w:r>
      <w:r w:rsidRPr="00BD20DA">
        <w:rPr>
          <w:rFonts w:ascii="Times New Roman" w:eastAsia="仿宋_GB2312" w:hAnsi="Times New Roman" w:cs="Times New Roman"/>
          <w:snapToGrid w:val="0"/>
          <w:kern w:val="0"/>
          <w:sz w:val="32"/>
          <w:szCs w:val="32"/>
        </w:rPr>
        <w:t>，线性度达到</w:t>
      </w:r>
      <w:r w:rsidRPr="00BD20DA">
        <w:rPr>
          <w:rFonts w:ascii="Times New Roman" w:eastAsia="仿宋_GB2312" w:hAnsi="Times New Roman" w:cs="Times New Roman"/>
          <w:snapToGrid w:val="0"/>
          <w:kern w:val="0"/>
          <w:sz w:val="32"/>
          <w:szCs w:val="32"/>
        </w:rPr>
        <w:t>±1.5%F.S.</w:t>
      </w:r>
      <w:r w:rsidRPr="00BD20DA">
        <w:rPr>
          <w:rFonts w:ascii="Times New Roman" w:eastAsia="仿宋_GB2312" w:hAnsi="Times New Roman" w:cs="Times New Roman"/>
          <w:snapToGrid w:val="0"/>
          <w:kern w:val="0"/>
          <w:sz w:val="32"/>
          <w:szCs w:val="32"/>
        </w:rPr>
        <w:t>；真空发生器集成单元阀的响应时间：</w:t>
      </w:r>
      <w:r w:rsidRPr="00BD20DA">
        <w:rPr>
          <w:rFonts w:ascii="Times New Roman" w:eastAsia="仿宋_GB2312" w:hAnsi="Times New Roman" w:cs="Times New Roman"/>
          <w:snapToGrid w:val="0"/>
          <w:kern w:val="0"/>
          <w:sz w:val="32"/>
          <w:szCs w:val="32"/>
        </w:rPr>
        <w:t>≤0.05s</w:t>
      </w:r>
      <w:r w:rsidRPr="00BD20DA">
        <w:rPr>
          <w:rFonts w:ascii="Times New Roman" w:eastAsia="仿宋_GB2312" w:hAnsi="Times New Roman" w:cs="Times New Roman"/>
          <w:snapToGrid w:val="0"/>
          <w:kern w:val="0"/>
          <w:sz w:val="32"/>
          <w:szCs w:val="32"/>
        </w:rPr>
        <w:t>；输入压力为</w:t>
      </w:r>
      <w:r w:rsidRPr="00BD20DA">
        <w:rPr>
          <w:rFonts w:ascii="Times New Roman" w:eastAsia="仿宋_GB2312" w:hAnsi="Times New Roman" w:cs="Times New Roman"/>
          <w:snapToGrid w:val="0"/>
          <w:kern w:val="0"/>
          <w:sz w:val="32"/>
          <w:szCs w:val="32"/>
        </w:rPr>
        <w:t>0.5MPa</w:t>
      </w:r>
      <w:r w:rsidRPr="00BD20DA">
        <w:rPr>
          <w:rFonts w:ascii="Times New Roman" w:eastAsia="仿宋_GB2312" w:hAnsi="Times New Roman" w:cs="Times New Roman"/>
          <w:snapToGrid w:val="0"/>
          <w:kern w:val="0"/>
          <w:sz w:val="32"/>
          <w:szCs w:val="32"/>
        </w:rPr>
        <w:t>时的最大真空度</w:t>
      </w:r>
      <w:r w:rsidRPr="00BD20DA">
        <w:rPr>
          <w:rFonts w:ascii="Times New Roman" w:eastAsia="仿宋_GB2312" w:hAnsi="Times New Roman" w:cs="Times New Roman"/>
          <w:snapToGrid w:val="0"/>
          <w:kern w:val="0"/>
          <w:sz w:val="32"/>
          <w:szCs w:val="32"/>
        </w:rPr>
        <w:t>≥-90kPa</w:t>
      </w:r>
      <w:r w:rsidRPr="00BD20DA">
        <w:rPr>
          <w:rFonts w:ascii="Times New Roman" w:eastAsia="仿宋_GB2312" w:hAnsi="Times New Roman" w:cs="Times New Roman"/>
          <w:snapToGrid w:val="0"/>
          <w:kern w:val="0"/>
          <w:sz w:val="32"/>
          <w:szCs w:val="32"/>
        </w:rPr>
        <w:t>，其产生的重复精度在</w:t>
      </w:r>
      <w:r w:rsidRPr="00BD20DA">
        <w:rPr>
          <w:rFonts w:ascii="Times New Roman" w:eastAsia="仿宋_GB2312" w:hAnsi="Times New Roman" w:cs="Times New Roman"/>
          <w:snapToGrid w:val="0"/>
          <w:kern w:val="0"/>
          <w:sz w:val="32"/>
          <w:szCs w:val="32"/>
        </w:rPr>
        <w:t>±0.5%F.S.</w:t>
      </w:r>
      <w:r w:rsidRPr="00BD20DA">
        <w:rPr>
          <w:rFonts w:ascii="Times New Roman" w:eastAsia="仿宋_GB2312" w:hAnsi="Times New Roman" w:cs="Times New Roman"/>
          <w:snapToGrid w:val="0"/>
          <w:kern w:val="0"/>
          <w:sz w:val="32"/>
          <w:szCs w:val="32"/>
        </w:rPr>
        <w:t>内。</w:t>
      </w:r>
      <w:r w:rsidR="006D1508" w:rsidRPr="00BD20DA">
        <w:rPr>
          <w:rFonts w:ascii="Times New Roman" w:eastAsia="仿宋_GB2312" w:hAnsi="Times New Roman" w:cs="Times New Roman"/>
          <w:snapToGrid w:val="0"/>
          <w:kern w:val="0"/>
          <w:sz w:val="32"/>
          <w:szCs w:val="32"/>
        </w:rPr>
        <w:t>项目执行期内实现年产值</w:t>
      </w:r>
      <w:r w:rsidR="006D1508" w:rsidRPr="00BD20DA">
        <w:rPr>
          <w:rFonts w:ascii="Times New Roman" w:eastAsia="仿宋_GB2312" w:hAnsi="Times New Roman" w:cs="Times New Roman"/>
          <w:snapToGrid w:val="0"/>
          <w:kern w:val="0"/>
          <w:sz w:val="32"/>
          <w:szCs w:val="32"/>
        </w:rPr>
        <w:t>1000</w:t>
      </w:r>
      <w:r w:rsidR="006D1508" w:rsidRPr="00BD20DA">
        <w:rPr>
          <w:rFonts w:ascii="Times New Roman" w:eastAsia="仿宋_GB2312" w:hAnsi="Times New Roman" w:cs="Times New Roman"/>
          <w:snapToGrid w:val="0"/>
          <w:kern w:val="0"/>
          <w:sz w:val="32"/>
          <w:szCs w:val="32"/>
        </w:rPr>
        <w:t>万以上</w:t>
      </w:r>
      <w:r w:rsidR="00477DC6" w:rsidRPr="00BD20DA">
        <w:rPr>
          <w:rFonts w:ascii="Times New Roman" w:eastAsia="仿宋_GB2312" w:hAnsi="Times New Roman" w:cs="Times New Roman"/>
          <w:snapToGrid w:val="0"/>
          <w:kern w:val="0"/>
          <w:sz w:val="32"/>
          <w:szCs w:val="32"/>
        </w:rPr>
        <w:t>；</w:t>
      </w:r>
      <w:r w:rsidR="00477DC6" w:rsidRPr="00BD20DA">
        <w:rPr>
          <w:rFonts w:ascii="Times New Roman" w:eastAsia="仿宋_GB2312" w:hAnsi="Times New Roman" w:cs="Times New Roman"/>
          <w:color w:val="000000"/>
          <w:sz w:val="32"/>
          <w:szCs w:val="32"/>
          <w:shd w:val="clear" w:color="auto" w:fill="FFFFFF"/>
        </w:rPr>
        <w:t>申请发明专利不少于</w:t>
      </w:r>
      <w:r w:rsidR="00477DC6" w:rsidRPr="00BD20DA">
        <w:rPr>
          <w:rFonts w:ascii="Times New Roman" w:eastAsia="仿宋_GB2312" w:hAnsi="Times New Roman" w:cs="Times New Roman"/>
          <w:color w:val="000000"/>
          <w:sz w:val="32"/>
          <w:szCs w:val="32"/>
          <w:shd w:val="clear" w:color="auto" w:fill="FFFFFF"/>
        </w:rPr>
        <w:t>4</w:t>
      </w:r>
      <w:r w:rsidR="00477DC6" w:rsidRPr="00BD20DA">
        <w:rPr>
          <w:rFonts w:ascii="Times New Roman" w:eastAsia="仿宋_GB2312" w:hAnsi="Times New Roman" w:cs="Times New Roman"/>
          <w:color w:val="000000"/>
          <w:sz w:val="32"/>
          <w:szCs w:val="32"/>
          <w:shd w:val="clear" w:color="auto" w:fill="FFFFFF"/>
        </w:rPr>
        <w:t>件，其中</w:t>
      </w:r>
      <w:r w:rsidR="00477DC6" w:rsidRPr="00BD20DA">
        <w:rPr>
          <w:rFonts w:ascii="Times New Roman" w:eastAsia="仿宋_GB2312" w:hAnsi="Times New Roman" w:cs="Times New Roman"/>
          <w:color w:val="000000"/>
          <w:sz w:val="32"/>
          <w:szCs w:val="32"/>
          <w:shd w:val="clear" w:color="auto" w:fill="FFFFFF"/>
        </w:rPr>
        <w:t>PCT</w:t>
      </w:r>
      <w:r w:rsidR="00477DC6" w:rsidRPr="00BD20DA">
        <w:rPr>
          <w:rFonts w:ascii="Times New Roman" w:eastAsia="仿宋_GB2312" w:hAnsi="Times New Roman" w:cs="Times New Roman"/>
          <w:color w:val="000000"/>
          <w:sz w:val="32"/>
          <w:szCs w:val="32"/>
          <w:shd w:val="clear" w:color="auto" w:fill="FFFFFF"/>
        </w:rPr>
        <w:t>专利不少于</w:t>
      </w:r>
      <w:r w:rsidR="00477DC6" w:rsidRPr="00BD20DA">
        <w:rPr>
          <w:rFonts w:ascii="Times New Roman" w:eastAsia="仿宋_GB2312" w:hAnsi="Times New Roman" w:cs="Times New Roman"/>
          <w:color w:val="000000"/>
          <w:sz w:val="32"/>
          <w:szCs w:val="32"/>
          <w:shd w:val="clear" w:color="auto" w:fill="FFFFFF"/>
        </w:rPr>
        <w:t>1</w:t>
      </w:r>
      <w:r w:rsidR="00477DC6" w:rsidRPr="00BD20DA">
        <w:rPr>
          <w:rFonts w:ascii="Times New Roman" w:eastAsia="仿宋_GB2312" w:hAnsi="Times New Roman" w:cs="Times New Roman"/>
          <w:color w:val="000000"/>
          <w:sz w:val="32"/>
          <w:szCs w:val="32"/>
          <w:shd w:val="clear" w:color="auto" w:fill="FFFFFF"/>
        </w:rPr>
        <w:t>件</w:t>
      </w:r>
      <w:r w:rsidRPr="00BD20DA">
        <w:rPr>
          <w:rFonts w:ascii="Times New Roman" w:eastAsia="仿宋_GB2312" w:hAnsi="Times New Roman" w:cs="Times New Roman"/>
          <w:snapToGrid w:val="0"/>
          <w:kern w:val="0"/>
          <w:sz w:val="32"/>
          <w:szCs w:val="32"/>
        </w:rPr>
        <w:t>。</w:t>
      </w:r>
    </w:p>
    <w:p w:rsidR="00AF08CF" w:rsidRDefault="00AF08CF" w:rsidP="00AF08CF">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79357A">
        <w:rPr>
          <w:rFonts w:ascii="楷体_GB2312" w:eastAsia="楷体_GB2312" w:hAnsi="Times New Roman" w:cs="Times New Roman"/>
          <w:b/>
          <w:sz w:val="32"/>
          <w:szCs w:val="32"/>
          <w:shd w:val="clear" w:color="auto" w:fill="FFFFFF"/>
        </w:rPr>
        <w:t>有关说明：</w:t>
      </w:r>
      <w:r w:rsidRPr="009C6B48">
        <w:rPr>
          <w:rFonts w:ascii="Times New Roman" w:eastAsia="仿宋_GB2312" w:hAnsi="Times New Roman" w:cs="Times New Roman"/>
          <w:snapToGrid w:val="0"/>
          <w:kern w:val="0"/>
          <w:sz w:val="32"/>
          <w:szCs w:val="32"/>
        </w:rPr>
        <w:t>要求企业牵头，鼓励企业与科研院所联合申报。</w:t>
      </w:r>
      <w:r>
        <w:rPr>
          <w:rFonts w:ascii="Times New Roman" w:eastAsia="仿宋_GB2312" w:hAnsi="Times New Roman" w:cs="Times New Roman"/>
          <w:snapToGrid w:val="0"/>
          <w:kern w:val="0"/>
          <w:sz w:val="32"/>
          <w:szCs w:val="32"/>
        </w:rPr>
        <w:lastRenderedPageBreak/>
        <w:t>财政补助原则上</w:t>
      </w:r>
      <w:r w:rsidRPr="009C6B48">
        <w:rPr>
          <w:rFonts w:ascii="Times New Roman" w:eastAsia="仿宋_GB2312" w:hAnsi="Times New Roman" w:cs="Times New Roman"/>
          <w:snapToGrid w:val="0"/>
          <w:kern w:val="0"/>
          <w:sz w:val="32"/>
          <w:szCs w:val="32"/>
        </w:rPr>
        <w:t>不超过</w:t>
      </w:r>
      <w:r>
        <w:rPr>
          <w:rFonts w:ascii="Times New Roman" w:eastAsia="仿宋_GB2312" w:hAnsi="Times New Roman" w:cs="Times New Roman" w:hint="eastAsia"/>
          <w:snapToGrid w:val="0"/>
          <w:kern w:val="0"/>
          <w:sz w:val="32"/>
          <w:szCs w:val="32"/>
        </w:rPr>
        <w:t>600</w:t>
      </w:r>
      <w:r w:rsidRPr="009C6B48">
        <w:rPr>
          <w:rFonts w:ascii="Times New Roman" w:eastAsia="仿宋_GB2312" w:hAnsi="Times New Roman" w:cs="Times New Roman"/>
          <w:snapToGrid w:val="0"/>
          <w:kern w:val="0"/>
          <w:sz w:val="32"/>
          <w:szCs w:val="32"/>
        </w:rPr>
        <w:t>万元，且不超过</w:t>
      </w:r>
      <w:r>
        <w:rPr>
          <w:rFonts w:ascii="Times New Roman" w:eastAsia="仿宋_GB2312" w:hAnsi="Times New Roman" w:cs="Times New Roman"/>
          <w:snapToGrid w:val="0"/>
          <w:kern w:val="0"/>
          <w:sz w:val="32"/>
          <w:szCs w:val="32"/>
        </w:rPr>
        <w:t>项目科技投入</w:t>
      </w:r>
      <w:r w:rsidRPr="009C6B48">
        <w:rPr>
          <w:rFonts w:ascii="Times New Roman" w:eastAsia="仿宋_GB2312" w:hAnsi="Times New Roman" w:cs="Times New Roman"/>
          <w:snapToGrid w:val="0"/>
          <w:kern w:val="0"/>
          <w:sz w:val="32"/>
          <w:szCs w:val="32"/>
        </w:rPr>
        <w:t>的</w:t>
      </w:r>
      <w:r w:rsidRPr="009C6B48">
        <w:rPr>
          <w:rFonts w:ascii="Times New Roman" w:eastAsia="仿宋_GB2312" w:hAnsi="Times New Roman" w:cs="Times New Roman"/>
          <w:snapToGrid w:val="0"/>
          <w:kern w:val="0"/>
          <w:sz w:val="32"/>
          <w:szCs w:val="32"/>
        </w:rPr>
        <w:t>2</w:t>
      </w:r>
      <w:r>
        <w:rPr>
          <w:rFonts w:ascii="Times New Roman" w:eastAsia="仿宋_GB2312" w:hAnsi="Times New Roman" w:cs="Times New Roman" w:hint="eastAsia"/>
          <w:snapToGrid w:val="0"/>
          <w:kern w:val="0"/>
          <w:sz w:val="32"/>
          <w:szCs w:val="32"/>
        </w:rPr>
        <w:t>0</w:t>
      </w:r>
      <w:r w:rsidRPr="009C6B48">
        <w:rPr>
          <w:rFonts w:ascii="Times New Roman" w:eastAsia="仿宋_GB2312" w:hAnsi="Times New Roman" w:cs="Times New Roman"/>
          <w:snapToGrid w:val="0"/>
          <w:kern w:val="0"/>
          <w:sz w:val="32"/>
          <w:szCs w:val="32"/>
        </w:rPr>
        <w:t>%</w:t>
      </w:r>
      <w:r w:rsidRPr="009C6B48">
        <w:rPr>
          <w:rFonts w:ascii="Times New Roman" w:eastAsia="仿宋_GB2312" w:hAnsi="Times New Roman" w:cs="Times New Roman"/>
          <w:snapToGrid w:val="0"/>
          <w:kern w:val="0"/>
          <w:sz w:val="32"/>
          <w:szCs w:val="32"/>
        </w:rPr>
        <w:t>。</w:t>
      </w:r>
      <w:r>
        <w:rPr>
          <w:rFonts w:ascii="Times New Roman" w:eastAsia="仿宋_GB2312" w:hAnsi="Times New Roman" w:cs="Times New Roman" w:hint="eastAsia"/>
          <w:snapToGrid w:val="0"/>
          <w:kern w:val="0"/>
          <w:sz w:val="32"/>
          <w:szCs w:val="32"/>
        </w:rPr>
        <w:t>（指南编写专家</w:t>
      </w:r>
      <w:r>
        <w:rPr>
          <w:rFonts w:ascii="Times New Roman" w:eastAsia="仿宋_GB2312" w:hAnsi="Times New Roman" w:cs="Times New Roman"/>
          <w:snapToGrid w:val="0"/>
          <w:kern w:val="0"/>
          <w:sz w:val="32"/>
          <w:szCs w:val="32"/>
        </w:rPr>
        <w:t>：</w:t>
      </w:r>
      <w:r w:rsidRPr="00044A26">
        <w:rPr>
          <w:rFonts w:ascii="Times New Roman" w:eastAsia="仿宋_GB2312" w:hAnsi="Times New Roman" w:cs="Times New Roman" w:hint="eastAsia"/>
          <w:snapToGrid w:val="0"/>
          <w:kern w:val="0"/>
          <w:sz w:val="32"/>
          <w:szCs w:val="32"/>
        </w:rPr>
        <w:t>路波、聂风明、陈刚</w:t>
      </w:r>
      <w:r>
        <w:rPr>
          <w:rFonts w:ascii="Times New Roman" w:eastAsia="仿宋_GB2312" w:hAnsi="Times New Roman" w:cs="Times New Roman" w:hint="eastAsia"/>
          <w:snapToGrid w:val="0"/>
          <w:kern w:val="0"/>
          <w:sz w:val="32"/>
          <w:szCs w:val="32"/>
        </w:rPr>
        <w:t>）</w:t>
      </w:r>
    </w:p>
    <w:p w:rsidR="00836B8D" w:rsidRPr="00BD20DA" w:rsidRDefault="00836B8D" w:rsidP="008E1445">
      <w:pPr>
        <w:adjustRightInd w:val="0"/>
        <w:snapToGrid w:val="0"/>
        <w:spacing w:line="580" w:lineRule="exact"/>
        <w:ind w:firstLine="640"/>
        <w:rPr>
          <w:rFonts w:ascii="Times New Roman" w:eastAsia="仿宋_GB2312" w:hAnsi="Times New Roman" w:cs="Times New Roman"/>
          <w:snapToGrid w:val="0"/>
          <w:kern w:val="0"/>
          <w:sz w:val="32"/>
          <w:szCs w:val="32"/>
        </w:rPr>
      </w:pPr>
    </w:p>
    <w:p w:rsidR="00991AC2" w:rsidRPr="00BD20DA" w:rsidRDefault="00991AC2" w:rsidP="00991AC2">
      <w:pPr>
        <w:adjustRightInd w:val="0"/>
        <w:snapToGrid w:val="0"/>
        <w:spacing w:line="580" w:lineRule="exact"/>
        <w:ind w:firstLine="640"/>
        <w:rPr>
          <w:rFonts w:ascii="Times New Roman" w:eastAsia="黑体" w:hAnsi="Times New Roman" w:cs="Times New Roman"/>
          <w:sz w:val="32"/>
          <w:szCs w:val="32"/>
        </w:rPr>
      </w:pPr>
      <w:r w:rsidRPr="00BD20DA">
        <w:rPr>
          <w:rFonts w:ascii="Times New Roman" w:eastAsia="黑体" w:hAnsi="Times New Roman" w:cs="Times New Roman"/>
          <w:sz w:val="32"/>
          <w:szCs w:val="32"/>
        </w:rPr>
        <w:t>二、技术攻关项目</w:t>
      </w:r>
    </w:p>
    <w:p w:rsidR="006D1508" w:rsidRPr="00BD20DA" w:rsidRDefault="00991AC2" w:rsidP="006D1508">
      <w:pPr>
        <w:spacing w:line="580" w:lineRule="exact"/>
        <w:ind w:left="640"/>
        <w:jc w:val="left"/>
        <w:rPr>
          <w:rFonts w:ascii="Times New Roman" w:eastAsia="楷体_GB2312" w:hAnsi="Times New Roman" w:cs="Times New Roman"/>
          <w:b/>
          <w:sz w:val="32"/>
          <w:szCs w:val="32"/>
        </w:rPr>
      </w:pPr>
      <w:r w:rsidRPr="00BD20DA">
        <w:rPr>
          <w:rFonts w:ascii="Times New Roman" w:eastAsia="楷体_GB2312" w:hAnsi="Times New Roman" w:cs="Times New Roman"/>
          <w:b/>
          <w:sz w:val="32"/>
          <w:szCs w:val="32"/>
        </w:rPr>
        <w:t>1</w:t>
      </w:r>
      <w:r w:rsidR="006D1508" w:rsidRPr="00BD20DA">
        <w:rPr>
          <w:rFonts w:ascii="Times New Roman" w:eastAsia="楷体_GB2312" w:hAnsi="Times New Roman" w:cs="Times New Roman"/>
          <w:b/>
          <w:sz w:val="32"/>
          <w:szCs w:val="32"/>
        </w:rPr>
        <w:t>、动密封陶瓷材料与构件研发及产业化</w:t>
      </w:r>
    </w:p>
    <w:p w:rsidR="006D1508" w:rsidRPr="00BD20DA" w:rsidRDefault="006D1508" w:rsidP="006D1508">
      <w:pPr>
        <w:adjustRightInd w:val="0"/>
        <w:snapToGrid w:val="0"/>
        <w:spacing w:line="580" w:lineRule="exact"/>
        <w:ind w:firstLine="640"/>
        <w:rPr>
          <w:rFonts w:ascii="Times New Roman" w:eastAsia="仿宋_GB2312" w:hAnsi="Times New Roman" w:cs="Times New Roman"/>
          <w:snapToGrid w:val="0"/>
          <w:kern w:val="0"/>
          <w:sz w:val="32"/>
          <w:szCs w:val="32"/>
        </w:rPr>
      </w:pPr>
      <w:r w:rsidRPr="00BD20DA">
        <w:rPr>
          <w:rFonts w:ascii="Times New Roman" w:eastAsia="楷体_GB2312" w:hAnsi="Times New Roman" w:cs="Times New Roman"/>
          <w:b/>
          <w:snapToGrid w:val="0"/>
          <w:kern w:val="0"/>
          <w:sz w:val="32"/>
          <w:szCs w:val="32"/>
          <w:shd w:val="clear" w:color="auto" w:fill="FFFFFF"/>
        </w:rPr>
        <w:t>研究内容：</w:t>
      </w:r>
      <w:r w:rsidRPr="00BD20DA">
        <w:rPr>
          <w:rFonts w:ascii="Times New Roman" w:eastAsia="仿宋_GB2312" w:hAnsi="Times New Roman" w:cs="Times New Roman"/>
          <w:snapToGrid w:val="0"/>
          <w:kern w:val="0"/>
          <w:sz w:val="32"/>
          <w:szCs w:val="32"/>
        </w:rPr>
        <w:t>重点开发面向复杂工况下的高功率通讯器件密封用耐冲击、耐颠震和耐候性陶瓷材料和系列化密封产构件。开展材料组分设计、性能调控与高效制备技术，构件结构优化与高效成形技术，</w:t>
      </w:r>
      <w:proofErr w:type="gramStart"/>
      <w:r w:rsidRPr="00BD20DA">
        <w:rPr>
          <w:rFonts w:ascii="Times New Roman" w:eastAsia="仿宋_GB2312" w:hAnsi="Times New Roman" w:cs="Times New Roman"/>
          <w:snapToGrid w:val="0"/>
          <w:kern w:val="0"/>
          <w:sz w:val="32"/>
          <w:szCs w:val="32"/>
        </w:rPr>
        <w:t>拟实工况</w:t>
      </w:r>
      <w:proofErr w:type="gramEnd"/>
      <w:r w:rsidRPr="00BD20DA">
        <w:rPr>
          <w:rFonts w:ascii="Times New Roman" w:eastAsia="仿宋_GB2312" w:hAnsi="Times New Roman" w:cs="Times New Roman"/>
          <w:snapToGrid w:val="0"/>
          <w:kern w:val="0"/>
          <w:sz w:val="32"/>
          <w:szCs w:val="32"/>
        </w:rPr>
        <w:t>下的密封件性能测试、磨损机理、模拟综合加速试验方法和寿命预测等研究。</w:t>
      </w:r>
    </w:p>
    <w:p w:rsidR="006D1508" w:rsidRPr="00BD20DA" w:rsidRDefault="006D1508" w:rsidP="006D1508">
      <w:pPr>
        <w:adjustRightInd w:val="0"/>
        <w:snapToGrid w:val="0"/>
        <w:spacing w:line="580" w:lineRule="exact"/>
        <w:ind w:firstLine="640"/>
        <w:rPr>
          <w:rFonts w:ascii="Times New Roman" w:eastAsia="仿宋_GB2312" w:hAnsi="Times New Roman" w:cs="Times New Roman"/>
          <w:snapToGrid w:val="0"/>
          <w:kern w:val="0"/>
          <w:sz w:val="32"/>
          <w:szCs w:val="32"/>
        </w:rPr>
      </w:pPr>
      <w:r w:rsidRPr="00BD20DA">
        <w:rPr>
          <w:rFonts w:ascii="Times New Roman" w:eastAsia="楷体_GB2312" w:hAnsi="Times New Roman" w:cs="Times New Roman"/>
          <w:b/>
          <w:sz w:val="32"/>
          <w:szCs w:val="32"/>
          <w:shd w:val="clear" w:color="auto" w:fill="FFFFFF"/>
        </w:rPr>
        <w:t>考核指标：</w:t>
      </w:r>
      <w:r w:rsidRPr="00BD20DA">
        <w:rPr>
          <w:rFonts w:ascii="Times New Roman" w:eastAsia="仿宋_GB2312" w:hAnsi="Times New Roman" w:cs="Times New Roman"/>
          <w:snapToGrid w:val="0"/>
          <w:kern w:val="0"/>
          <w:sz w:val="32"/>
          <w:szCs w:val="32"/>
        </w:rPr>
        <w:t>陶瓷材料的烧结密度</w:t>
      </w:r>
      <w:r w:rsidRPr="00BD20DA">
        <w:rPr>
          <w:rFonts w:ascii="Times New Roman" w:eastAsia="仿宋_GB2312" w:hAnsi="Times New Roman" w:cs="Times New Roman"/>
          <w:snapToGrid w:val="0"/>
          <w:kern w:val="0"/>
          <w:sz w:val="32"/>
          <w:szCs w:val="32"/>
        </w:rPr>
        <w:t>≥3.18g/cm</w:t>
      </w:r>
      <w:r w:rsidRPr="00BD20DA">
        <w:rPr>
          <w:rFonts w:ascii="Times New Roman" w:eastAsia="仿宋_GB2312" w:hAnsi="Times New Roman" w:cs="Times New Roman"/>
          <w:snapToGrid w:val="0"/>
          <w:kern w:val="0"/>
          <w:sz w:val="32"/>
          <w:szCs w:val="32"/>
          <w:vertAlign w:val="superscript"/>
        </w:rPr>
        <w:t>3</w:t>
      </w:r>
      <w:r w:rsidRPr="00BD20DA">
        <w:rPr>
          <w:rFonts w:ascii="Times New Roman" w:eastAsia="仿宋_GB2312" w:hAnsi="Times New Roman" w:cs="Times New Roman"/>
          <w:snapToGrid w:val="0"/>
          <w:kern w:val="0"/>
          <w:sz w:val="32"/>
          <w:szCs w:val="32"/>
        </w:rPr>
        <w:t>；硬度</w:t>
      </w:r>
      <w:r w:rsidRPr="00BD20DA">
        <w:rPr>
          <w:rFonts w:ascii="Times New Roman" w:eastAsia="仿宋_GB2312" w:hAnsi="Times New Roman" w:cs="Times New Roman"/>
          <w:snapToGrid w:val="0"/>
          <w:kern w:val="0"/>
          <w:sz w:val="32"/>
          <w:szCs w:val="32"/>
        </w:rPr>
        <w:t>≥2600</w:t>
      </w:r>
      <w:r w:rsidR="00812B1C" w:rsidRPr="00BD20DA">
        <w:rPr>
          <w:rFonts w:ascii="Times New Roman" w:eastAsia="仿宋_GB2312" w:hAnsi="Times New Roman" w:cs="Times New Roman"/>
          <w:snapToGrid w:val="0"/>
          <w:kern w:val="0"/>
          <w:sz w:val="32"/>
          <w:szCs w:val="32"/>
        </w:rPr>
        <w:t>k</w:t>
      </w:r>
      <w:r w:rsidRPr="00BD20DA">
        <w:rPr>
          <w:rFonts w:ascii="Times New Roman" w:eastAsia="仿宋_GB2312" w:hAnsi="Times New Roman" w:cs="Times New Roman"/>
          <w:snapToGrid w:val="0"/>
          <w:kern w:val="0"/>
          <w:sz w:val="32"/>
          <w:szCs w:val="32"/>
        </w:rPr>
        <w:t>g/mm</w:t>
      </w:r>
      <w:r w:rsidRPr="00BD20DA">
        <w:rPr>
          <w:rFonts w:ascii="Times New Roman" w:eastAsia="仿宋_GB2312" w:hAnsi="Times New Roman" w:cs="Times New Roman"/>
          <w:snapToGrid w:val="0"/>
          <w:kern w:val="0"/>
          <w:sz w:val="32"/>
          <w:szCs w:val="32"/>
          <w:vertAlign w:val="superscript"/>
        </w:rPr>
        <w:t>2</w:t>
      </w:r>
      <w:r w:rsidRPr="00BD20DA">
        <w:rPr>
          <w:rFonts w:ascii="Times New Roman" w:eastAsia="仿宋_GB2312" w:hAnsi="Times New Roman" w:cs="Times New Roman"/>
          <w:snapToGrid w:val="0"/>
          <w:kern w:val="0"/>
          <w:sz w:val="32"/>
          <w:szCs w:val="32"/>
        </w:rPr>
        <w:t>；弯曲强度</w:t>
      </w:r>
      <w:r w:rsidRPr="00BD20DA">
        <w:rPr>
          <w:rFonts w:ascii="Times New Roman" w:eastAsia="仿宋_GB2312" w:hAnsi="Times New Roman" w:cs="Times New Roman"/>
          <w:snapToGrid w:val="0"/>
          <w:kern w:val="0"/>
          <w:sz w:val="32"/>
          <w:szCs w:val="32"/>
        </w:rPr>
        <w:t>≥600MPa</w:t>
      </w:r>
      <w:r w:rsidRPr="00BD20DA">
        <w:rPr>
          <w:rFonts w:ascii="Times New Roman" w:eastAsia="仿宋_GB2312" w:hAnsi="Times New Roman" w:cs="Times New Roman"/>
          <w:snapToGrid w:val="0"/>
          <w:kern w:val="0"/>
          <w:sz w:val="32"/>
          <w:szCs w:val="32"/>
        </w:rPr>
        <w:t>；韦伯模数</w:t>
      </w:r>
      <w:r w:rsidRPr="00BD20DA">
        <w:rPr>
          <w:rFonts w:ascii="Times New Roman" w:eastAsia="仿宋_GB2312" w:hAnsi="Times New Roman" w:cs="Times New Roman"/>
          <w:snapToGrid w:val="0"/>
          <w:kern w:val="0"/>
          <w:sz w:val="32"/>
          <w:szCs w:val="32"/>
        </w:rPr>
        <w:t>≥20</w:t>
      </w:r>
      <w:r w:rsidRPr="00BD20DA">
        <w:rPr>
          <w:rFonts w:ascii="Times New Roman" w:eastAsia="仿宋_GB2312" w:hAnsi="Times New Roman" w:cs="Times New Roman"/>
          <w:snapToGrid w:val="0"/>
          <w:kern w:val="0"/>
          <w:sz w:val="32"/>
          <w:szCs w:val="32"/>
        </w:rPr>
        <w:t>。密封构件在</w:t>
      </w:r>
      <w:r w:rsidRPr="00BD20DA">
        <w:rPr>
          <w:rFonts w:ascii="Times New Roman" w:eastAsia="仿宋_GB2312" w:hAnsi="Times New Roman" w:cs="Times New Roman"/>
          <w:snapToGrid w:val="0"/>
          <w:kern w:val="0"/>
          <w:sz w:val="32"/>
          <w:szCs w:val="32"/>
        </w:rPr>
        <w:t>-50℃</w:t>
      </w:r>
      <w:r w:rsidRPr="00BD20DA">
        <w:rPr>
          <w:rFonts w:ascii="Times New Roman" w:eastAsia="仿宋_GB2312" w:hAnsi="Times New Roman" w:cs="Times New Roman"/>
          <w:snapToGrid w:val="0"/>
          <w:kern w:val="0"/>
          <w:sz w:val="32"/>
          <w:szCs w:val="32"/>
        </w:rPr>
        <w:t>～</w:t>
      </w:r>
      <w:r w:rsidRPr="00BD20DA">
        <w:rPr>
          <w:rFonts w:ascii="Times New Roman" w:eastAsia="仿宋_GB2312" w:hAnsi="Times New Roman" w:cs="Times New Roman"/>
          <w:snapToGrid w:val="0"/>
          <w:kern w:val="0"/>
          <w:sz w:val="32"/>
          <w:szCs w:val="32"/>
        </w:rPr>
        <w:t>80℃</w:t>
      </w:r>
      <w:r w:rsidRPr="00BD20DA">
        <w:rPr>
          <w:rFonts w:ascii="Times New Roman" w:eastAsia="仿宋_GB2312" w:hAnsi="Times New Roman" w:cs="Times New Roman"/>
          <w:snapToGrid w:val="0"/>
          <w:kern w:val="0"/>
          <w:sz w:val="32"/>
          <w:szCs w:val="32"/>
        </w:rPr>
        <w:t>的服役温度下，静止时无泄漏；旋转</w:t>
      </w:r>
      <w:proofErr w:type="gramStart"/>
      <w:r w:rsidRPr="00BD20DA">
        <w:rPr>
          <w:rFonts w:ascii="Times New Roman" w:eastAsia="仿宋_GB2312" w:hAnsi="Times New Roman" w:cs="Times New Roman"/>
          <w:snapToGrid w:val="0"/>
          <w:kern w:val="0"/>
          <w:sz w:val="32"/>
          <w:szCs w:val="32"/>
        </w:rPr>
        <w:t>2000</w:t>
      </w:r>
      <w:r w:rsidRPr="00BD20DA">
        <w:rPr>
          <w:rFonts w:ascii="Times New Roman" w:eastAsia="仿宋_GB2312" w:hAnsi="Times New Roman" w:cs="Times New Roman"/>
          <w:snapToGrid w:val="0"/>
          <w:kern w:val="0"/>
          <w:sz w:val="32"/>
          <w:szCs w:val="32"/>
        </w:rPr>
        <w:t>万转内无</w:t>
      </w:r>
      <w:proofErr w:type="gramEnd"/>
      <w:r w:rsidRPr="00BD20DA">
        <w:rPr>
          <w:rFonts w:ascii="Times New Roman" w:eastAsia="仿宋_GB2312" w:hAnsi="Times New Roman" w:cs="Times New Roman"/>
          <w:snapToGrid w:val="0"/>
          <w:kern w:val="0"/>
          <w:sz w:val="32"/>
          <w:szCs w:val="32"/>
        </w:rPr>
        <w:t>泄漏；</w:t>
      </w:r>
      <w:r w:rsidRPr="00BD20DA">
        <w:rPr>
          <w:rFonts w:ascii="Times New Roman" w:eastAsia="仿宋_GB2312" w:hAnsi="Times New Roman" w:cs="Times New Roman"/>
          <w:snapToGrid w:val="0"/>
          <w:kern w:val="0"/>
          <w:sz w:val="32"/>
          <w:szCs w:val="32"/>
        </w:rPr>
        <w:t>2000</w:t>
      </w:r>
      <w:r w:rsidRPr="00BD20DA">
        <w:rPr>
          <w:rFonts w:ascii="Times New Roman" w:eastAsia="仿宋_GB2312" w:hAnsi="Times New Roman" w:cs="Times New Roman"/>
          <w:snapToGrid w:val="0"/>
          <w:kern w:val="0"/>
          <w:sz w:val="32"/>
          <w:szCs w:val="32"/>
        </w:rPr>
        <w:t>万转后，泄漏量不大于</w:t>
      </w:r>
      <w:r w:rsidRPr="00BD20DA">
        <w:rPr>
          <w:rFonts w:ascii="Times New Roman" w:eastAsia="仿宋_GB2312" w:hAnsi="Times New Roman" w:cs="Times New Roman"/>
          <w:snapToGrid w:val="0"/>
          <w:kern w:val="0"/>
          <w:sz w:val="32"/>
          <w:szCs w:val="32"/>
        </w:rPr>
        <w:t>5ml/h</w:t>
      </w:r>
      <w:r w:rsidRPr="00BD20DA">
        <w:rPr>
          <w:rFonts w:ascii="Times New Roman" w:eastAsia="仿宋_GB2312" w:hAnsi="Times New Roman" w:cs="Times New Roman"/>
          <w:snapToGrid w:val="0"/>
          <w:kern w:val="0"/>
          <w:sz w:val="32"/>
          <w:szCs w:val="32"/>
        </w:rPr>
        <w:t>。密封构件的耐颠震性能满足峰值加速度</w:t>
      </w:r>
      <w:r w:rsidRPr="00BD20DA">
        <w:rPr>
          <w:rFonts w:ascii="Times New Roman" w:eastAsia="仿宋_GB2312" w:hAnsi="Times New Roman" w:cs="Times New Roman"/>
          <w:snapToGrid w:val="0"/>
          <w:kern w:val="0"/>
          <w:sz w:val="32"/>
          <w:szCs w:val="32"/>
        </w:rPr>
        <w:t>70m/s</w:t>
      </w:r>
      <w:r w:rsidRPr="00BD20DA">
        <w:rPr>
          <w:rFonts w:ascii="Times New Roman" w:eastAsia="仿宋_GB2312" w:hAnsi="Times New Roman" w:cs="Times New Roman"/>
          <w:snapToGrid w:val="0"/>
          <w:kern w:val="0"/>
          <w:sz w:val="32"/>
          <w:szCs w:val="32"/>
          <w:vertAlign w:val="superscript"/>
        </w:rPr>
        <w:t>2</w:t>
      </w:r>
      <w:r w:rsidRPr="00BD20DA">
        <w:rPr>
          <w:rFonts w:ascii="Times New Roman" w:eastAsia="仿宋_GB2312" w:hAnsi="Times New Roman" w:cs="Times New Roman"/>
          <w:snapToGrid w:val="0"/>
          <w:kern w:val="0"/>
          <w:sz w:val="32"/>
          <w:szCs w:val="32"/>
        </w:rPr>
        <w:t>，脉冲持续时间＞</w:t>
      </w:r>
      <w:r w:rsidRPr="00BD20DA">
        <w:rPr>
          <w:rFonts w:ascii="Times New Roman" w:eastAsia="仿宋_GB2312" w:hAnsi="Times New Roman" w:cs="Times New Roman"/>
          <w:snapToGrid w:val="0"/>
          <w:kern w:val="0"/>
          <w:sz w:val="32"/>
          <w:szCs w:val="32"/>
        </w:rPr>
        <w:t>16ms</w:t>
      </w:r>
      <w:proofErr w:type="gramStart"/>
      <w:r w:rsidRPr="00BD20DA">
        <w:rPr>
          <w:rFonts w:ascii="Times New Roman" w:eastAsia="仿宋_GB2312" w:hAnsi="Times New Roman" w:cs="Times New Roman"/>
          <w:snapToGrid w:val="0"/>
          <w:kern w:val="0"/>
          <w:sz w:val="32"/>
          <w:szCs w:val="32"/>
        </w:rPr>
        <w:t>和总颠震次</w:t>
      </w:r>
      <w:proofErr w:type="gramEnd"/>
      <w:r w:rsidRPr="00BD20DA">
        <w:rPr>
          <w:rFonts w:ascii="Times New Roman" w:eastAsia="仿宋_GB2312" w:hAnsi="Times New Roman" w:cs="Times New Roman"/>
          <w:snapToGrid w:val="0"/>
          <w:kern w:val="0"/>
          <w:sz w:val="32"/>
          <w:szCs w:val="32"/>
        </w:rPr>
        <w:t>数</w:t>
      </w:r>
      <w:r w:rsidRPr="00BD20DA">
        <w:rPr>
          <w:rFonts w:ascii="Times New Roman" w:eastAsia="仿宋_GB2312" w:hAnsi="Times New Roman" w:cs="Times New Roman"/>
          <w:snapToGrid w:val="0"/>
          <w:kern w:val="0"/>
          <w:sz w:val="32"/>
          <w:szCs w:val="32"/>
        </w:rPr>
        <w:t>3000</w:t>
      </w:r>
      <w:r w:rsidRPr="00BD20DA">
        <w:rPr>
          <w:rFonts w:ascii="Times New Roman" w:eastAsia="仿宋_GB2312" w:hAnsi="Times New Roman" w:cs="Times New Roman"/>
          <w:snapToGrid w:val="0"/>
          <w:kern w:val="0"/>
          <w:sz w:val="32"/>
          <w:szCs w:val="32"/>
        </w:rPr>
        <w:t>次的要求。项目执行期内实现年产值</w:t>
      </w:r>
      <w:r w:rsidRPr="00BD20DA">
        <w:rPr>
          <w:rFonts w:ascii="Times New Roman" w:eastAsia="仿宋_GB2312" w:hAnsi="Times New Roman" w:cs="Times New Roman"/>
          <w:snapToGrid w:val="0"/>
          <w:kern w:val="0"/>
          <w:sz w:val="32"/>
          <w:szCs w:val="32"/>
        </w:rPr>
        <w:t>3000</w:t>
      </w:r>
      <w:r w:rsidRPr="00BD20DA">
        <w:rPr>
          <w:rFonts w:ascii="Times New Roman" w:eastAsia="仿宋_GB2312" w:hAnsi="Times New Roman" w:cs="Times New Roman"/>
          <w:snapToGrid w:val="0"/>
          <w:kern w:val="0"/>
          <w:sz w:val="32"/>
          <w:szCs w:val="32"/>
        </w:rPr>
        <w:t>万以上，</w:t>
      </w:r>
      <w:r w:rsidR="00477DC6" w:rsidRPr="00BD20DA">
        <w:rPr>
          <w:rFonts w:ascii="Times New Roman" w:eastAsia="仿宋_GB2312" w:hAnsi="Times New Roman" w:cs="Times New Roman"/>
          <w:color w:val="000000"/>
          <w:sz w:val="32"/>
          <w:szCs w:val="32"/>
          <w:shd w:val="clear" w:color="auto" w:fill="FFFFFF"/>
        </w:rPr>
        <w:t>申请发明专利不少于</w:t>
      </w:r>
      <w:r w:rsidR="00477DC6" w:rsidRPr="00BD20DA">
        <w:rPr>
          <w:rFonts w:ascii="Times New Roman" w:eastAsia="仿宋_GB2312" w:hAnsi="Times New Roman" w:cs="Times New Roman"/>
          <w:color w:val="000000"/>
          <w:sz w:val="32"/>
          <w:szCs w:val="32"/>
          <w:shd w:val="clear" w:color="auto" w:fill="FFFFFF"/>
        </w:rPr>
        <w:t>5</w:t>
      </w:r>
      <w:r w:rsidR="00477DC6" w:rsidRPr="00BD20DA">
        <w:rPr>
          <w:rFonts w:ascii="Times New Roman" w:eastAsia="仿宋_GB2312" w:hAnsi="Times New Roman" w:cs="Times New Roman"/>
          <w:color w:val="000000"/>
          <w:sz w:val="32"/>
          <w:szCs w:val="32"/>
          <w:shd w:val="clear" w:color="auto" w:fill="FFFFFF"/>
        </w:rPr>
        <w:t>件；</w:t>
      </w:r>
      <w:r w:rsidRPr="00BD20DA">
        <w:rPr>
          <w:rFonts w:ascii="Times New Roman" w:eastAsia="仿宋_GB2312" w:hAnsi="Times New Roman" w:cs="Times New Roman"/>
          <w:snapToGrid w:val="0"/>
          <w:kern w:val="0"/>
          <w:sz w:val="32"/>
          <w:szCs w:val="32"/>
        </w:rPr>
        <w:t>发表论文</w:t>
      </w:r>
      <w:r w:rsidRPr="00BD20DA">
        <w:rPr>
          <w:rFonts w:ascii="Times New Roman" w:eastAsia="仿宋_GB2312" w:hAnsi="Times New Roman" w:cs="Times New Roman"/>
          <w:snapToGrid w:val="0"/>
          <w:kern w:val="0"/>
          <w:sz w:val="32"/>
          <w:szCs w:val="32"/>
        </w:rPr>
        <w:t>3-4</w:t>
      </w:r>
      <w:r w:rsidRPr="00BD20DA">
        <w:rPr>
          <w:rFonts w:ascii="Times New Roman" w:eastAsia="仿宋_GB2312" w:hAnsi="Times New Roman" w:cs="Times New Roman"/>
          <w:snapToGrid w:val="0"/>
          <w:kern w:val="0"/>
          <w:sz w:val="32"/>
          <w:szCs w:val="32"/>
        </w:rPr>
        <w:t>篇，培养博士后</w:t>
      </w:r>
      <w:r w:rsidRPr="00BD20DA">
        <w:rPr>
          <w:rFonts w:ascii="Times New Roman" w:eastAsia="仿宋_GB2312" w:hAnsi="Times New Roman" w:cs="Times New Roman"/>
          <w:snapToGrid w:val="0"/>
          <w:kern w:val="0"/>
          <w:sz w:val="32"/>
          <w:szCs w:val="32"/>
        </w:rPr>
        <w:t>2</w:t>
      </w:r>
      <w:r w:rsidRPr="00BD20DA">
        <w:rPr>
          <w:rFonts w:ascii="Times New Roman" w:eastAsia="仿宋_GB2312" w:hAnsi="Times New Roman" w:cs="Times New Roman"/>
          <w:snapToGrid w:val="0"/>
          <w:kern w:val="0"/>
          <w:sz w:val="32"/>
          <w:szCs w:val="32"/>
        </w:rPr>
        <w:t>名。</w:t>
      </w:r>
    </w:p>
    <w:p w:rsidR="00AF08CF" w:rsidRDefault="00AF08CF" w:rsidP="00AF08CF">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79357A">
        <w:rPr>
          <w:rFonts w:ascii="楷体_GB2312" w:eastAsia="楷体_GB2312" w:hAnsi="Times New Roman" w:cs="Times New Roman"/>
          <w:b/>
          <w:sz w:val="32"/>
          <w:szCs w:val="32"/>
          <w:shd w:val="clear" w:color="auto" w:fill="FFFFFF"/>
        </w:rPr>
        <w:t>有关说明：</w:t>
      </w:r>
      <w:r w:rsidRPr="009C6B48">
        <w:rPr>
          <w:rFonts w:ascii="Times New Roman" w:eastAsia="仿宋_GB2312" w:hAnsi="Times New Roman" w:cs="Times New Roman"/>
          <w:snapToGrid w:val="0"/>
          <w:kern w:val="0"/>
          <w:sz w:val="32"/>
          <w:szCs w:val="32"/>
        </w:rPr>
        <w:t>要求企业牵头，鼓励企业与科研院所联合申报。</w:t>
      </w:r>
      <w:r>
        <w:rPr>
          <w:rFonts w:ascii="Times New Roman" w:eastAsia="仿宋_GB2312" w:hAnsi="Times New Roman" w:cs="Times New Roman"/>
          <w:snapToGrid w:val="0"/>
          <w:kern w:val="0"/>
          <w:sz w:val="32"/>
          <w:szCs w:val="32"/>
        </w:rPr>
        <w:t>财政补助原则上</w:t>
      </w:r>
      <w:r w:rsidRPr="009C6B48">
        <w:rPr>
          <w:rFonts w:ascii="Times New Roman" w:eastAsia="仿宋_GB2312" w:hAnsi="Times New Roman" w:cs="Times New Roman"/>
          <w:snapToGrid w:val="0"/>
          <w:kern w:val="0"/>
          <w:sz w:val="32"/>
          <w:szCs w:val="32"/>
        </w:rPr>
        <w:t>不超过</w:t>
      </w:r>
      <w:r>
        <w:rPr>
          <w:rFonts w:ascii="Times New Roman" w:eastAsia="仿宋_GB2312" w:hAnsi="Times New Roman" w:cs="Times New Roman" w:hint="eastAsia"/>
          <w:snapToGrid w:val="0"/>
          <w:kern w:val="0"/>
          <w:sz w:val="32"/>
          <w:szCs w:val="32"/>
        </w:rPr>
        <w:t>1000</w:t>
      </w:r>
      <w:r w:rsidRPr="009C6B48">
        <w:rPr>
          <w:rFonts w:ascii="Times New Roman" w:eastAsia="仿宋_GB2312" w:hAnsi="Times New Roman" w:cs="Times New Roman"/>
          <w:snapToGrid w:val="0"/>
          <w:kern w:val="0"/>
          <w:sz w:val="32"/>
          <w:szCs w:val="32"/>
        </w:rPr>
        <w:t>万元，</w:t>
      </w:r>
      <w:r>
        <w:rPr>
          <w:rFonts w:ascii="Times New Roman" w:eastAsia="仿宋_GB2312" w:hAnsi="Times New Roman" w:cs="Times New Roman"/>
          <w:snapToGrid w:val="0"/>
          <w:kern w:val="0"/>
          <w:sz w:val="32"/>
          <w:szCs w:val="32"/>
        </w:rPr>
        <w:t>且不超过项目科技投入的</w:t>
      </w:r>
      <w:r>
        <w:rPr>
          <w:rFonts w:ascii="Times New Roman" w:eastAsia="仿宋_GB2312" w:hAnsi="Times New Roman" w:cs="Times New Roman"/>
          <w:snapToGrid w:val="0"/>
          <w:kern w:val="0"/>
          <w:sz w:val="32"/>
          <w:szCs w:val="32"/>
        </w:rPr>
        <w:t>20%</w:t>
      </w:r>
      <w:r w:rsidRPr="009C6B48">
        <w:rPr>
          <w:rFonts w:ascii="Times New Roman" w:eastAsia="仿宋_GB2312" w:hAnsi="Times New Roman" w:cs="Times New Roman"/>
          <w:snapToGrid w:val="0"/>
          <w:kern w:val="0"/>
          <w:sz w:val="32"/>
          <w:szCs w:val="32"/>
        </w:rPr>
        <w:t>。</w:t>
      </w:r>
      <w:r>
        <w:rPr>
          <w:rFonts w:ascii="Times New Roman" w:eastAsia="仿宋_GB2312" w:hAnsi="Times New Roman" w:cs="Times New Roman" w:hint="eastAsia"/>
          <w:snapToGrid w:val="0"/>
          <w:kern w:val="0"/>
          <w:sz w:val="32"/>
          <w:szCs w:val="32"/>
        </w:rPr>
        <w:t>（指南编写专家</w:t>
      </w:r>
      <w:r>
        <w:rPr>
          <w:rFonts w:ascii="Times New Roman" w:eastAsia="仿宋_GB2312" w:hAnsi="Times New Roman" w:cs="Times New Roman"/>
          <w:snapToGrid w:val="0"/>
          <w:kern w:val="0"/>
          <w:sz w:val="32"/>
          <w:szCs w:val="32"/>
        </w:rPr>
        <w:t>：</w:t>
      </w:r>
      <w:r w:rsidRPr="00044A26">
        <w:rPr>
          <w:rFonts w:ascii="Times New Roman" w:eastAsia="仿宋_GB2312" w:hAnsi="Times New Roman" w:cs="Times New Roman" w:hint="eastAsia"/>
          <w:snapToGrid w:val="0"/>
          <w:kern w:val="0"/>
          <w:sz w:val="32"/>
          <w:szCs w:val="32"/>
        </w:rPr>
        <w:t>路波、聂风明、陈刚</w:t>
      </w:r>
      <w:r>
        <w:rPr>
          <w:rFonts w:ascii="Times New Roman" w:eastAsia="仿宋_GB2312" w:hAnsi="Times New Roman" w:cs="Times New Roman" w:hint="eastAsia"/>
          <w:snapToGrid w:val="0"/>
          <w:kern w:val="0"/>
          <w:sz w:val="32"/>
          <w:szCs w:val="32"/>
        </w:rPr>
        <w:t>）</w:t>
      </w:r>
    </w:p>
    <w:p w:rsidR="006D1508" w:rsidRPr="00BD20DA" w:rsidRDefault="006D1508" w:rsidP="008E1445">
      <w:pPr>
        <w:adjustRightInd w:val="0"/>
        <w:snapToGrid w:val="0"/>
        <w:spacing w:line="580" w:lineRule="exact"/>
        <w:ind w:firstLine="640"/>
        <w:rPr>
          <w:rFonts w:ascii="Times New Roman" w:eastAsia="仿宋_GB2312" w:hAnsi="Times New Roman" w:cs="Times New Roman"/>
          <w:snapToGrid w:val="0"/>
          <w:kern w:val="0"/>
          <w:sz w:val="32"/>
          <w:szCs w:val="32"/>
        </w:rPr>
      </w:pPr>
    </w:p>
    <w:p w:rsidR="00991AC2" w:rsidRPr="00BD20DA" w:rsidRDefault="00991AC2" w:rsidP="00991AC2">
      <w:pPr>
        <w:spacing w:line="580" w:lineRule="exact"/>
        <w:ind w:left="640"/>
        <w:jc w:val="left"/>
        <w:rPr>
          <w:rFonts w:ascii="Times New Roman" w:eastAsia="楷体_GB2312" w:hAnsi="Times New Roman" w:cs="Times New Roman"/>
          <w:b/>
          <w:sz w:val="32"/>
          <w:szCs w:val="32"/>
        </w:rPr>
      </w:pPr>
      <w:r w:rsidRPr="00BD20DA">
        <w:rPr>
          <w:rFonts w:ascii="Times New Roman" w:eastAsia="楷体_GB2312" w:hAnsi="Times New Roman" w:cs="Times New Roman"/>
          <w:b/>
          <w:sz w:val="32"/>
          <w:szCs w:val="32"/>
        </w:rPr>
        <w:t>2</w:t>
      </w:r>
      <w:r w:rsidRPr="00BD20DA">
        <w:rPr>
          <w:rFonts w:ascii="Times New Roman" w:eastAsia="楷体_GB2312" w:hAnsi="Times New Roman" w:cs="Times New Roman"/>
          <w:b/>
          <w:sz w:val="32"/>
          <w:szCs w:val="32"/>
        </w:rPr>
        <w:t>、高性能球轴承关键技术及产业化</w:t>
      </w:r>
    </w:p>
    <w:p w:rsidR="00991AC2" w:rsidRPr="00BD20DA" w:rsidRDefault="00991AC2" w:rsidP="00991AC2">
      <w:pPr>
        <w:adjustRightInd w:val="0"/>
        <w:snapToGrid w:val="0"/>
        <w:spacing w:line="580" w:lineRule="exact"/>
        <w:ind w:firstLine="640"/>
        <w:rPr>
          <w:rFonts w:ascii="Times New Roman" w:eastAsia="楷体_GB2312" w:hAnsi="Times New Roman" w:cs="Times New Roman"/>
          <w:b/>
          <w:sz w:val="32"/>
          <w:szCs w:val="32"/>
          <w:shd w:val="clear" w:color="auto" w:fill="FFFFFF"/>
        </w:rPr>
      </w:pPr>
      <w:r w:rsidRPr="00BD20DA">
        <w:rPr>
          <w:rFonts w:ascii="Times New Roman" w:eastAsia="楷体_GB2312" w:hAnsi="Times New Roman" w:cs="Times New Roman"/>
          <w:b/>
          <w:sz w:val="32"/>
          <w:szCs w:val="32"/>
          <w:shd w:val="clear" w:color="auto" w:fill="FFFFFF"/>
        </w:rPr>
        <w:lastRenderedPageBreak/>
        <w:t>课题</w:t>
      </w:r>
      <w:r w:rsidRPr="00BD20DA">
        <w:rPr>
          <w:rFonts w:ascii="Times New Roman" w:eastAsia="楷体_GB2312" w:hAnsi="Times New Roman" w:cs="Times New Roman"/>
          <w:b/>
          <w:sz w:val="32"/>
          <w:szCs w:val="32"/>
          <w:shd w:val="clear" w:color="auto" w:fill="FFFFFF"/>
        </w:rPr>
        <w:t>1</w:t>
      </w:r>
      <w:r w:rsidRPr="00BD20DA">
        <w:rPr>
          <w:rFonts w:ascii="Times New Roman" w:eastAsia="楷体_GB2312" w:hAnsi="Times New Roman" w:cs="Times New Roman"/>
          <w:b/>
          <w:sz w:val="32"/>
          <w:szCs w:val="32"/>
          <w:shd w:val="clear" w:color="auto" w:fill="FFFFFF"/>
        </w:rPr>
        <w:t>：超高速微型球轴承研发及产业化</w:t>
      </w:r>
    </w:p>
    <w:p w:rsidR="00991AC2" w:rsidRPr="00BD20DA" w:rsidRDefault="00991AC2" w:rsidP="00991AC2">
      <w:pPr>
        <w:adjustRightInd w:val="0"/>
        <w:snapToGrid w:val="0"/>
        <w:spacing w:line="580" w:lineRule="exact"/>
        <w:ind w:firstLine="640"/>
        <w:rPr>
          <w:rFonts w:ascii="Times New Roman" w:eastAsia="仿宋_GB2312" w:hAnsi="Times New Roman" w:cs="Times New Roman"/>
          <w:snapToGrid w:val="0"/>
          <w:kern w:val="0"/>
          <w:sz w:val="32"/>
          <w:szCs w:val="32"/>
        </w:rPr>
      </w:pPr>
      <w:r w:rsidRPr="00BD20DA">
        <w:rPr>
          <w:rFonts w:ascii="Times New Roman" w:eastAsia="楷体_GB2312" w:hAnsi="Times New Roman" w:cs="Times New Roman"/>
          <w:b/>
          <w:sz w:val="32"/>
          <w:szCs w:val="32"/>
          <w:shd w:val="clear" w:color="auto" w:fill="FFFFFF"/>
        </w:rPr>
        <w:t>研究内容：</w:t>
      </w:r>
      <w:r w:rsidRPr="00BD20DA">
        <w:rPr>
          <w:rFonts w:ascii="Times New Roman" w:eastAsia="仿宋_GB2312" w:hAnsi="Times New Roman" w:cs="Times New Roman"/>
          <w:snapToGrid w:val="0"/>
          <w:kern w:val="0"/>
          <w:sz w:val="32"/>
          <w:szCs w:val="32"/>
        </w:rPr>
        <w:t>研究超高速工况下微型球轴承的动力学特性，开展超高速微型球轴承结构的数字化设计；针对超高速微型球轴承内外圈的薄壁特征，研究内外圈关键表面的精密加工技术；研究内外圈关键表面的在线快速精密检测技术以及超高速微型球轴承的智能装配技术；研究超高速微型球轴承的性能及寿命试验技术，建立超高速微型球轴承的性能评价体系，提出超高速微型球轴承的加速寿命评价标准。</w:t>
      </w:r>
    </w:p>
    <w:p w:rsidR="00991AC2" w:rsidRPr="00BD20DA" w:rsidRDefault="00991AC2" w:rsidP="00991AC2">
      <w:pPr>
        <w:adjustRightInd w:val="0"/>
        <w:snapToGrid w:val="0"/>
        <w:spacing w:line="580" w:lineRule="exact"/>
        <w:ind w:firstLine="640"/>
        <w:rPr>
          <w:rFonts w:ascii="Times New Roman" w:eastAsia="仿宋_GB2312" w:hAnsi="Times New Roman" w:cs="Times New Roman"/>
          <w:snapToGrid w:val="0"/>
          <w:kern w:val="0"/>
          <w:sz w:val="32"/>
          <w:szCs w:val="32"/>
        </w:rPr>
      </w:pPr>
      <w:r w:rsidRPr="00BD20DA">
        <w:rPr>
          <w:rFonts w:ascii="Times New Roman" w:eastAsia="楷体_GB2312" w:hAnsi="Times New Roman" w:cs="Times New Roman"/>
          <w:b/>
          <w:sz w:val="32"/>
          <w:szCs w:val="32"/>
          <w:shd w:val="clear" w:color="auto" w:fill="FFFFFF"/>
        </w:rPr>
        <w:t>考核指标：</w:t>
      </w:r>
      <w:proofErr w:type="spellStart"/>
      <w:r w:rsidRPr="00BD20DA">
        <w:rPr>
          <w:rFonts w:ascii="Times New Roman" w:eastAsia="仿宋_GB2312" w:hAnsi="Times New Roman" w:cs="Times New Roman"/>
          <w:snapToGrid w:val="0"/>
          <w:kern w:val="0"/>
          <w:sz w:val="32"/>
          <w:szCs w:val="32"/>
        </w:rPr>
        <w:t>dn</w:t>
      </w:r>
      <w:proofErr w:type="spellEnd"/>
      <w:r w:rsidRPr="00BD20DA">
        <w:rPr>
          <w:rFonts w:ascii="Times New Roman" w:eastAsia="仿宋_GB2312" w:hAnsi="Times New Roman" w:cs="Times New Roman"/>
          <w:snapToGrid w:val="0"/>
          <w:kern w:val="0"/>
          <w:sz w:val="32"/>
          <w:szCs w:val="32"/>
        </w:rPr>
        <w:t>值：</w:t>
      </w:r>
      <w:r w:rsidRPr="00BD20DA">
        <w:rPr>
          <w:rFonts w:ascii="Times New Roman" w:eastAsia="仿宋_GB2312" w:hAnsi="Times New Roman" w:cs="Times New Roman"/>
          <w:snapToGrid w:val="0"/>
          <w:kern w:val="0"/>
          <w:sz w:val="32"/>
          <w:szCs w:val="32"/>
        </w:rPr>
        <w:t>≥2×10</w:t>
      </w:r>
      <w:r w:rsidRPr="00BD20DA">
        <w:rPr>
          <w:rFonts w:ascii="Times New Roman" w:eastAsia="仿宋_GB2312" w:hAnsi="Times New Roman" w:cs="Times New Roman"/>
          <w:snapToGrid w:val="0"/>
          <w:kern w:val="0"/>
          <w:sz w:val="32"/>
          <w:szCs w:val="32"/>
          <w:vertAlign w:val="superscript"/>
        </w:rPr>
        <w:t>6</w:t>
      </w:r>
      <w:r w:rsidRPr="00BD20DA">
        <w:rPr>
          <w:rFonts w:ascii="Times New Roman" w:eastAsia="仿宋_GB2312" w:hAnsi="Times New Roman" w:cs="Times New Roman"/>
          <w:snapToGrid w:val="0"/>
          <w:kern w:val="0"/>
          <w:sz w:val="32"/>
          <w:szCs w:val="32"/>
        </w:rPr>
        <w:t>mm</w:t>
      </w:r>
      <w:r w:rsidR="00A05757" w:rsidRPr="00BD20DA">
        <w:rPr>
          <w:rFonts w:ascii="Times New Roman" w:eastAsia="仿宋_GB2312" w:hAnsi="Times New Roman" w:cs="Times New Roman"/>
          <w:snapToGrid w:val="0"/>
          <w:kern w:val="0"/>
          <w:sz w:val="32"/>
          <w:szCs w:val="32"/>
        </w:rPr>
        <w:t>·</w:t>
      </w:r>
      <w:r w:rsidRPr="00BD20DA">
        <w:rPr>
          <w:rFonts w:ascii="Times New Roman" w:eastAsia="仿宋_GB2312" w:hAnsi="Times New Roman" w:cs="Times New Roman"/>
          <w:snapToGrid w:val="0"/>
          <w:kern w:val="0"/>
          <w:sz w:val="32"/>
          <w:szCs w:val="32"/>
        </w:rPr>
        <w:t>r/min</w:t>
      </w:r>
      <w:r w:rsidRPr="00BD20DA">
        <w:rPr>
          <w:rFonts w:ascii="Times New Roman" w:eastAsia="仿宋_GB2312" w:hAnsi="Times New Roman" w:cs="Times New Roman"/>
          <w:snapToGrid w:val="0"/>
          <w:kern w:val="0"/>
          <w:sz w:val="32"/>
          <w:szCs w:val="32"/>
        </w:rPr>
        <w:t>，寿命：</w:t>
      </w:r>
      <w:r w:rsidRPr="00BD20DA">
        <w:rPr>
          <w:rFonts w:ascii="Times New Roman" w:eastAsia="仿宋_GB2312" w:hAnsi="Times New Roman" w:cs="Times New Roman"/>
          <w:snapToGrid w:val="0"/>
          <w:kern w:val="0"/>
          <w:sz w:val="32"/>
          <w:szCs w:val="32"/>
        </w:rPr>
        <w:t>≥300h</w:t>
      </w:r>
      <w:r w:rsidRPr="00BD20DA">
        <w:rPr>
          <w:rFonts w:ascii="Times New Roman" w:eastAsia="仿宋_GB2312" w:hAnsi="Times New Roman" w:cs="Times New Roman"/>
          <w:snapToGrid w:val="0"/>
          <w:kern w:val="0"/>
          <w:sz w:val="32"/>
          <w:szCs w:val="32"/>
        </w:rPr>
        <w:t>，精度：</w:t>
      </w:r>
      <w:r w:rsidRPr="00BD20DA">
        <w:rPr>
          <w:rFonts w:ascii="Times New Roman" w:eastAsia="仿宋_GB2312" w:hAnsi="Times New Roman" w:cs="Times New Roman"/>
          <w:snapToGrid w:val="0"/>
          <w:kern w:val="0"/>
          <w:sz w:val="32"/>
          <w:szCs w:val="32"/>
        </w:rPr>
        <w:t>P5</w:t>
      </w:r>
      <w:r w:rsidRPr="00BD20DA">
        <w:rPr>
          <w:rFonts w:ascii="Times New Roman" w:eastAsia="仿宋_GB2312" w:hAnsi="Times New Roman" w:cs="Times New Roman"/>
          <w:snapToGrid w:val="0"/>
          <w:kern w:val="0"/>
          <w:sz w:val="32"/>
          <w:szCs w:val="32"/>
        </w:rPr>
        <w:t>级，噪音：</w:t>
      </w:r>
      <w:r w:rsidRPr="00BD20DA">
        <w:rPr>
          <w:rFonts w:ascii="Times New Roman" w:eastAsia="仿宋_GB2312" w:hAnsi="Times New Roman" w:cs="Times New Roman"/>
          <w:snapToGrid w:val="0"/>
          <w:kern w:val="0"/>
          <w:sz w:val="32"/>
          <w:szCs w:val="32"/>
        </w:rPr>
        <w:t>≤16dB</w:t>
      </w:r>
      <w:r w:rsidRPr="00BD20DA">
        <w:rPr>
          <w:rFonts w:ascii="Times New Roman" w:eastAsia="仿宋_GB2312" w:hAnsi="Times New Roman" w:cs="Times New Roman"/>
          <w:snapToGrid w:val="0"/>
          <w:kern w:val="0"/>
          <w:sz w:val="32"/>
          <w:szCs w:val="32"/>
        </w:rPr>
        <w:t>。形成规模化生产，项目执行期内实现年产</w:t>
      </w:r>
      <w:r w:rsidRPr="00BD20DA">
        <w:rPr>
          <w:rFonts w:ascii="Times New Roman" w:eastAsia="仿宋_GB2312" w:hAnsi="Times New Roman" w:cs="Times New Roman"/>
          <w:snapToGrid w:val="0"/>
          <w:kern w:val="0"/>
          <w:sz w:val="32"/>
          <w:szCs w:val="32"/>
        </w:rPr>
        <w:t>1</w:t>
      </w:r>
      <w:r w:rsidRPr="00BD20DA">
        <w:rPr>
          <w:rFonts w:ascii="Times New Roman" w:eastAsia="仿宋_GB2312" w:hAnsi="Times New Roman" w:cs="Times New Roman"/>
          <w:snapToGrid w:val="0"/>
          <w:kern w:val="0"/>
          <w:sz w:val="32"/>
          <w:szCs w:val="32"/>
        </w:rPr>
        <w:t>亿套、销售收入</w:t>
      </w:r>
      <w:r w:rsidRPr="00BD20DA">
        <w:rPr>
          <w:rFonts w:ascii="Times New Roman" w:eastAsia="仿宋_GB2312" w:hAnsi="Times New Roman" w:cs="Times New Roman"/>
          <w:snapToGrid w:val="0"/>
          <w:kern w:val="0"/>
          <w:sz w:val="32"/>
          <w:szCs w:val="32"/>
        </w:rPr>
        <w:t>2.5</w:t>
      </w:r>
      <w:r w:rsidRPr="00BD20DA">
        <w:rPr>
          <w:rFonts w:ascii="Times New Roman" w:eastAsia="仿宋_GB2312" w:hAnsi="Times New Roman" w:cs="Times New Roman"/>
          <w:snapToGrid w:val="0"/>
          <w:kern w:val="0"/>
          <w:sz w:val="32"/>
          <w:szCs w:val="32"/>
        </w:rPr>
        <w:t>亿元。发表论文</w:t>
      </w:r>
      <w:r w:rsidRPr="00BD20DA">
        <w:rPr>
          <w:rFonts w:ascii="Times New Roman" w:eastAsia="仿宋_GB2312" w:hAnsi="Times New Roman" w:cs="Times New Roman"/>
          <w:snapToGrid w:val="0"/>
          <w:kern w:val="0"/>
          <w:sz w:val="32"/>
          <w:szCs w:val="32"/>
        </w:rPr>
        <w:t>3-5</w:t>
      </w:r>
      <w:r w:rsidRPr="00BD20DA">
        <w:rPr>
          <w:rFonts w:ascii="Times New Roman" w:eastAsia="仿宋_GB2312" w:hAnsi="Times New Roman" w:cs="Times New Roman"/>
          <w:snapToGrid w:val="0"/>
          <w:kern w:val="0"/>
          <w:sz w:val="32"/>
          <w:szCs w:val="32"/>
        </w:rPr>
        <w:t>篇，</w:t>
      </w:r>
      <w:r w:rsidR="0045489A" w:rsidRPr="00BD20DA">
        <w:rPr>
          <w:rFonts w:ascii="Times New Roman" w:eastAsia="仿宋_GB2312" w:hAnsi="Times New Roman" w:cs="Times New Roman"/>
          <w:color w:val="000000"/>
          <w:sz w:val="32"/>
          <w:szCs w:val="32"/>
          <w:shd w:val="clear" w:color="auto" w:fill="FFFFFF"/>
        </w:rPr>
        <w:t>申请发明专利不少于</w:t>
      </w:r>
      <w:r w:rsidR="0045489A" w:rsidRPr="00BD20DA">
        <w:rPr>
          <w:rFonts w:ascii="Times New Roman" w:eastAsia="仿宋_GB2312" w:hAnsi="Times New Roman" w:cs="Times New Roman"/>
          <w:color w:val="000000"/>
          <w:sz w:val="32"/>
          <w:szCs w:val="32"/>
          <w:shd w:val="clear" w:color="auto" w:fill="FFFFFF"/>
        </w:rPr>
        <w:t>5</w:t>
      </w:r>
      <w:r w:rsidR="0045489A" w:rsidRPr="00BD20DA">
        <w:rPr>
          <w:rFonts w:ascii="Times New Roman" w:eastAsia="仿宋_GB2312" w:hAnsi="Times New Roman" w:cs="Times New Roman"/>
          <w:color w:val="000000"/>
          <w:sz w:val="32"/>
          <w:szCs w:val="32"/>
          <w:shd w:val="clear" w:color="auto" w:fill="FFFFFF"/>
        </w:rPr>
        <w:t>件，其中</w:t>
      </w:r>
      <w:r w:rsidR="0045489A" w:rsidRPr="00BD20DA">
        <w:rPr>
          <w:rFonts w:ascii="Times New Roman" w:eastAsia="仿宋_GB2312" w:hAnsi="Times New Roman" w:cs="Times New Roman"/>
          <w:color w:val="000000"/>
          <w:sz w:val="32"/>
          <w:szCs w:val="32"/>
          <w:shd w:val="clear" w:color="auto" w:fill="FFFFFF"/>
        </w:rPr>
        <w:t>PCT</w:t>
      </w:r>
      <w:r w:rsidR="0045489A" w:rsidRPr="00BD20DA">
        <w:rPr>
          <w:rFonts w:ascii="Times New Roman" w:eastAsia="仿宋_GB2312" w:hAnsi="Times New Roman" w:cs="Times New Roman"/>
          <w:color w:val="000000"/>
          <w:sz w:val="32"/>
          <w:szCs w:val="32"/>
          <w:shd w:val="clear" w:color="auto" w:fill="FFFFFF"/>
        </w:rPr>
        <w:t>专利不少于</w:t>
      </w:r>
      <w:r w:rsidR="0045489A" w:rsidRPr="00BD20DA">
        <w:rPr>
          <w:rFonts w:ascii="Times New Roman" w:eastAsia="仿宋_GB2312" w:hAnsi="Times New Roman" w:cs="Times New Roman"/>
          <w:color w:val="000000"/>
          <w:sz w:val="32"/>
          <w:szCs w:val="32"/>
          <w:shd w:val="clear" w:color="auto" w:fill="FFFFFF"/>
        </w:rPr>
        <w:t>2</w:t>
      </w:r>
      <w:r w:rsidR="0045489A" w:rsidRPr="00BD20DA">
        <w:rPr>
          <w:rFonts w:ascii="Times New Roman" w:eastAsia="仿宋_GB2312" w:hAnsi="Times New Roman" w:cs="Times New Roman"/>
          <w:color w:val="000000"/>
          <w:sz w:val="32"/>
          <w:szCs w:val="32"/>
          <w:shd w:val="clear" w:color="auto" w:fill="FFFFFF"/>
        </w:rPr>
        <w:t>件</w:t>
      </w:r>
      <w:r w:rsidRPr="00BD20DA">
        <w:rPr>
          <w:rFonts w:ascii="Times New Roman" w:eastAsia="仿宋_GB2312" w:hAnsi="Times New Roman" w:cs="Times New Roman"/>
          <w:snapToGrid w:val="0"/>
          <w:kern w:val="0"/>
          <w:sz w:val="32"/>
          <w:szCs w:val="32"/>
        </w:rPr>
        <w:t>。</w:t>
      </w:r>
    </w:p>
    <w:p w:rsidR="00AF08CF" w:rsidRDefault="00AF08CF" w:rsidP="00AF08CF">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79357A">
        <w:rPr>
          <w:rFonts w:ascii="楷体_GB2312" w:eastAsia="楷体_GB2312" w:hAnsi="Times New Roman" w:cs="Times New Roman"/>
          <w:b/>
          <w:sz w:val="32"/>
          <w:szCs w:val="32"/>
          <w:shd w:val="clear" w:color="auto" w:fill="FFFFFF"/>
        </w:rPr>
        <w:t>有关说明：</w:t>
      </w:r>
      <w:r w:rsidRPr="009C6B48">
        <w:rPr>
          <w:rFonts w:ascii="Times New Roman" w:eastAsia="仿宋_GB2312" w:hAnsi="Times New Roman" w:cs="Times New Roman"/>
          <w:snapToGrid w:val="0"/>
          <w:kern w:val="0"/>
          <w:sz w:val="32"/>
          <w:szCs w:val="32"/>
        </w:rPr>
        <w:t>要求企业牵头，鼓励企业与科研院所联合申报。</w:t>
      </w:r>
      <w:r>
        <w:rPr>
          <w:rFonts w:ascii="Times New Roman" w:eastAsia="仿宋_GB2312" w:hAnsi="Times New Roman" w:cs="Times New Roman"/>
          <w:snapToGrid w:val="0"/>
          <w:kern w:val="0"/>
          <w:sz w:val="32"/>
          <w:szCs w:val="32"/>
        </w:rPr>
        <w:t>财政补助原则上</w:t>
      </w:r>
      <w:r w:rsidRPr="009C6B48">
        <w:rPr>
          <w:rFonts w:ascii="Times New Roman" w:eastAsia="仿宋_GB2312" w:hAnsi="Times New Roman" w:cs="Times New Roman"/>
          <w:snapToGrid w:val="0"/>
          <w:kern w:val="0"/>
          <w:sz w:val="32"/>
          <w:szCs w:val="32"/>
        </w:rPr>
        <w:t>不超过</w:t>
      </w:r>
      <w:r>
        <w:rPr>
          <w:rFonts w:ascii="Times New Roman" w:eastAsia="仿宋_GB2312" w:hAnsi="Times New Roman" w:cs="Times New Roman" w:hint="eastAsia"/>
          <w:snapToGrid w:val="0"/>
          <w:kern w:val="0"/>
          <w:sz w:val="32"/>
          <w:szCs w:val="32"/>
        </w:rPr>
        <w:t>600</w:t>
      </w:r>
      <w:r w:rsidRPr="009C6B48">
        <w:rPr>
          <w:rFonts w:ascii="Times New Roman" w:eastAsia="仿宋_GB2312" w:hAnsi="Times New Roman" w:cs="Times New Roman"/>
          <w:snapToGrid w:val="0"/>
          <w:kern w:val="0"/>
          <w:sz w:val="32"/>
          <w:szCs w:val="32"/>
        </w:rPr>
        <w:t>万元，</w:t>
      </w:r>
      <w:r>
        <w:rPr>
          <w:rFonts w:ascii="Times New Roman" w:eastAsia="仿宋_GB2312" w:hAnsi="Times New Roman" w:cs="Times New Roman"/>
          <w:snapToGrid w:val="0"/>
          <w:kern w:val="0"/>
          <w:sz w:val="32"/>
          <w:szCs w:val="32"/>
        </w:rPr>
        <w:t>且不超过项目科技投入的</w:t>
      </w:r>
      <w:r>
        <w:rPr>
          <w:rFonts w:ascii="Times New Roman" w:eastAsia="仿宋_GB2312" w:hAnsi="Times New Roman" w:cs="Times New Roman"/>
          <w:snapToGrid w:val="0"/>
          <w:kern w:val="0"/>
          <w:sz w:val="32"/>
          <w:szCs w:val="32"/>
        </w:rPr>
        <w:t>20%</w:t>
      </w:r>
      <w:r w:rsidRPr="009C6B48">
        <w:rPr>
          <w:rFonts w:ascii="Times New Roman" w:eastAsia="仿宋_GB2312" w:hAnsi="Times New Roman" w:cs="Times New Roman"/>
          <w:snapToGrid w:val="0"/>
          <w:kern w:val="0"/>
          <w:sz w:val="32"/>
          <w:szCs w:val="32"/>
        </w:rPr>
        <w:t>。</w:t>
      </w:r>
      <w:r>
        <w:rPr>
          <w:rFonts w:ascii="Times New Roman" w:eastAsia="仿宋_GB2312" w:hAnsi="Times New Roman" w:cs="Times New Roman" w:hint="eastAsia"/>
          <w:snapToGrid w:val="0"/>
          <w:kern w:val="0"/>
          <w:sz w:val="32"/>
          <w:szCs w:val="32"/>
        </w:rPr>
        <w:t>（指南编写专家</w:t>
      </w:r>
      <w:r>
        <w:rPr>
          <w:rFonts w:ascii="Times New Roman" w:eastAsia="仿宋_GB2312" w:hAnsi="Times New Roman" w:cs="Times New Roman"/>
          <w:snapToGrid w:val="0"/>
          <w:kern w:val="0"/>
          <w:sz w:val="32"/>
          <w:szCs w:val="32"/>
        </w:rPr>
        <w:t>：</w:t>
      </w:r>
      <w:r w:rsidRPr="00044A26">
        <w:rPr>
          <w:rFonts w:ascii="Times New Roman" w:eastAsia="仿宋_GB2312" w:hAnsi="Times New Roman" w:cs="Times New Roman" w:hint="eastAsia"/>
          <w:snapToGrid w:val="0"/>
          <w:kern w:val="0"/>
          <w:sz w:val="32"/>
          <w:szCs w:val="32"/>
        </w:rPr>
        <w:t>陈廉清、张驰、王义强</w:t>
      </w:r>
      <w:r>
        <w:rPr>
          <w:rFonts w:ascii="Times New Roman" w:eastAsia="仿宋_GB2312" w:hAnsi="Times New Roman" w:cs="Times New Roman" w:hint="eastAsia"/>
          <w:snapToGrid w:val="0"/>
          <w:kern w:val="0"/>
          <w:sz w:val="32"/>
          <w:szCs w:val="32"/>
        </w:rPr>
        <w:t>）</w:t>
      </w:r>
    </w:p>
    <w:p w:rsidR="00991AC2" w:rsidRPr="00BD20DA" w:rsidRDefault="00991AC2" w:rsidP="00991AC2">
      <w:pPr>
        <w:adjustRightInd w:val="0"/>
        <w:snapToGrid w:val="0"/>
        <w:spacing w:line="580" w:lineRule="exact"/>
        <w:ind w:firstLine="640"/>
        <w:rPr>
          <w:rFonts w:ascii="Times New Roman" w:eastAsia="仿宋_GB2312" w:hAnsi="Times New Roman" w:cs="Times New Roman"/>
          <w:snapToGrid w:val="0"/>
          <w:kern w:val="0"/>
          <w:sz w:val="32"/>
          <w:szCs w:val="32"/>
        </w:rPr>
      </w:pPr>
    </w:p>
    <w:p w:rsidR="00991AC2" w:rsidRPr="00BD20DA" w:rsidRDefault="00991AC2" w:rsidP="00991AC2">
      <w:pPr>
        <w:adjustRightInd w:val="0"/>
        <w:snapToGrid w:val="0"/>
        <w:spacing w:line="580" w:lineRule="exact"/>
        <w:ind w:firstLine="640"/>
        <w:rPr>
          <w:rFonts w:ascii="Times New Roman" w:eastAsia="楷体_GB2312" w:hAnsi="Times New Roman" w:cs="Times New Roman"/>
          <w:b/>
          <w:sz w:val="32"/>
          <w:szCs w:val="32"/>
          <w:shd w:val="clear" w:color="auto" w:fill="FFFFFF"/>
        </w:rPr>
      </w:pPr>
      <w:r w:rsidRPr="00BD20DA">
        <w:rPr>
          <w:rFonts w:ascii="Times New Roman" w:eastAsia="楷体_GB2312" w:hAnsi="Times New Roman" w:cs="Times New Roman"/>
          <w:b/>
          <w:sz w:val="32"/>
          <w:szCs w:val="32"/>
          <w:shd w:val="clear" w:color="auto" w:fill="FFFFFF"/>
        </w:rPr>
        <w:t>课题</w:t>
      </w:r>
      <w:r w:rsidRPr="00BD20DA">
        <w:rPr>
          <w:rFonts w:ascii="Times New Roman" w:eastAsia="楷体_GB2312" w:hAnsi="Times New Roman" w:cs="Times New Roman"/>
          <w:b/>
          <w:sz w:val="32"/>
          <w:szCs w:val="32"/>
          <w:shd w:val="clear" w:color="auto" w:fill="FFFFFF"/>
        </w:rPr>
        <w:t>2</w:t>
      </w:r>
      <w:r w:rsidRPr="00BD20DA">
        <w:rPr>
          <w:rFonts w:ascii="Times New Roman" w:eastAsia="楷体_GB2312" w:hAnsi="Times New Roman" w:cs="Times New Roman"/>
          <w:b/>
          <w:sz w:val="32"/>
          <w:szCs w:val="32"/>
          <w:shd w:val="clear" w:color="auto" w:fill="FFFFFF"/>
        </w:rPr>
        <w:t>：乘用车高密封性球轴承研发及产业化</w:t>
      </w:r>
    </w:p>
    <w:p w:rsidR="00991AC2" w:rsidRPr="00BD20DA" w:rsidRDefault="00991AC2" w:rsidP="00991AC2">
      <w:pPr>
        <w:adjustRightInd w:val="0"/>
        <w:snapToGrid w:val="0"/>
        <w:spacing w:line="580" w:lineRule="exact"/>
        <w:ind w:firstLine="640"/>
        <w:rPr>
          <w:rFonts w:ascii="Times New Roman" w:eastAsia="仿宋_GB2312" w:hAnsi="Times New Roman" w:cs="Times New Roman"/>
          <w:snapToGrid w:val="0"/>
          <w:kern w:val="0"/>
          <w:sz w:val="32"/>
          <w:szCs w:val="32"/>
        </w:rPr>
      </w:pPr>
      <w:r w:rsidRPr="00BD20DA">
        <w:rPr>
          <w:rFonts w:ascii="Times New Roman" w:eastAsia="楷体_GB2312" w:hAnsi="Times New Roman" w:cs="Times New Roman"/>
          <w:b/>
          <w:sz w:val="32"/>
          <w:szCs w:val="32"/>
          <w:shd w:val="clear" w:color="auto" w:fill="FFFFFF"/>
        </w:rPr>
        <w:t>研究内容：</w:t>
      </w:r>
      <w:r w:rsidRPr="00BD20DA">
        <w:rPr>
          <w:rFonts w:ascii="Times New Roman" w:eastAsia="仿宋_GB2312" w:hAnsi="Times New Roman" w:cs="Times New Roman"/>
          <w:snapToGrid w:val="0"/>
          <w:kern w:val="0"/>
          <w:sz w:val="32"/>
          <w:szCs w:val="32"/>
        </w:rPr>
        <w:t>综合考虑接触、变形、摩擦及润滑等因素，研究乘用车高密封性球轴承结构的数字化设计；研究乘用车球轴承密封件在苛刻条件下的失效机理，开发出稳定、兼容和耐磨的密封件材料及其制备工艺；研究乘用车球轴承密封结构的高效精密切削技术，开发出轴承密封结构的批量</w:t>
      </w:r>
      <w:proofErr w:type="gramStart"/>
      <w:r w:rsidRPr="00BD20DA">
        <w:rPr>
          <w:rFonts w:ascii="Times New Roman" w:eastAsia="仿宋_GB2312" w:hAnsi="Times New Roman" w:cs="Times New Roman"/>
          <w:snapToGrid w:val="0"/>
          <w:kern w:val="0"/>
          <w:sz w:val="32"/>
          <w:szCs w:val="32"/>
        </w:rPr>
        <w:t>化稳定</w:t>
      </w:r>
      <w:proofErr w:type="gramEnd"/>
      <w:r w:rsidRPr="00BD20DA">
        <w:rPr>
          <w:rFonts w:ascii="Times New Roman" w:eastAsia="仿宋_GB2312" w:hAnsi="Times New Roman" w:cs="Times New Roman"/>
          <w:snapToGrid w:val="0"/>
          <w:kern w:val="0"/>
          <w:sz w:val="32"/>
          <w:szCs w:val="32"/>
        </w:rPr>
        <w:t>生产工艺；开发内外</w:t>
      </w:r>
      <w:r w:rsidRPr="00BD20DA">
        <w:rPr>
          <w:rFonts w:ascii="Times New Roman" w:eastAsia="仿宋_GB2312" w:hAnsi="Times New Roman" w:cs="Times New Roman"/>
          <w:snapToGrid w:val="0"/>
          <w:kern w:val="0"/>
          <w:sz w:val="32"/>
          <w:szCs w:val="32"/>
        </w:rPr>
        <w:lastRenderedPageBreak/>
        <w:t>圈沟道磨削烧伤及裂纹的在线识别系统，研究乘用车球轴承装配缺陷的在线检测技术及装备，开发出稳定性好、精度高的乘用车球轴承测试平台。</w:t>
      </w:r>
    </w:p>
    <w:p w:rsidR="00991AC2" w:rsidRPr="00BD20DA" w:rsidRDefault="00991AC2" w:rsidP="00991AC2">
      <w:pPr>
        <w:adjustRightInd w:val="0"/>
        <w:snapToGrid w:val="0"/>
        <w:spacing w:line="580" w:lineRule="exact"/>
        <w:ind w:firstLine="640"/>
        <w:rPr>
          <w:rFonts w:ascii="Times New Roman" w:eastAsia="仿宋_GB2312" w:hAnsi="Times New Roman" w:cs="Times New Roman"/>
          <w:snapToGrid w:val="0"/>
          <w:kern w:val="0"/>
          <w:sz w:val="32"/>
          <w:szCs w:val="32"/>
        </w:rPr>
      </w:pPr>
      <w:r w:rsidRPr="00BD20DA">
        <w:rPr>
          <w:rFonts w:ascii="Times New Roman" w:eastAsia="楷体_GB2312" w:hAnsi="Times New Roman" w:cs="Times New Roman"/>
          <w:b/>
          <w:sz w:val="32"/>
          <w:szCs w:val="32"/>
          <w:shd w:val="clear" w:color="auto" w:fill="FFFFFF"/>
        </w:rPr>
        <w:t>考核指标：</w:t>
      </w:r>
      <w:r w:rsidRPr="00BD20DA">
        <w:rPr>
          <w:rFonts w:ascii="Times New Roman" w:eastAsia="仿宋_GB2312" w:hAnsi="Times New Roman" w:cs="Times New Roman"/>
          <w:snapToGrid w:val="0"/>
          <w:kern w:val="0"/>
          <w:sz w:val="32"/>
          <w:szCs w:val="32"/>
        </w:rPr>
        <w:t>疲劳额定寿命试验值与基本额定寿命之比（即</w:t>
      </w:r>
      <w:r w:rsidRPr="00BD20DA">
        <w:rPr>
          <w:rFonts w:ascii="Times New Roman" w:eastAsia="仿宋_GB2312" w:hAnsi="Times New Roman" w:cs="Times New Roman"/>
          <w:snapToGrid w:val="0"/>
          <w:kern w:val="0"/>
          <w:sz w:val="32"/>
          <w:szCs w:val="32"/>
        </w:rPr>
        <w:t>L10t/L10</w:t>
      </w:r>
      <w:r w:rsidRPr="00BD20DA">
        <w:rPr>
          <w:rFonts w:ascii="Times New Roman" w:eastAsia="仿宋_GB2312" w:hAnsi="Times New Roman" w:cs="Times New Roman"/>
          <w:snapToGrid w:val="0"/>
          <w:kern w:val="0"/>
          <w:sz w:val="32"/>
          <w:szCs w:val="32"/>
        </w:rPr>
        <w:t>）：</w:t>
      </w:r>
      <w:r w:rsidRPr="00BD20DA">
        <w:rPr>
          <w:rFonts w:ascii="Times New Roman" w:eastAsia="仿宋_GB2312" w:hAnsi="Times New Roman" w:cs="Times New Roman"/>
          <w:snapToGrid w:val="0"/>
          <w:kern w:val="0"/>
          <w:sz w:val="32"/>
          <w:szCs w:val="32"/>
        </w:rPr>
        <w:t>≥5</w:t>
      </w:r>
      <w:r w:rsidRPr="00BD20DA">
        <w:rPr>
          <w:rFonts w:ascii="Times New Roman" w:eastAsia="仿宋_GB2312" w:hAnsi="Times New Roman" w:cs="Times New Roman"/>
          <w:snapToGrid w:val="0"/>
          <w:kern w:val="0"/>
          <w:sz w:val="32"/>
          <w:szCs w:val="32"/>
        </w:rPr>
        <w:t>，高速耐久测试寿命：</w:t>
      </w:r>
      <w:r w:rsidRPr="00BD20DA">
        <w:rPr>
          <w:rFonts w:ascii="Times New Roman" w:eastAsia="仿宋_GB2312" w:hAnsi="Times New Roman" w:cs="Times New Roman"/>
          <w:snapToGrid w:val="0"/>
          <w:kern w:val="0"/>
          <w:sz w:val="32"/>
          <w:szCs w:val="32"/>
        </w:rPr>
        <w:t>≥1800h</w:t>
      </w:r>
      <w:r w:rsidRPr="00BD20DA">
        <w:rPr>
          <w:rFonts w:ascii="Times New Roman" w:eastAsia="仿宋_GB2312" w:hAnsi="Times New Roman" w:cs="Times New Roman"/>
          <w:snapToGrid w:val="0"/>
          <w:kern w:val="0"/>
          <w:sz w:val="32"/>
          <w:szCs w:val="32"/>
        </w:rPr>
        <w:t>，泥浆测试寿命：</w:t>
      </w:r>
      <w:r w:rsidRPr="00BD20DA">
        <w:rPr>
          <w:rFonts w:ascii="Times New Roman" w:eastAsia="仿宋_GB2312" w:hAnsi="Times New Roman" w:cs="Times New Roman"/>
          <w:snapToGrid w:val="0"/>
          <w:kern w:val="0"/>
          <w:sz w:val="32"/>
          <w:szCs w:val="32"/>
        </w:rPr>
        <w:t>≥150h</w:t>
      </w:r>
      <w:r w:rsidRPr="00BD20DA">
        <w:rPr>
          <w:rFonts w:ascii="Times New Roman" w:eastAsia="仿宋_GB2312" w:hAnsi="Times New Roman" w:cs="Times New Roman"/>
          <w:snapToGrid w:val="0"/>
          <w:kern w:val="0"/>
          <w:sz w:val="32"/>
          <w:szCs w:val="32"/>
        </w:rPr>
        <w:t>。项目执行期内实现年销售收入</w:t>
      </w:r>
      <w:r w:rsidRPr="00BD20DA">
        <w:rPr>
          <w:rFonts w:ascii="Times New Roman" w:eastAsia="仿宋_GB2312" w:hAnsi="Times New Roman" w:cs="Times New Roman"/>
          <w:snapToGrid w:val="0"/>
          <w:kern w:val="0"/>
          <w:sz w:val="32"/>
          <w:szCs w:val="32"/>
        </w:rPr>
        <w:t>2</w:t>
      </w:r>
      <w:r w:rsidRPr="00BD20DA">
        <w:rPr>
          <w:rFonts w:ascii="Times New Roman" w:eastAsia="仿宋_GB2312" w:hAnsi="Times New Roman" w:cs="Times New Roman"/>
          <w:snapToGrid w:val="0"/>
          <w:kern w:val="0"/>
          <w:sz w:val="32"/>
          <w:szCs w:val="32"/>
        </w:rPr>
        <w:t>亿元。发表论文</w:t>
      </w:r>
      <w:r w:rsidRPr="00BD20DA">
        <w:rPr>
          <w:rFonts w:ascii="Times New Roman" w:eastAsia="仿宋_GB2312" w:hAnsi="Times New Roman" w:cs="Times New Roman"/>
          <w:snapToGrid w:val="0"/>
          <w:kern w:val="0"/>
          <w:sz w:val="32"/>
          <w:szCs w:val="32"/>
        </w:rPr>
        <w:t>3-5</w:t>
      </w:r>
      <w:r w:rsidRPr="00BD20DA">
        <w:rPr>
          <w:rFonts w:ascii="Times New Roman" w:eastAsia="仿宋_GB2312" w:hAnsi="Times New Roman" w:cs="Times New Roman"/>
          <w:snapToGrid w:val="0"/>
          <w:kern w:val="0"/>
          <w:sz w:val="32"/>
          <w:szCs w:val="32"/>
        </w:rPr>
        <w:t>篇，</w:t>
      </w:r>
      <w:r w:rsidR="00331BA7" w:rsidRPr="00BD20DA">
        <w:rPr>
          <w:rFonts w:ascii="Times New Roman" w:eastAsia="仿宋_GB2312" w:hAnsi="Times New Roman" w:cs="Times New Roman"/>
          <w:color w:val="000000"/>
          <w:sz w:val="32"/>
          <w:szCs w:val="32"/>
          <w:shd w:val="clear" w:color="auto" w:fill="FFFFFF"/>
        </w:rPr>
        <w:t>申请发明专利不少于</w:t>
      </w:r>
      <w:r w:rsidR="00331BA7" w:rsidRPr="00BD20DA">
        <w:rPr>
          <w:rFonts w:ascii="Times New Roman" w:eastAsia="仿宋_GB2312" w:hAnsi="Times New Roman" w:cs="Times New Roman"/>
          <w:color w:val="000000"/>
          <w:sz w:val="32"/>
          <w:szCs w:val="32"/>
          <w:shd w:val="clear" w:color="auto" w:fill="FFFFFF"/>
        </w:rPr>
        <w:t>5</w:t>
      </w:r>
      <w:r w:rsidR="00331BA7" w:rsidRPr="00BD20DA">
        <w:rPr>
          <w:rFonts w:ascii="Times New Roman" w:eastAsia="仿宋_GB2312" w:hAnsi="Times New Roman" w:cs="Times New Roman"/>
          <w:color w:val="000000"/>
          <w:sz w:val="32"/>
          <w:szCs w:val="32"/>
          <w:shd w:val="clear" w:color="auto" w:fill="FFFFFF"/>
        </w:rPr>
        <w:t>件，其中</w:t>
      </w:r>
      <w:r w:rsidR="00331BA7" w:rsidRPr="00BD20DA">
        <w:rPr>
          <w:rFonts w:ascii="Times New Roman" w:eastAsia="仿宋_GB2312" w:hAnsi="Times New Roman" w:cs="Times New Roman"/>
          <w:color w:val="000000"/>
          <w:sz w:val="32"/>
          <w:szCs w:val="32"/>
          <w:shd w:val="clear" w:color="auto" w:fill="FFFFFF"/>
        </w:rPr>
        <w:t>PCT</w:t>
      </w:r>
      <w:r w:rsidR="00331BA7" w:rsidRPr="00BD20DA">
        <w:rPr>
          <w:rFonts w:ascii="Times New Roman" w:eastAsia="仿宋_GB2312" w:hAnsi="Times New Roman" w:cs="Times New Roman"/>
          <w:color w:val="000000"/>
          <w:sz w:val="32"/>
          <w:szCs w:val="32"/>
          <w:shd w:val="clear" w:color="auto" w:fill="FFFFFF"/>
        </w:rPr>
        <w:t>专利不少于</w:t>
      </w:r>
      <w:r w:rsidR="00331BA7" w:rsidRPr="00BD20DA">
        <w:rPr>
          <w:rFonts w:ascii="Times New Roman" w:eastAsia="仿宋_GB2312" w:hAnsi="Times New Roman" w:cs="Times New Roman"/>
          <w:color w:val="000000"/>
          <w:sz w:val="32"/>
          <w:szCs w:val="32"/>
          <w:shd w:val="clear" w:color="auto" w:fill="FFFFFF"/>
        </w:rPr>
        <w:t>2</w:t>
      </w:r>
      <w:r w:rsidR="00331BA7" w:rsidRPr="00BD20DA">
        <w:rPr>
          <w:rFonts w:ascii="Times New Roman" w:eastAsia="仿宋_GB2312" w:hAnsi="Times New Roman" w:cs="Times New Roman"/>
          <w:color w:val="000000"/>
          <w:sz w:val="32"/>
          <w:szCs w:val="32"/>
          <w:shd w:val="clear" w:color="auto" w:fill="FFFFFF"/>
        </w:rPr>
        <w:t>件</w:t>
      </w:r>
      <w:r w:rsidRPr="00BD20DA">
        <w:rPr>
          <w:rFonts w:ascii="Times New Roman" w:eastAsia="仿宋_GB2312" w:hAnsi="Times New Roman" w:cs="Times New Roman"/>
          <w:snapToGrid w:val="0"/>
          <w:kern w:val="0"/>
          <w:sz w:val="32"/>
          <w:szCs w:val="32"/>
        </w:rPr>
        <w:t>。</w:t>
      </w:r>
    </w:p>
    <w:p w:rsidR="00AF08CF" w:rsidRPr="007768FA" w:rsidRDefault="00AF08CF" w:rsidP="00AF08CF">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79357A">
        <w:rPr>
          <w:rFonts w:ascii="楷体_GB2312" w:eastAsia="楷体_GB2312" w:hAnsi="Times New Roman" w:cs="Times New Roman"/>
          <w:b/>
          <w:sz w:val="32"/>
          <w:szCs w:val="32"/>
          <w:shd w:val="clear" w:color="auto" w:fill="FFFFFF"/>
        </w:rPr>
        <w:t>有关说明：</w:t>
      </w:r>
      <w:r w:rsidRPr="009C6B48">
        <w:rPr>
          <w:rFonts w:ascii="Times New Roman" w:eastAsia="仿宋_GB2312" w:hAnsi="Times New Roman" w:cs="Times New Roman"/>
          <w:snapToGrid w:val="0"/>
          <w:kern w:val="0"/>
          <w:sz w:val="32"/>
          <w:szCs w:val="32"/>
        </w:rPr>
        <w:t>要求企业牵头，鼓励企业与科研院所联合申报。</w:t>
      </w:r>
      <w:r>
        <w:rPr>
          <w:rFonts w:ascii="Times New Roman" w:eastAsia="仿宋_GB2312" w:hAnsi="Times New Roman" w:cs="Times New Roman"/>
          <w:snapToGrid w:val="0"/>
          <w:kern w:val="0"/>
          <w:sz w:val="32"/>
          <w:szCs w:val="32"/>
        </w:rPr>
        <w:t>财政补助原则上</w:t>
      </w:r>
      <w:r w:rsidRPr="009C6B48">
        <w:rPr>
          <w:rFonts w:ascii="Times New Roman" w:eastAsia="仿宋_GB2312" w:hAnsi="Times New Roman" w:cs="Times New Roman"/>
          <w:snapToGrid w:val="0"/>
          <w:kern w:val="0"/>
          <w:sz w:val="32"/>
          <w:szCs w:val="32"/>
        </w:rPr>
        <w:t>不超过</w:t>
      </w:r>
      <w:r>
        <w:rPr>
          <w:rFonts w:ascii="Times New Roman" w:eastAsia="仿宋_GB2312" w:hAnsi="Times New Roman" w:cs="Times New Roman" w:hint="eastAsia"/>
          <w:snapToGrid w:val="0"/>
          <w:kern w:val="0"/>
          <w:sz w:val="32"/>
          <w:szCs w:val="32"/>
        </w:rPr>
        <w:t>600</w:t>
      </w:r>
      <w:r w:rsidRPr="009C6B48">
        <w:rPr>
          <w:rFonts w:ascii="Times New Roman" w:eastAsia="仿宋_GB2312" w:hAnsi="Times New Roman" w:cs="Times New Roman"/>
          <w:snapToGrid w:val="0"/>
          <w:kern w:val="0"/>
          <w:sz w:val="32"/>
          <w:szCs w:val="32"/>
        </w:rPr>
        <w:t>万元，</w:t>
      </w:r>
      <w:r>
        <w:rPr>
          <w:rFonts w:ascii="Times New Roman" w:eastAsia="仿宋_GB2312" w:hAnsi="Times New Roman" w:cs="Times New Roman"/>
          <w:snapToGrid w:val="0"/>
          <w:kern w:val="0"/>
          <w:sz w:val="32"/>
          <w:szCs w:val="32"/>
        </w:rPr>
        <w:t>且不超过项目科技投入的</w:t>
      </w:r>
      <w:r>
        <w:rPr>
          <w:rFonts w:ascii="Times New Roman" w:eastAsia="仿宋_GB2312" w:hAnsi="Times New Roman" w:cs="Times New Roman"/>
          <w:snapToGrid w:val="0"/>
          <w:kern w:val="0"/>
          <w:sz w:val="32"/>
          <w:szCs w:val="32"/>
        </w:rPr>
        <w:t>20%</w:t>
      </w:r>
      <w:r w:rsidRPr="009C6B48">
        <w:rPr>
          <w:rFonts w:ascii="Times New Roman" w:eastAsia="仿宋_GB2312" w:hAnsi="Times New Roman" w:cs="Times New Roman"/>
          <w:snapToGrid w:val="0"/>
          <w:kern w:val="0"/>
          <w:sz w:val="32"/>
          <w:szCs w:val="32"/>
        </w:rPr>
        <w:t>。</w:t>
      </w:r>
      <w:r>
        <w:rPr>
          <w:rFonts w:ascii="Times New Roman" w:eastAsia="仿宋_GB2312" w:hAnsi="Times New Roman" w:cs="Times New Roman" w:hint="eastAsia"/>
          <w:snapToGrid w:val="0"/>
          <w:kern w:val="0"/>
          <w:sz w:val="32"/>
          <w:szCs w:val="32"/>
        </w:rPr>
        <w:t>（指南编写专家</w:t>
      </w:r>
      <w:r>
        <w:rPr>
          <w:rFonts w:ascii="Times New Roman" w:eastAsia="仿宋_GB2312" w:hAnsi="Times New Roman" w:cs="Times New Roman"/>
          <w:snapToGrid w:val="0"/>
          <w:kern w:val="0"/>
          <w:sz w:val="32"/>
          <w:szCs w:val="32"/>
        </w:rPr>
        <w:t>：</w:t>
      </w:r>
      <w:r w:rsidRPr="00044A26">
        <w:rPr>
          <w:rFonts w:ascii="Times New Roman" w:eastAsia="仿宋_GB2312" w:hAnsi="Times New Roman" w:cs="Times New Roman" w:hint="eastAsia"/>
          <w:snapToGrid w:val="0"/>
          <w:kern w:val="0"/>
          <w:sz w:val="32"/>
          <w:szCs w:val="32"/>
        </w:rPr>
        <w:t>崔玉国、王义强、张驰</w:t>
      </w:r>
      <w:r>
        <w:rPr>
          <w:rFonts w:ascii="Times New Roman" w:eastAsia="仿宋_GB2312" w:hAnsi="Times New Roman" w:cs="Times New Roman" w:hint="eastAsia"/>
          <w:snapToGrid w:val="0"/>
          <w:kern w:val="0"/>
          <w:sz w:val="32"/>
          <w:szCs w:val="32"/>
        </w:rPr>
        <w:t>）</w:t>
      </w:r>
    </w:p>
    <w:p w:rsidR="007768FA" w:rsidRPr="00BD20DA" w:rsidRDefault="007768FA" w:rsidP="00991AC2">
      <w:pPr>
        <w:adjustRightInd w:val="0"/>
        <w:snapToGrid w:val="0"/>
        <w:spacing w:line="580" w:lineRule="exact"/>
        <w:ind w:firstLine="640"/>
        <w:rPr>
          <w:rFonts w:ascii="Times New Roman" w:eastAsia="仿宋_GB2312" w:hAnsi="Times New Roman" w:cs="Times New Roman"/>
          <w:snapToGrid w:val="0"/>
          <w:kern w:val="0"/>
          <w:sz w:val="32"/>
          <w:szCs w:val="32"/>
        </w:rPr>
      </w:pPr>
    </w:p>
    <w:p w:rsidR="0000235C" w:rsidRPr="00BD20DA" w:rsidRDefault="00334EA0" w:rsidP="00B84B8F">
      <w:pPr>
        <w:adjustRightInd w:val="0"/>
        <w:snapToGrid w:val="0"/>
        <w:spacing w:line="580" w:lineRule="exact"/>
        <w:ind w:firstLine="640"/>
        <w:rPr>
          <w:rFonts w:ascii="Times New Roman" w:eastAsia="黑体" w:hAnsi="Times New Roman" w:cs="Times New Roman"/>
          <w:sz w:val="32"/>
          <w:szCs w:val="32"/>
        </w:rPr>
      </w:pPr>
      <w:r w:rsidRPr="00BD20DA">
        <w:rPr>
          <w:rFonts w:ascii="Times New Roman" w:eastAsia="黑体" w:hAnsi="Times New Roman" w:cs="Times New Roman"/>
          <w:sz w:val="32"/>
          <w:szCs w:val="32"/>
        </w:rPr>
        <w:t>三、</w:t>
      </w:r>
      <w:r w:rsidR="0000235C" w:rsidRPr="00BD20DA">
        <w:rPr>
          <w:rFonts w:ascii="Times New Roman" w:eastAsia="黑体" w:hAnsi="Times New Roman" w:cs="Times New Roman"/>
          <w:sz w:val="32"/>
          <w:szCs w:val="32"/>
        </w:rPr>
        <w:t>前沿攻关项目</w:t>
      </w:r>
    </w:p>
    <w:p w:rsidR="00EA06FE" w:rsidRPr="00BD20DA" w:rsidRDefault="00757FC2" w:rsidP="00EA06FE">
      <w:pPr>
        <w:adjustRightInd w:val="0"/>
        <w:snapToGrid w:val="0"/>
        <w:spacing w:line="580" w:lineRule="exact"/>
        <w:ind w:firstLine="640"/>
        <w:rPr>
          <w:rFonts w:ascii="Times New Roman" w:eastAsia="楷体_GB2312" w:hAnsi="Times New Roman" w:cs="Times New Roman"/>
          <w:b/>
          <w:sz w:val="32"/>
          <w:szCs w:val="32"/>
          <w:shd w:val="clear" w:color="auto" w:fill="FFFFFF"/>
        </w:rPr>
      </w:pPr>
      <w:r>
        <w:rPr>
          <w:rFonts w:ascii="Times New Roman" w:eastAsia="楷体_GB2312" w:hAnsi="Times New Roman" w:cs="Times New Roman"/>
          <w:b/>
          <w:sz w:val="32"/>
          <w:szCs w:val="32"/>
          <w:shd w:val="clear" w:color="auto" w:fill="FFFFFF"/>
        </w:rPr>
        <w:t>1</w:t>
      </w:r>
      <w:r w:rsidR="00D0465A" w:rsidRPr="00BD20DA">
        <w:rPr>
          <w:rFonts w:ascii="Times New Roman" w:eastAsia="楷体_GB2312" w:hAnsi="Times New Roman" w:cs="Times New Roman"/>
          <w:b/>
          <w:sz w:val="32"/>
          <w:szCs w:val="32"/>
          <w:shd w:val="clear" w:color="auto" w:fill="FFFFFF"/>
        </w:rPr>
        <w:t>、</w:t>
      </w:r>
      <w:r w:rsidR="00EA06FE" w:rsidRPr="00BD20DA">
        <w:rPr>
          <w:rFonts w:ascii="Times New Roman" w:eastAsia="楷体_GB2312" w:hAnsi="Times New Roman" w:cs="Times New Roman"/>
          <w:b/>
          <w:sz w:val="32"/>
          <w:szCs w:val="32"/>
          <w:shd w:val="clear" w:color="auto" w:fill="FFFFFF"/>
        </w:rPr>
        <w:t>机器人系列化高精度</w:t>
      </w:r>
      <w:r w:rsidR="00EA06FE" w:rsidRPr="00BD20DA">
        <w:rPr>
          <w:rFonts w:ascii="Times New Roman" w:eastAsia="楷体_GB2312" w:hAnsi="Times New Roman" w:cs="Times New Roman"/>
          <w:b/>
          <w:sz w:val="32"/>
          <w:szCs w:val="32"/>
          <w:shd w:val="clear" w:color="auto" w:fill="FFFFFF"/>
        </w:rPr>
        <w:t>RV</w:t>
      </w:r>
      <w:r w:rsidR="00EA06FE" w:rsidRPr="00BD20DA">
        <w:rPr>
          <w:rFonts w:ascii="Times New Roman" w:eastAsia="楷体_GB2312" w:hAnsi="Times New Roman" w:cs="Times New Roman"/>
          <w:b/>
          <w:sz w:val="32"/>
          <w:szCs w:val="32"/>
          <w:shd w:val="clear" w:color="auto" w:fill="FFFFFF"/>
        </w:rPr>
        <w:t>减速器产品性能优化</w:t>
      </w:r>
    </w:p>
    <w:p w:rsidR="00EA06FE" w:rsidRPr="00BD20DA" w:rsidRDefault="00EA06FE" w:rsidP="00EA06FE">
      <w:pPr>
        <w:adjustRightInd w:val="0"/>
        <w:snapToGrid w:val="0"/>
        <w:spacing w:line="580" w:lineRule="exact"/>
        <w:ind w:firstLine="640"/>
        <w:rPr>
          <w:rFonts w:ascii="Times New Roman" w:eastAsia="仿宋_GB2312" w:hAnsi="Times New Roman" w:cs="Times New Roman"/>
          <w:snapToGrid w:val="0"/>
          <w:kern w:val="0"/>
          <w:sz w:val="32"/>
          <w:szCs w:val="32"/>
        </w:rPr>
      </w:pPr>
      <w:r w:rsidRPr="00BD20DA">
        <w:rPr>
          <w:rFonts w:ascii="Times New Roman" w:eastAsia="楷体_GB2312" w:hAnsi="Times New Roman" w:cs="Times New Roman"/>
          <w:b/>
          <w:sz w:val="32"/>
          <w:szCs w:val="32"/>
          <w:shd w:val="clear" w:color="auto" w:fill="FFFFFF"/>
        </w:rPr>
        <w:t>研究内容：</w:t>
      </w:r>
      <w:r w:rsidRPr="00BD20DA">
        <w:rPr>
          <w:rFonts w:ascii="Times New Roman" w:eastAsia="仿宋_GB2312" w:hAnsi="Times New Roman" w:cs="Times New Roman"/>
          <w:snapToGrid w:val="0"/>
          <w:kern w:val="0"/>
          <w:sz w:val="32"/>
          <w:szCs w:val="32"/>
        </w:rPr>
        <w:t>形成</w:t>
      </w:r>
      <w:r w:rsidRPr="00BD20DA">
        <w:rPr>
          <w:rFonts w:ascii="Times New Roman" w:eastAsia="仿宋_GB2312" w:hAnsi="Times New Roman" w:cs="Times New Roman"/>
          <w:snapToGrid w:val="0"/>
          <w:kern w:val="0"/>
          <w:sz w:val="32"/>
          <w:szCs w:val="32"/>
        </w:rPr>
        <w:t>RV</w:t>
      </w:r>
      <w:r w:rsidRPr="00BD20DA">
        <w:rPr>
          <w:rFonts w:ascii="Times New Roman" w:eastAsia="仿宋_GB2312" w:hAnsi="Times New Roman" w:cs="Times New Roman"/>
          <w:snapToGrid w:val="0"/>
          <w:kern w:val="0"/>
          <w:sz w:val="32"/>
          <w:szCs w:val="32"/>
        </w:rPr>
        <w:t>减速器正向设计优化体系</w:t>
      </w:r>
      <w:r w:rsidR="00D0465A" w:rsidRPr="00BD20DA">
        <w:rPr>
          <w:rFonts w:ascii="Times New Roman" w:eastAsia="仿宋_GB2312" w:hAnsi="Times New Roman" w:cs="Times New Roman"/>
          <w:snapToGrid w:val="0"/>
          <w:kern w:val="0"/>
          <w:sz w:val="32"/>
          <w:szCs w:val="32"/>
        </w:rPr>
        <w:t>，</w:t>
      </w:r>
      <w:r w:rsidRPr="00BD20DA">
        <w:rPr>
          <w:rFonts w:ascii="Times New Roman" w:eastAsia="仿宋_GB2312" w:hAnsi="Times New Roman" w:cs="Times New Roman"/>
          <w:snapToGrid w:val="0"/>
          <w:kern w:val="0"/>
          <w:sz w:val="32"/>
          <w:szCs w:val="32"/>
        </w:rPr>
        <w:t>突破批量产品制造工艺技术，提高批量生产过程中产品的一致性和可靠性；研究检测工艺，完善产品质量检验手段；开展工程化开发和规模化推广应用。研究</w:t>
      </w:r>
      <w:r w:rsidRPr="00BD20DA">
        <w:rPr>
          <w:rFonts w:ascii="Times New Roman" w:eastAsia="仿宋_GB2312" w:hAnsi="Times New Roman" w:cs="Times New Roman"/>
          <w:snapToGrid w:val="0"/>
          <w:kern w:val="0"/>
          <w:sz w:val="32"/>
          <w:szCs w:val="32"/>
        </w:rPr>
        <w:t>RV</w:t>
      </w:r>
      <w:r w:rsidRPr="00BD20DA">
        <w:rPr>
          <w:rFonts w:ascii="Times New Roman" w:eastAsia="仿宋_GB2312" w:hAnsi="Times New Roman" w:cs="Times New Roman"/>
          <w:snapToGrid w:val="0"/>
          <w:kern w:val="0"/>
          <w:sz w:val="32"/>
          <w:szCs w:val="32"/>
        </w:rPr>
        <w:t>减速器传动齿形啮合三维动态仿真模拟与优化设计技术、</w:t>
      </w:r>
      <w:proofErr w:type="gramStart"/>
      <w:r w:rsidRPr="00BD20DA">
        <w:rPr>
          <w:rFonts w:ascii="Times New Roman" w:eastAsia="仿宋_GB2312" w:hAnsi="Times New Roman" w:cs="Times New Roman"/>
          <w:snapToGrid w:val="0"/>
          <w:kern w:val="0"/>
          <w:sz w:val="32"/>
          <w:szCs w:val="32"/>
        </w:rPr>
        <w:t>摆线修形技术</w:t>
      </w:r>
      <w:proofErr w:type="gramEnd"/>
      <w:r w:rsidRPr="00BD20DA">
        <w:rPr>
          <w:rFonts w:ascii="Times New Roman" w:eastAsia="仿宋_GB2312" w:hAnsi="Times New Roman" w:cs="Times New Roman"/>
          <w:snapToGrid w:val="0"/>
          <w:kern w:val="0"/>
          <w:sz w:val="32"/>
          <w:szCs w:val="32"/>
        </w:rPr>
        <w:t>，开发批量生产与装配的试验装置、辅助装置。</w:t>
      </w:r>
    </w:p>
    <w:p w:rsidR="00D0465A" w:rsidRPr="00BD20DA" w:rsidRDefault="00EA06FE" w:rsidP="00D0465A">
      <w:pPr>
        <w:adjustRightInd w:val="0"/>
        <w:snapToGrid w:val="0"/>
        <w:spacing w:line="580" w:lineRule="exact"/>
        <w:ind w:firstLine="640"/>
        <w:rPr>
          <w:rFonts w:ascii="Times New Roman" w:eastAsia="仿宋_GB2312" w:hAnsi="Times New Roman" w:cs="Times New Roman"/>
          <w:snapToGrid w:val="0"/>
          <w:kern w:val="0"/>
          <w:sz w:val="32"/>
          <w:szCs w:val="32"/>
        </w:rPr>
      </w:pPr>
      <w:r w:rsidRPr="00BD20DA">
        <w:rPr>
          <w:rFonts w:ascii="Times New Roman" w:eastAsia="楷体_GB2312" w:hAnsi="Times New Roman" w:cs="Times New Roman"/>
          <w:b/>
          <w:sz w:val="32"/>
          <w:szCs w:val="32"/>
          <w:shd w:val="clear" w:color="auto" w:fill="FFFFFF"/>
        </w:rPr>
        <w:t>考核指标：</w:t>
      </w:r>
      <w:r w:rsidRPr="00BD20DA">
        <w:rPr>
          <w:rFonts w:ascii="Times New Roman" w:eastAsia="仿宋_GB2312" w:hAnsi="Times New Roman" w:cs="Times New Roman"/>
          <w:snapToGrid w:val="0"/>
          <w:kern w:val="0"/>
          <w:sz w:val="32"/>
          <w:szCs w:val="32"/>
        </w:rPr>
        <w:t>研制覆盖负载</w:t>
      </w:r>
      <w:r w:rsidRPr="00BD20DA">
        <w:rPr>
          <w:rFonts w:ascii="Times New Roman" w:eastAsia="仿宋_GB2312" w:hAnsi="Times New Roman" w:cs="Times New Roman"/>
          <w:snapToGrid w:val="0"/>
          <w:kern w:val="0"/>
          <w:sz w:val="32"/>
          <w:szCs w:val="32"/>
        </w:rPr>
        <w:t>6-500kg</w:t>
      </w:r>
      <w:r w:rsidRPr="00BD20DA">
        <w:rPr>
          <w:rFonts w:ascii="Times New Roman" w:eastAsia="仿宋_GB2312" w:hAnsi="Times New Roman" w:cs="Times New Roman"/>
          <w:snapToGrid w:val="0"/>
          <w:kern w:val="0"/>
          <w:sz w:val="32"/>
          <w:szCs w:val="32"/>
        </w:rPr>
        <w:t>工业机器人所需系列化</w:t>
      </w:r>
      <w:r w:rsidRPr="00BD20DA">
        <w:rPr>
          <w:rFonts w:ascii="Times New Roman" w:eastAsia="仿宋_GB2312" w:hAnsi="Times New Roman" w:cs="Times New Roman"/>
          <w:snapToGrid w:val="0"/>
          <w:kern w:val="0"/>
          <w:sz w:val="32"/>
          <w:szCs w:val="32"/>
        </w:rPr>
        <w:t>RV</w:t>
      </w:r>
      <w:r w:rsidRPr="00BD20DA">
        <w:rPr>
          <w:rFonts w:ascii="Times New Roman" w:eastAsia="仿宋_GB2312" w:hAnsi="Times New Roman" w:cs="Times New Roman"/>
          <w:snapToGrid w:val="0"/>
          <w:kern w:val="0"/>
          <w:sz w:val="32"/>
          <w:szCs w:val="32"/>
        </w:rPr>
        <w:t>减速机；齿隙精度优于</w:t>
      </w:r>
      <w:r w:rsidRPr="00BD20DA">
        <w:rPr>
          <w:rFonts w:ascii="Times New Roman" w:eastAsia="仿宋_GB2312" w:hAnsi="Times New Roman" w:cs="Times New Roman"/>
          <w:snapToGrid w:val="0"/>
          <w:kern w:val="0"/>
          <w:sz w:val="32"/>
          <w:szCs w:val="32"/>
        </w:rPr>
        <w:t>0.5</w:t>
      </w:r>
      <w:r w:rsidRPr="00BD20DA">
        <w:rPr>
          <w:rFonts w:ascii="Times New Roman" w:eastAsia="仿宋_GB2312" w:hAnsi="Times New Roman" w:cs="Times New Roman"/>
          <w:snapToGrid w:val="0"/>
          <w:kern w:val="0"/>
          <w:sz w:val="32"/>
          <w:szCs w:val="32"/>
        </w:rPr>
        <w:t>弧分，传动精度优于</w:t>
      </w:r>
      <w:r w:rsidRPr="00BD20DA">
        <w:rPr>
          <w:rFonts w:ascii="Times New Roman" w:eastAsia="仿宋_GB2312" w:hAnsi="Times New Roman" w:cs="Times New Roman"/>
          <w:snapToGrid w:val="0"/>
          <w:kern w:val="0"/>
          <w:sz w:val="32"/>
          <w:szCs w:val="32"/>
        </w:rPr>
        <w:t>1</w:t>
      </w:r>
      <w:r w:rsidRPr="00BD20DA">
        <w:rPr>
          <w:rFonts w:ascii="Times New Roman" w:eastAsia="仿宋_GB2312" w:hAnsi="Times New Roman" w:cs="Times New Roman"/>
          <w:snapToGrid w:val="0"/>
          <w:kern w:val="0"/>
          <w:sz w:val="32"/>
          <w:szCs w:val="32"/>
        </w:rPr>
        <w:t>弧分，额定载荷条件下效率高于</w:t>
      </w:r>
      <w:r w:rsidRPr="00BD20DA">
        <w:rPr>
          <w:rFonts w:ascii="Times New Roman" w:eastAsia="仿宋_GB2312" w:hAnsi="Times New Roman" w:cs="Times New Roman"/>
          <w:snapToGrid w:val="0"/>
          <w:kern w:val="0"/>
          <w:sz w:val="32"/>
          <w:szCs w:val="32"/>
        </w:rPr>
        <w:t>82%</w:t>
      </w:r>
      <w:r w:rsidRPr="00BD20DA">
        <w:rPr>
          <w:rFonts w:ascii="Times New Roman" w:eastAsia="仿宋_GB2312" w:hAnsi="Times New Roman" w:cs="Times New Roman"/>
          <w:snapToGrid w:val="0"/>
          <w:kern w:val="0"/>
          <w:sz w:val="32"/>
          <w:szCs w:val="32"/>
        </w:rPr>
        <w:t>，额定寿命不小于</w:t>
      </w:r>
      <w:r w:rsidRPr="00BD20DA">
        <w:rPr>
          <w:rFonts w:ascii="Times New Roman" w:eastAsia="仿宋_GB2312" w:hAnsi="Times New Roman" w:cs="Times New Roman"/>
          <w:snapToGrid w:val="0"/>
          <w:kern w:val="0"/>
          <w:sz w:val="32"/>
          <w:szCs w:val="32"/>
        </w:rPr>
        <w:t>10000</w:t>
      </w:r>
      <w:r w:rsidRPr="00BD20DA">
        <w:rPr>
          <w:rFonts w:ascii="Times New Roman" w:eastAsia="仿宋_GB2312" w:hAnsi="Times New Roman" w:cs="Times New Roman"/>
          <w:snapToGrid w:val="0"/>
          <w:kern w:val="0"/>
          <w:sz w:val="32"/>
          <w:szCs w:val="32"/>
        </w:rPr>
        <w:t>小时，满负</w:t>
      </w:r>
      <w:r w:rsidRPr="00BD20DA">
        <w:rPr>
          <w:rFonts w:ascii="Times New Roman" w:eastAsia="仿宋_GB2312" w:hAnsi="Times New Roman" w:cs="Times New Roman"/>
          <w:snapToGrid w:val="0"/>
          <w:kern w:val="0"/>
          <w:sz w:val="32"/>
          <w:szCs w:val="32"/>
        </w:rPr>
        <w:lastRenderedPageBreak/>
        <w:t>荷条件下噪声不大于</w:t>
      </w:r>
      <w:r w:rsidRPr="00BD20DA">
        <w:rPr>
          <w:rFonts w:ascii="Times New Roman" w:eastAsia="仿宋_GB2312" w:hAnsi="Times New Roman" w:cs="Times New Roman"/>
          <w:snapToGrid w:val="0"/>
          <w:kern w:val="0"/>
          <w:sz w:val="32"/>
          <w:szCs w:val="32"/>
        </w:rPr>
        <w:t>70dB</w:t>
      </w:r>
      <w:r w:rsidRPr="00BD20DA">
        <w:rPr>
          <w:rFonts w:ascii="Times New Roman" w:eastAsia="仿宋_GB2312" w:hAnsi="Times New Roman" w:cs="Times New Roman"/>
          <w:snapToGrid w:val="0"/>
          <w:kern w:val="0"/>
          <w:sz w:val="32"/>
          <w:szCs w:val="32"/>
        </w:rPr>
        <w:t>（</w:t>
      </w:r>
      <w:r w:rsidRPr="00BD20DA">
        <w:rPr>
          <w:rFonts w:ascii="Times New Roman" w:eastAsia="仿宋_GB2312" w:hAnsi="Times New Roman" w:cs="Times New Roman"/>
          <w:snapToGrid w:val="0"/>
          <w:kern w:val="0"/>
          <w:sz w:val="32"/>
          <w:szCs w:val="32"/>
        </w:rPr>
        <w:t>A</w:t>
      </w:r>
      <w:r w:rsidRPr="00BD20DA">
        <w:rPr>
          <w:rFonts w:ascii="Times New Roman" w:eastAsia="仿宋_GB2312" w:hAnsi="Times New Roman" w:cs="Times New Roman"/>
          <w:snapToGrid w:val="0"/>
          <w:kern w:val="0"/>
          <w:sz w:val="32"/>
          <w:szCs w:val="32"/>
        </w:rPr>
        <w:t>）；</w:t>
      </w:r>
      <w:r w:rsidR="00D0465A" w:rsidRPr="00BD20DA">
        <w:rPr>
          <w:rFonts w:ascii="Times New Roman" w:eastAsia="仿宋_GB2312" w:hAnsi="Times New Roman" w:cs="Times New Roman"/>
          <w:snapToGrid w:val="0"/>
          <w:kern w:val="0"/>
          <w:sz w:val="32"/>
          <w:szCs w:val="32"/>
        </w:rPr>
        <w:t>项目执行期内形成</w:t>
      </w:r>
      <w:r w:rsidR="00D0465A" w:rsidRPr="00BD20DA">
        <w:rPr>
          <w:rFonts w:ascii="Times New Roman" w:eastAsia="仿宋_GB2312" w:hAnsi="Times New Roman" w:cs="Times New Roman"/>
          <w:snapToGrid w:val="0"/>
          <w:kern w:val="0"/>
          <w:sz w:val="32"/>
          <w:szCs w:val="32"/>
        </w:rPr>
        <w:t>8</w:t>
      </w:r>
      <w:r w:rsidR="00D0465A" w:rsidRPr="00BD20DA">
        <w:rPr>
          <w:rFonts w:ascii="Times New Roman" w:eastAsia="仿宋_GB2312" w:hAnsi="Times New Roman" w:cs="Times New Roman"/>
          <w:snapToGrid w:val="0"/>
          <w:kern w:val="0"/>
          <w:sz w:val="32"/>
          <w:szCs w:val="32"/>
        </w:rPr>
        <w:t>万台</w:t>
      </w:r>
      <w:r w:rsidR="00D0465A" w:rsidRPr="00BD20DA">
        <w:rPr>
          <w:rFonts w:ascii="Times New Roman" w:eastAsia="仿宋_GB2312" w:hAnsi="Times New Roman" w:cs="Times New Roman"/>
          <w:snapToGrid w:val="0"/>
          <w:kern w:val="0"/>
          <w:sz w:val="32"/>
          <w:szCs w:val="32"/>
        </w:rPr>
        <w:t>/</w:t>
      </w:r>
      <w:r w:rsidR="00D0465A" w:rsidRPr="00BD20DA">
        <w:rPr>
          <w:rFonts w:ascii="Times New Roman" w:eastAsia="仿宋_GB2312" w:hAnsi="Times New Roman" w:cs="Times New Roman"/>
          <w:snapToGrid w:val="0"/>
          <w:kern w:val="0"/>
          <w:sz w:val="32"/>
          <w:szCs w:val="32"/>
        </w:rPr>
        <w:t>年的生产能力，实现年销售收入</w:t>
      </w:r>
      <w:r w:rsidR="00D0465A" w:rsidRPr="00BD20DA">
        <w:rPr>
          <w:rFonts w:ascii="Times New Roman" w:eastAsia="仿宋_GB2312" w:hAnsi="Times New Roman" w:cs="Times New Roman"/>
          <w:snapToGrid w:val="0"/>
          <w:kern w:val="0"/>
          <w:sz w:val="32"/>
          <w:szCs w:val="32"/>
        </w:rPr>
        <w:t>2</w:t>
      </w:r>
      <w:r w:rsidR="00D0465A" w:rsidRPr="00BD20DA">
        <w:rPr>
          <w:rFonts w:ascii="Times New Roman" w:eastAsia="仿宋_GB2312" w:hAnsi="Times New Roman" w:cs="Times New Roman"/>
          <w:snapToGrid w:val="0"/>
          <w:kern w:val="0"/>
          <w:sz w:val="32"/>
          <w:szCs w:val="32"/>
        </w:rPr>
        <w:t>亿元。发表论文</w:t>
      </w:r>
      <w:r w:rsidR="00D0465A" w:rsidRPr="00BD20DA">
        <w:rPr>
          <w:rFonts w:ascii="Times New Roman" w:eastAsia="仿宋_GB2312" w:hAnsi="Times New Roman" w:cs="Times New Roman"/>
          <w:snapToGrid w:val="0"/>
          <w:kern w:val="0"/>
          <w:sz w:val="32"/>
          <w:szCs w:val="32"/>
        </w:rPr>
        <w:t>2-3</w:t>
      </w:r>
      <w:r w:rsidR="00D0465A" w:rsidRPr="00BD20DA">
        <w:rPr>
          <w:rFonts w:ascii="Times New Roman" w:eastAsia="仿宋_GB2312" w:hAnsi="Times New Roman" w:cs="Times New Roman"/>
          <w:snapToGrid w:val="0"/>
          <w:kern w:val="0"/>
          <w:sz w:val="32"/>
          <w:szCs w:val="32"/>
        </w:rPr>
        <w:t>篇</w:t>
      </w:r>
      <w:r w:rsidR="008C2452" w:rsidRPr="00BD20DA">
        <w:rPr>
          <w:rFonts w:ascii="Times New Roman" w:eastAsia="仿宋_GB2312" w:hAnsi="Times New Roman" w:cs="Times New Roman"/>
          <w:snapToGrid w:val="0"/>
          <w:kern w:val="0"/>
          <w:sz w:val="32"/>
          <w:szCs w:val="32"/>
        </w:rPr>
        <w:t>；</w:t>
      </w:r>
      <w:r w:rsidR="008C2452" w:rsidRPr="00BD20DA">
        <w:rPr>
          <w:rFonts w:ascii="Times New Roman" w:eastAsia="仿宋_GB2312" w:hAnsi="Times New Roman" w:cs="Times New Roman"/>
          <w:color w:val="000000"/>
          <w:sz w:val="32"/>
          <w:szCs w:val="32"/>
          <w:shd w:val="clear" w:color="auto" w:fill="FFFFFF"/>
        </w:rPr>
        <w:t>申请发明专利不少于</w:t>
      </w:r>
      <w:r w:rsidR="008C2452" w:rsidRPr="00BD20DA">
        <w:rPr>
          <w:rFonts w:ascii="Times New Roman" w:eastAsia="仿宋_GB2312" w:hAnsi="Times New Roman" w:cs="Times New Roman"/>
          <w:color w:val="000000"/>
          <w:sz w:val="32"/>
          <w:szCs w:val="32"/>
          <w:shd w:val="clear" w:color="auto" w:fill="FFFFFF"/>
        </w:rPr>
        <w:t>3</w:t>
      </w:r>
      <w:r w:rsidR="008C2452" w:rsidRPr="00BD20DA">
        <w:rPr>
          <w:rFonts w:ascii="Times New Roman" w:eastAsia="仿宋_GB2312" w:hAnsi="Times New Roman" w:cs="Times New Roman"/>
          <w:color w:val="000000"/>
          <w:sz w:val="32"/>
          <w:szCs w:val="32"/>
          <w:shd w:val="clear" w:color="auto" w:fill="FFFFFF"/>
        </w:rPr>
        <w:t>件</w:t>
      </w:r>
      <w:r w:rsidR="00D0465A" w:rsidRPr="00BD20DA">
        <w:rPr>
          <w:rFonts w:ascii="Times New Roman" w:eastAsia="仿宋_GB2312" w:hAnsi="Times New Roman" w:cs="Times New Roman"/>
          <w:snapToGrid w:val="0"/>
          <w:kern w:val="0"/>
          <w:sz w:val="32"/>
          <w:szCs w:val="32"/>
        </w:rPr>
        <w:t>。</w:t>
      </w:r>
    </w:p>
    <w:p w:rsidR="00AF08CF" w:rsidRDefault="00AF08CF" w:rsidP="00AF08CF">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79357A">
        <w:rPr>
          <w:rFonts w:ascii="楷体_GB2312" w:eastAsia="楷体_GB2312" w:hAnsi="Times New Roman" w:cs="Times New Roman"/>
          <w:b/>
          <w:sz w:val="32"/>
          <w:szCs w:val="32"/>
          <w:shd w:val="clear" w:color="auto" w:fill="FFFFFF"/>
        </w:rPr>
        <w:t>有关说明：</w:t>
      </w:r>
      <w:r w:rsidRPr="009C6B48">
        <w:rPr>
          <w:rFonts w:ascii="Times New Roman" w:eastAsia="仿宋_GB2312" w:hAnsi="Times New Roman" w:cs="Times New Roman"/>
          <w:snapToGrid w:val="0"/>
          <w:kern w:val="0"/>
          <w:sz w:val="32"/>
          <w:szCs w:val="32"/>
        </w:rPr>
        <w:t>要求企业牵头，鼓励企业与科研院所联合申报。</w:t>
      </w:r>
      <w:r>
        <w:rPr>
          <w:rFonts w:ascii="Times New Roman" w:eastAsia="仿宋_GB2312" w:hAnsi="Times New Roman" w:cs="Times New Roman"/>
          <w:snapToGrid w:val="0"/>
          <w:kern w:val="0"/>
          <w:sz w:val="32"/>
          <w:szCs w:val="32"/>
        </w:rPr>
        <w:t>财政补助原则上</w:t>
      </w:r>
      <w:r w:rsidRPr="009C6B48">
        <w:rPr>
          <w:rFonts w:ascii="Times New Roman" w:eastAsia="仿宋_GB2312" w:hAnsi="Times New Roman" w:cs="Times New Roman"/>
          <w:snapToGrid w:val="0"/>
          <w:kern w:val="0"/>
          <w:sz w:val="32"/>
          <w:szCs w:val="32"/>
        </w:rPr>
        <w:t>不超过</w:t>
      </w:r>
      <w:r>
        <w:rPr>
          <w:rFonts w:ascii="Times New Roman" w:eastAsia="仿宋_GB2312" w:hAnsi="Times New Roman" w:cs="Times New Roman" w:hint="eastAsia"/>
          <w:snapToGrid w:val="0"/>
          <w:kern w:val="0"/>
          <w:sz w:val="32"/>
          <w:szCs w:val="32"/>
        </w:rPr>
        <w:t>600</w:t>
      </w:r>
      <w:r w:rsidRPr="009C6B48">
        <w:rPr>
          <w:rFonts w:ascii="Times New Roman" w:eastAsia="仿宋_GB2312" w:hAnsi="Times New Roman" w:cs="Times New Roman"/>
          <w:snapToGrid w:val="0"/>
          <w:kern w:val="0"/>
          <w:sz w:val="32"/>
          <w:szCs w:val="32"/>
        </w:rPr>
        <w:t>万元，且不超过</w:t>
      </w:r>
      <w:r>
        <w:rPr>
          <w:rFonts w:ascii="Times New Roman" w:eastAsia="仿宋_GB2312" w:hAnsi="Times New Roman" w:cs="Times New Roman"/>
          <w:snapToGrid w:val="0"/>
          <w:kern w:val="0"/>
          <w:sz w:val="32"/>
          <w:szCs w:val="32"/>
        </w:rPr>
        <w:t>项目科技投入</w:t>
      </w:r>
      <w:r w:rsidRPr="009C6B48">
        <w:rPr>
          <w:rFonts w:ascii="Times New Roman" w:eastAsia="仿宋_GB2312" w:hAnsi="Times New Roman" w:cs="Times New Roman"/>
          <w:snapToGrid w:val="0"/>
          <w:kern w:val="0"/>
          <w:sz w:val="32"/>
          <w:szCs w:val="32"/>
        </w:rPr>
        <w:t>的</w:t>
      </w:r>
      <w:r>
        <w:rPr>
          <w:rFonts w:ascii="Times New Roman" w:eastAsia="仿宋_GB2312" w:hAnsi="Times New Roman" w:cs="Times New Roman" w:hint="eastAsia"/>
          <w:snapToGrid w:val="0"/>
          <w:kern w:val="0"/>
          <w:sz w:val="32"/>
          <w:szCs w:val="32"/>
        </w:rPr>
        <w:t>50</w:t>
      </w:r>
      <w:r w:rsidRPr="009C6B48">
        <w:rPr>
          <w:rFonts w:ascii="Times New Roman" w:eastAsia="仿宋_GB2312" w:hAnsi="Times New Roman" w:cs="Times New Roman"/>
          <w:snapToGrid w:val="0"/>
          <w:kern w:val="0"/>
          <w:sz w:val="32"/>
          <w:szCs w:val="32"/>
        </w:rPr>
        <w:t>%</w:t>
      </w:r>
      <w:r w:rsidRPr="009C6B48">
        <w:rPr>
          <w:rFonts w:ascii="Times New Roman" w:eastAsia="仿宋_GB2312" w:hAnsi="Times New Roman" w:cs="Times New Roman"/>
          <w:snapToGrid w:val="0"/>
          <w:kern w:val="0"/>
          <w:sz w:val="32"/>
          <w:szCs w:val="32"/>
        </w:rPr>
        <w:t>。</w:t>
      </w:r>
      <w:r>
        <w:rPr>
          <w:rFonts w:ascii="Times New Roman" w:eastAsia="仿宋_GB2312" w:hAnsi="Times New Roman" w:cs="Times New Roman" w:hint="eastAsia"/>
          <w:snapToGrid w:val="0"/>
          <w:kern w:val="0"/>
          <w:sz w:val="32"/>
          <w:szCs w:val="32"/>
        </w:rPr>
        <w:t>（指南编写专家</w:t>
      </w:r>
      <w:r>
        <w:rPr>
          <w:rFonts w:ascii="Times New Roman" w:eastAsia="仿宋_GB2312" w:hAnsi="Times New Roman" w:cs="Times New Roman"/>
          <w:snapToGrid w:val="0"/>
          <w:kern w:val="0"/>
          <w:sz w:val="32"/>
          <w:szCs w:val="32"/>
        </w:rPr>
        <w:t>：</w:t>
      </w:r>
      <w:r w:rsidRPr="00044A26">
        <w:rPr>
          <w:rFonts w:ascii="Times New Roman" w:eastAsia="仿宋_GB2312" w:hAnsi="Times New Roman" w:cs="Times New Roman" w:hint="eastAsia"/>
          <w:snapToGrid w:val="0"/>
          <w:kern w:val="0"/>
          <w:sz w:val="32"/>
          <w:szCs w:val="32"/>
        </w:rPr>
        <w:t>崔玉国、陈廉清、张驰</w:t>
      </w:r>
      <w:r>
        <w:rPr>
          <w:rFonts w:ascii="Times New Roman" w:eastAsia="仿宋_GB2312" w:hAnsi="Times New Roman" w:cs="Times New Roman" w:hint="eastAsia"/>
          <w:snapToGrid w:val="0"/>
          <w:kern w:val="0"/>
          <w:sz w:val="32"/>
          <w:szCs w:val="32"/>
        </w:rPr>
        <w:t>）</w:t>
      </w:r>
    </w:p>
    <w:p w:rsidR="00EA06FE" w:rsidRPr="00BD20DA" w:rsidRDefault="00EA06FE" w:rsidP="00EA06FE">
      <w:pPr>
        <w:adjustRightInd w:val="0"/>
        <w:snapToGrid w:val="0"/>
        <w:spacing w:line="580" w:lineRule="exact"/>
        <w:ind w:firstLine="640"/>
        <w:rPr>
          <w:rFonts w:ascii="Times New Roman" w:eastAsia="仿宋_GB2312" w:hAnsi="Times New Roman" w:cs="Times New Roman"/>
          <w:snapToGrid w:val="0"/>
          <w:kern w:val="0"/>
          <w:sz w:val="32"/>
          <w:szCs w:val="32"/>
        </w:rPr>
      </w:pPr>
    </w:p>
    <w:p w:rsidR="00EA06FE" w:rsidRPr="00BD20DA" w:rsidRDefault="00757FC2" w:rsidP="00EA06FE">
      <w:pPr>
        <w:adjustRightInd w:val="0"/>
        <w:snapToGrid w:val="0"/>
        <w:spacing w:line="580" w:lineRule="exact"/>
        <w:ind w:firstLine="640"/>
        <w:rPr>
          <w:rFonts w:ascii="Times New Roman" w:eastAsia="楷体_GB2312" w:hAnsi="Times New Roman" w:cs="Times New Roman"/>
          <w:b/>
          <w:sz w:val="32"/>
          <w:szCs w:val="32"/>
          <w:shd w:val="clear" w:color="auto" w:fill="FFFFFF"/>
        </w:rPr>
      </w:pPr>
      <w:r>
        <w:rPr>
          <w:rFonts w:ascii="Times New Roman" w:eastAsia="楷体_GB2312" w:hAnsi="Times New Roman" w:cs="Times New Roman"/>
          <w:b/>
          <w:sz w:val="32"/>
          <w:szCs w:val="32"/>
          <w:shd w:val="clear" w:color="auto" w:fill="FFFFFF"/>
        </w:rPr>
        <w:t>2</w:t>
      </w:r>
      <w:r w:rsidR="00D0465A" w:rsidRPr="00BD20DA">
        <w:rPr>
          <w:rFonts w:ascii="Times New Roman" w:eastAsia="楷体_GB2312" w:hAnsi="Times New Roman" w:cs="Times New Roman"/>
          <w:b/>
          <w:sz w:val="32"/>
          <w:szCs w:val="32"/>
          <w:shd w:val="clear" w:color="auto" w:fill="FFFFFF"/>
        </w:rPr>
        <w:t>、</w:t>
      </w:r>
      <w:r w:rsidR="00EA06FE" w:rsidRPr="00BD20DA">
        <w:rPr>
          <w:rFonts w:ascii="Times New Roman" w:eastAsia="楷体_GB2312" w:hAnsi="Times New Roman" w:cs="Times New Roman"/>
          <w:b/>
          <w:sz w:val="32"/>
          <w:szCs w:val="32"/>
          <w:shd w:val="clear" w:color="auto" w:fill="FFFFFF"/>
        </w:rPr>
        <w:t>智能化低噪声电动推杆直线传动系统研发与产业化</w:t>
      </w:r>
    </w:p>
    <w:p w:rsidR="00EA06FE" w:rsidRPr="00BD20DA" w:rsidRDefault="00EA06FE" w:rsidP="00EA06FE">
      <w:pPr>
        <w:adjustRightInd w:val="0"/>
        <w:snapToGrid w:val="0"/>
        <w:spacing w:line="580" w:lineRule="exact"/>
        <w:ind w:firstLine="640"/>
        <w:rPr>
          <w:rFonts w:ascii="Times New Roman" w:eastAsia="仿宋_GB2312" w:hAnsi="Times New Roman" w:cs="Times New Roman"/>
          <w:snapToGrid w:val="0"/>
          <w:kern w:val="0"/>
          <w:sz w:val="32"/>
          <w:szCs w:val="32"/>
        </w:rPr>
      </w:pPr>
      <w:r w:rsidRPr="00BD20DA">
        <w:rPr>
          <w:rFonts w:ascii="Times New Roman" w:eastAsia="楷体_GB2312" w:hAnsi="Times New Roman" w:cs="Times New Roman"/>
          <w:b/>
          <w:sz w:val="32"/>
          <w:szCs w:val="32"/>
          <w:shd w:val="clear" w:color="auto" w:fill="FFFFFF"/>
        </w:rPr>
        <w:t>研究内容：</w:t>
      </w:r>
      <w:r w:rsidRPr="00BD20DA">
        <w:rPr>
          <w:rFonts w:ascii="Times New Roman" w:eastAsia="仿宋_GB2312" w:hAnsi="Times New Roman" w:cs="Times New Roman"/>
          <w:snapToGrid w:val="0"/>
          <w:kern w:val="0"/>
          <w:sz w:val="32"/>
          <w:szCs w:val="32"/>
        </w:rPr>
        <w:t>研究电动推杆机械传动机构的结构、强度、传动效率等的优化设计，非金属材质蜗轮的高强度自润滑材料改性及小模数齿轮的一次注塑成型工艺，非标齿形金属蜗杆和非金属蜗轮的高效率低噪声啮合设计；研究高效、低噪音直流伺服电机的拓扑结构、电磁性能优化设计，高性能低成本驱动器的软硬件设计，开关电源、电机和驱动器的电磁兼容性优化；研究多电动推杆传动单元的智能化网络化控制器，实现不同负载多推杆的同步位置控制与自动避障防护等功能，开发基于</w:t>
      </w:r>
      <w:r w:rsidRPr="00BD20DA">
        <w:rPr>
          <w:rFonts w:ascii="Times New Roman" w:eastAsia="仿宋_GB2312" w:hAnsi="Times New Roman" w:cs="Times New Roman"/>
          <w:snapToGrid w:val="0"/>
          <w:kern w:val="0"/>
          <w:sz w:val="32"/>
          <w:szCs w:val="32"/>
        </w:rPr>
        <w:t>CAN</w:t>
      </w:r>
      <w:r w:rsidRPr="00BD20DA">
        <w:rPr>
          <w:rFonts w:ascii="Times New Roman" w:eastAsia="仿宋_GB2312" w:hAnsi="Times New Roman" w:cs="Times New Roman"/>
          <w:snapToGrid w:val="0"/>
          <w:kern w:val="0"/>
          <w:sz w:val="32"/>
          <w:szCs w:val="32"/>
        </w:rPr>
        <w:t>总线、</w:t>
      </w:r>
      <w:r w:rsidRPr="00BD20DA">
        <w:rPr>
          <w:rFonts w:ascii="Times New Roman" w:eastAsia="仿宋_GB2312" w:hAnsi="Times New Roman" w:cs="Times New Roman"/>
          <w:snapToGrid w:val="0"/>
          <w:kern w:val="0"/>
          <w:sz w:val="32"/>
          <w:szCs w:val="32"/>
        </w:rPr>
        <w:t>LIN</w:t>
      </w:r>
      <w:r w:rsidRPr="00BD20DA">
        <w:rPr>
          <w:rFonts w:ascii="Times New Roman" w:eastAsia="仿宋_GB2312" w:hAnsi="Times New Roman" w:cs="Times New Roman"/>
          <w:snapToGrid w:val="0"/>
          <w:kern w:val="0"/>
          <w:sz w:val="32"/>
          <w:szCs w:val="32"/>
        </w:rPr>
        <w:t>通讯、</w:t>
      </w:r>
      <w:proofErr w:type="gramStart"/>
      <w:r w:rsidRPr="00BD20DA">
        <w:rPr>
          <w:rFonts w:ascii="Times New Roman" w:eastAsia="仿宋_GB2312" w:hAnsi="Times New Roman" w:cs="Times New Roman"/>
          <w:snapToGrid w:val="0"/>
          <w:kern w:val="0"/>
          <w:sz w:val="32"/>
          <w:szCs w:val="32"/>
        </w:rPr>
        <w:t>蓝牙和物联网</w:t>
      </w:r>
      <w:proofErr w:type="gramEnd"/>
      <w:r w:rsidRPr="00BD20DA">
        <w:rPr>
          <w:rFonts w:ascii="Times New Roman" w:eastAsia="仿宋_GB2312" w:hAnsi="Times New Roman" w:cs="Times New Roman"/>
          <w:snapToGrid w:val="0"/>
          <w:kern w:val="0"/>
          <w:sz w:val="32"/>
          <w:szCs w:val="32"/>
        </w:rPr>
        <w:t>等技术的智能化网络化远程监控系统。</w:t>
      </w:r>
    </w:p>
    <w:p w:rsidR="00EA06FE" w:rsidRPr="00BD20DA" w:rsidRDefault="00EA06FE" w:rsidP="00D0465A">
      <w:pPr>
        <w:adjustRightInd w:val="0"/>
        <w:snapToGrid w:val="0"/>
        <w:spacing w:line="580" w:lineRule="exact"/>
        <w:ind w:firstLine="640"/>
        <w:rPr>
          <w:rFonts w:ascii="Times New Roman" w:eastAsia="仿宋_GB2312" w:hAnsi="Times New Roman" w:cs="Times New Roman"/>
          <w:snapToGrid w:val="0"/>
          <w:kern w:val="0"/>
          <w:sz w:val="32"/>
          <w:szCs w:val="32"/>
        </w:rPr>
      </w:pPr>
      <w:r w:rsidRPr="00BD20DA">
        <w:rPr>
          <w:rFonts w:ascii="Times New Roman" w:eastAsia="楷体_GB2312" w:hAnsi="Times New Roman" w:cs="Times New Roman"/>
          <w:b/>
          <w:sz w:val="32"/>
          <w:szCs w:val="32"/>
          <w:shd w:val="clear" w:color="auto" w:fill="FFFFFF"/>
        </w:rPr>
        <w:t>考核指标：</w:t>
      </w:r>
      <w:r w:rsidRPr="00BD20DA">
        <w:rPr>
          <w:rFonts w:ascii="Times New Roman" w:eastAsia="仿宋_GB2312" w:hAnsi="Times New Roman" w:cs="Times New Roman"/>
          <w:snapToGrid w:val="0"/>
          <w:kern w:val="0"/>
          <w:sz w:val="32"/>
          <w:szCs w:val="32"/>
        </w:rPr>
        <w:t>电动推杆负载</w:t>
      </w:r>
      <w:r w:rsidRPr="00BD20DA">
        <w:rPr>
          <w:rFonts w:ascii="Times New Roman" w:eastAsia="仿宋_GB2312" w:hAnsi="Times New Roman" w:cs="Times New Roman"/>
          <w:snapToGrid w:val="0"/>
          <w:kern w:val="0"/>
          <w:sz w:val="32"/>
          <w:szCs w:val="32"/>
        </w:rPr>
        <w:t>4000-6000N</w:t>
      </w:r>
      <w:r w:rsidRPr="00BD20DA">
        <w:rPr>
          <w:rFonts w:ascii="Times New Roman" w:eastAsia="仿宋_GB2312" w:hAnsi="Times New Roman" w:cs="Times New Roman"/>
          <w:snapToGrid w:val="0"/>
          <w:kern w:val="0"/>
          <w:sz w:val="32"/>
          <w:szCs w:val="32"/>
        </w:rPr>
        <w:t>；系统噪声</w:t>
      </w:r>
      <w:r w:rsidRPr="00BD20DA">
        <w:rPr>
          <w:rFonts w:ascii="Times New Roman" w:eastAsia="仿宋_GB2312" w:hAnsi="Times New Roman" w:cs="Times New Roman"/>
          <w:snapToGrid w:val="0"/>
          <w:kern w:val="0"/>
          <w:sz w:val="32"/>
          <w:szCs w:val="32"/>
        </w:rPr>
        <w:t>≤48dB</w:t>
      </w:r>
      <w:r w:rsidRPr="00BD20DA">
        <w:rPr>
          <w:rFonts w:ascii="Times New Roman" w:eastAsia="仿宋_GB2312" w:hAnsi="Times New Roman" w:cs="Times New Roman"/>
          <w:snapToGrid w:val="0"/>
          <w:kern w:val="0"/>
          <w:sz w:val="32"/>
          <w:szCs w:val="32"/>
        </w:rPr>
        <w:t>；自锁力</w:t>
      </w:r>
      <w:r w:rsidRPr="00BD20DA">
        <w:rPr>
          <w:rFonts w:ascii="Times New Roman" w:eastAsia="仿宋_GB2312" w:hAnsi="Times New Roman" w:cs="Times New Roman"/>
          <w:snapToGrid w:val="0"/>
          <w:kern w:val="0"/>
          <w:sz w:val="32"/>
          <w:szCs w:val="32"/>
        </w:rPr>
        <w:t>4000-6000N</w:t>
      </w:r>
      <w:r w:rsidRPr="00BD20DA">
        <w:rPr>
          <w:rFonts w:ascii="Times New Roman" w:eastAsia="仿宋_GB2312" w:hAnsi="Times New Roman" w:cs="Times New Roman"/>
          <w:snapToGrid w:val="0"/>
          <w:kern w:val="0"/>
          <w:sz w:val="32"/>
          <w:szCs w:val="32"/>
        </w:rPr>
        <w:t>，多推杆位置同步控制精度</w:t>
      </w:r>
      <w:r w:rsidRPr="00BD20DA">
        <w:rPr>
          <w:rFonts w:ascii="Times New Roman" w:eastAsia="仿宋_GB2312" w:hAnsi="Times New Roman" w:cs="Times New Roman"/>
          <w:snapToGrid w:val="0"/>
          <w:kern w:val="0"/>
          <w:sz w:val="32"/>
          <w:szCs w:val="32"/>
        </w:rPr>
        <w:t>≤0.5mm</w:t>
      </w:r>
      <w:r w:rsidRPr="00BD20DA">
        <w:rPr>
          <w:rFonts w:ascii="Times New Roman" w:eastAsia="仿宋_GB2312" w:hAnsi="Times New Roman" w:cs="Times New Roman"/>
          <w:snapToGrid w:val="0"/>
          <w:kern w:val="0"/>
          <w:sz w:val="32"/>
          <w:szCs w:val="32"/>
        </w:rPr>
        <w:t>，防护等级</w:t>
      </w:r>
      <w:r w:rsidRPr="00BD20DA">
        <w:rPr>
          <w:rFonts w:ascii="Times New Roman" w:eastAsia="仿宋_GB2312" w:hAnsi="Times New Roman" w:cs="Times New Roman"/>
          <w:snapToGrid w:val="0"/>
          <w:kern w:val="0"/>
          <w:sz w:val="32"/>
          <w:szCs w:val="32"/>
        </w:rPr>
        <w:t>IP66</w:t>
      </w:r>
      <w:r w:rsidRPr="00BD20DA">
        <w:rPr>
          <w:rFonts w:ascii="Times New Roman" w:eastAsia="仿宋_GB2312" w:hAnsi="Times New Roman" w:cs="Times New Roman"/>
          <w:snapToGrid w:val="0"/>
          <w:kern w:val="0"/>
          <w:sz w:val="32"/>
          <w:szCs w:val="32"/>
        </w:rPr>
        <w:t>，使用寿命升降</w:t>
      </w:r>
      <w:r w:rsidRPr="00BD20DA">
        <w:rPr>
          <w:rFonts w:ascii="Times New Roman" w:eastAsia="仿宋_GB2312" w:hAnsi="Times New Roman" w:cs="Times New Roman"/>
          <w:snapToGrid w:val="0"/>
          <w:kern w:val="0"/>
          <w:sz w:val="32"/>
          <w:szCs w:val="32"/>
        </w:rPr>
        <w:t>5</w:t>
      </w:r>
      <w:r w:rsidRPr="00BD20DA">
        <w:rPr>
          <w:rFonts w:ascii="Times New Roman" w:eastAsia="仿宋_GB2312" w:hAnsi="Times New Roman" w:cs="Times New Roman"/>
          <w:snapToGrid w:val="0"/>
          <w:kern w:val="0"/>
          <w:sz w:val="32"/>
          <w:szCs w:val="32"/>
        </w:rPr>
        <w:t>万次，电磁兼容符合</w:t>
      </w:r>
      <w:r w:rsidRPr="00BD20DA">
        <w:rPr>
          <w:rFonts w:ascii="Times New Roman" w:eastAsia="仿宋_GB2312" w:hAnsi="Times New Roman" w:cs="Times New Roman"/>
          <w:snapToGrid w:val="0"/>
          <w:kern w:val="0"/>
          <w:sz w:val="32"/>
          <w:szCs w:val="32"/>
        </w:rPr>
        <w:t>EN55014</w:t>
      </w:r>
      <w:r w:rsidRPr="00BD20DA">
        <w:rPr>
          <w:rFonts w:ascii="Times New Roman" w:eastAsia="仿宋_GB2312" w:hAnsi="Times New Roman" w:cs="Times New Roman"/>
          <w:snapToGrid w:val="0"/>
          <w:kern w:val="0"/>
          <w:sz w:val="32"/>
          <w:szCs w:val="32"/>
        </w:rPr>
        <w:t>。智能化电动推杆系统形成规模化生产</w:t>
      </w:r>
      <w:r w:rsidR="00D0465A" w:rsidRPr="00BD20DA">
        <w:rPr>
          <w:rFonts w:ascii="Times New Roman" w:eastAsia="仿宋_GB2312" w:hAnsi="Times New Roman" w:cs="Times New Roman"/>
          <w:snapToGrid w:val="0"/>
          <w:kern w:val="0"/>
          <w:sz w:val="32"/>
          <w:szCs w:val="32"/>
        </w:rPr>
        <w:t>；项目执行期内实现年销售收入</w:t>
      </w:r>
      <w:r w:rsidR="00D0465A" w:rsidRPr="00BD20DA">
        <w:rPr>
          <w:rFonts w:ascii="Times New Roman" w:eastAsia="仿宋_GB2312" w:hAnsi="Times New Roman" w:cs="Times New Roman"/>
          <w:snapToGrid w:val="0"/>
          <w:kern w:val="0"/>
          <w:sz w:val="32"/>
          <w:szCs w:val="32"/>
        </w:rPr>
        <w:t>3</w:t>
      </w:r>
      <w:r w:rsidR="00D0465A" w:rsidRPr="00BD20DA">
        <w:rPr>
          <w:rFonts w:ascii="Times New Roman" w:eastAsia="仿宋_GB2312" w:hAnsi="Times New Roman" w:cs="Times New Roman"/>
          <w:snapToGrid w:val="0"/>
          <w:kern w:val="0"/>
          <w:sz w:val="32"/>
          <w:szCs w:val="32"/>
        </w:rPr>
        <w:t>亿元以上，发表论文</w:t>
      </w:r>
      <w:r w:rsidR="00D0465A" w:rsidRPr="00BD20DA">
        <w:rPr>
          <w:rFonts w:ascii="Times New Roman" w:eastAsia="仿宋_GB2312" w:hAnsi="Times New Roman" w:cs="Times New Roman"/>
          <w:snapToGrid w:val="0"/>
          <w:kern w:val="0"/>
          <w:sz w:val="32"/>
          <w:szCs w:val="32"/>
        </w:rPr>
        <w:t>2-3</w:t>
      </w:r>
      <w:r w:rsidR="00D0465A" w:rsidRPr="00BD20DA">
        <w:rPr>
          <w:rFonts w:ascii="Times New Roman" w:eastAsia="仿宋_GB2312" w:hAnsi="Times New Roman" w:cs="Times New Roman"/>
          <w:snapToGrid w:val="0"/>
          <w:kern w:val="0"/>
          <w:sz w:val="32"/>
          <w:szCs w:val="32"/>
        </w:rPr>
        <w:t>篇，</w:t>
      </w:r>
      <w:r w:rsidR="00161292" w:rsidRPr="00BD20DA">
        <w:rPr>
          <w:rFonts w:ascii="Times New Roman" w:eastAsia="仿宋_GB2312" w:hAnsi="Times New Roman" w:cs="Times New Roman"/>
          <w:color w:val="000000"/>
          <w:sz w:val="32"/>
          <w:szCs w:val="32"/>
          <w:shd w:val="clear" w:color="auto" w:fill="FFFFFF"/>
        </w:rPr>
        <w:t>申请发明专利不少于</w:t>
      </w:r>
      <w:r w:rsidR="00161292" w:rsidRPr="00BD20DA">
        <w:rPr>
          <w:rFonts w:ascii="Times New Roman" w:eastAsia="仿宋_GB2312" w:hAnsi="Times New Roman" w:cs="Times New Roman"/>
          <w:color w:val="000000"/>
          <w:sz w:val="32"/>
          <w:szCs w:val="32"/>
          <w:shd w:val="clear" w:color="auto" w:fill="FFFFFF"/>
        </w:rPr>
        <w:t>6</w:t>
      </w:r>
      <w:r w:rsidR="00161292" w:rsidRPr="00BD20DA">
        <w:rPr>
          <w:rFonts w:ascii="Times New Roman" w:eastAsia="仿宋_GB2312" w:hAnsi="Times New Roman" w:cs="Times New Roman"/>
          <w:color w:val="000000"/>
          <w:sz w:val="32"/>
          <w:szCs w:val="32"/>
          <w:shd w:val="clear" w:color="auto" w:fill="FFFFFF"/>
        </w:rPr>
        <w:t>件</w:t>
      </w:r>
      <w:r w:rsidR="00D0465A" w:rsidRPr="00BD20DA">
        <w:rPr>
          <w:rFonts w:ascii="Times New Roman" w:eastAsia="仿宋_GB2312" w:hAnsi="Times New Roman" w:cs="Times New Roman"/>
          <w:snapToGrid w:val="0"/>
          <w:kern w:val="0"/>
          <w:sz w:val="32"/>
          <w:szCs w:val="32"/>
        </w:rPr>
        <w:t>。</w:t>
      </w:r>
    </w:p>
    <w:p w:rsidR="00EA06FE" w:rsidRPr="00BD20DA" w:rsidRDefault="00AF08CF" w:rsidP="004630BC">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79357A">
        <w:rPr>
          <w:rFonts w:ascii="楷体_GB2312" w:eastAsia="楷体_GB2312" w:hAnsi="Times New Roman" w:cs="Times New Roman"/>
          <w:b/>
          <w:sz w:val="32"/>
          <w:szCs w:val="32"/>
          <w:shd w:val="clear" w:color="auto" w:fill="FFFFFF"/>
        </w:rPr>
        <w:lastRenderedPageBreak/>
        <w:t>有关说明：</w:t>
      </w:r>
      <w:r w:rsidRPr="009C6B48">
        <w:rPr>
          <w:rFonts w:ascii="Times New Roman" w:eastAsia="仿宋_GB2312" w:hAnsi="Times New Roman" w:cs="Times New Roman"/>
          <w:snapToGrid w:val="0"/>
          <w:kern w:val="0"/>
          <w:sz w:val="32"/>
          <w:szCs w:val="32"/>
        </w:rPr>
        <w:t>要求企业牵头，鼓励企业与科研院所联合申报。</w:t>
      </w:r>
      <w:r>
        <w:rPr>
          <w:rFonts w:ascii="Times New Roman" w:eastAsia="仿宋_GB2312" w:hAnsi="Times New Roman" w:cs="Times New Roman"/>
          <w:snapToGrid w:val="0"/>
          <w:kern w:val="0"/>
          <w:sz w:val="32"/>
          <w:szCs w:val="32"/>
        </w:rPr>
        <w:t>财政补助原则上</w:t>
      </w:r>
      <w:r w:rsidRPr="009C6B48">
        <w:rPr>
          <w:rFonts w:ascii="Times New Roman" w:eastAsia="仿宋_GB2312" w:hAnsi="Times New Roman" w:cs="Times New Roman"/>
          <w:snapToGrid w:val="0"/>
          <w:kern w:val="0"/>
          <w:sz w:val="32"/>
          <w:szCs w:val="32"/>
        </w:rPr>
        <w:t>不超过</w:t>
      </w:r>
      <w:r>
        <w:rPr>
          <w:rFonts w:ascii="Times New Roman" w:eastAsia="仿宋_GB2312" w:hAnsi="Times New Roman" w:cs="Times New Roman" w:hint="eastAsia"/>
          <w:snapToGrid w:val="0"/>
          <w:kern w:val="0"/>
          <w:sz w:val="32"/>
          <w:szCs w:val="32"/>
        </w:rPr>
        <w:t>1000</w:t>
      </w:r>
      <w:r w:rsidRPr="009C6B48">
        <w:rPr>
          <w:rFonts w:ascii="Times New Roman" w:eastAsia="仿宋_GB2312" w:hAnsi="Times New Roman" w:cs="Times New Roman"/>
          <w:snapToGrid w:val="0"/>
          <w:kern w:val="0"/>
          <w:sz w:val="32"/>
          <w:szCs w:val="32"/>
        </w:rPr>
        <w:t>万元，且不超过</w:t>
      </w:r>
      <w:r>
        <w:rPr>
          <w:rFonts w:ascii="Times New Roman" w:eastAsia="仿宋_GB2312" w:hAnsi="Times New Roman" w:cs="Times New Roman"/>
          <w:snapToGrid w:val="0"/>
          <w:kern w:val="0"/>
          <w:sz w:val="32"/>
          <w:szCs w:val="32"/>
        </w:rPr>
        <w:t>项目科技投入</w:t>
      </w:r>
      <w:r w:rsidRPr="009C6B48">
        <w:rPr>
          <w:rFonts w:ascii="Times New Roman" w:eastAsia="仿宋_GB2312" w:hAnsi="Times New Roman" w:cs="Times New Roman"/>
          <w:snapToGrid w:val="0"/>
          <w:kern w:val="0"/>
          <w:sz w:val="32"/>
          <w:szCs w:val="32"/>
        </w:rPr>
        <w:t>的</w:t>
      </w:r>
      <w:r>
        <w:rPr>
          <w:rFonts w:ascii="Times New Roman" w:eastAsia="仿宋_GB2312" w:hAnsi="Times New Roman" w:cs="Times New Roman" w:hint="eastAsia"/>
          <w:snapToGrid w:val="0"/>
          <w:kern w:val="0"/>
          <w:sz w:val="32"/>
          <w:szCs w:val="32"/>
        </w:rPr>
        <w:t>50</w:t>
      </w:r>
      <w:r w:rsidRPr="009C6B48">
        <w:rPr>
          <w:rFonts w:ascii="Times New Roman" w:eastAsia="仿宋_GB2312" w:hAnsi="Times New Roman" w:cs="Times New Roman"/>
          <w:snapToGrid w:val="0"/>
          <w:kern w:val="0"/>
          <w:sz w:val="32"/>
          <w:szCs w:val="32"/>
        </w:rPr>
        <w:t>%</w:t>
      </w:r>
      <w:r w:rsidRPr="009C6B48">
        <w:rPr>
          <w:rFonts w:ascii="Times New Roman" w:eastAsia="仿宋_GB2312" w:hAnsi="Times New Roman" w:cs="Times New Roman"/>
          <w:snapToGrid w:val="0"/>
          <w:kern w:val="0"/>
          <w:sz w:val="32"/>
          <w:szCs w:val="32"/>
        </w:rPr>
        <w:t>。</w:t>
      </w:r>
      <w:r>
        <w:rPr>
          <w:rFonts w:ascii="Times New Roman" w:eastAsia="仿宋_GB2312" w:hAnsi="Times New Roman" w:cs="Times New Roman" w:hint="eastAsia"/>
          <w:snapToGrid w:val="0"/>
          <w:kern w:val="0"/>
          <w:sz w:val="32"/>
          <w:szCs w:val="32"/>
        </w:rPr>
        <w:t>（指南编写专家</w:t>
      </w:r>
      <w:r>
        <w:rPr>
          <w:rFonts w:ascii="Times New Roman" w:eastAsia="仿宋_GB2312" w:hAnsi="Times New Roman" w:cs="Times New Roman"/>
          <w:snapToGrid w:val="0"/>
          <w:kern w:val="0"/>
          <w:sz w:val="32"/>
          <w:szCs w:val="32"/>
        </w:rPr>
        <w:t>：</w:t>
      </w:r>
      <w:r w:rsidRPr="00044A26">
        <w:rPr>
          <w:rFonts w:ascii="Times New Roman" w:eastAsia="仿宋_GB2312" w:hAnsi="Times New Roman" w:cs="Times New Roman" w:hint="eastAsia"/>
          <w:snapToGrid w:val="0"/>
          <w:kern w:val="0"/>
          <w:sz w:val="32"/>
          <w:szCs w:val="32"/>
        </w:rPr>
        <w:t>崔玉国、陈廉清、王义强</w:t>
      </w:r>
      <w:r>
        <w:rPr>
          <w:rFonts w:ascii="Times New Roman" w:eastAsia="仿宋_GB2312" w:hAnsi="Times New Roman" w:cs="Times New Roman" w:hint="eastAsia"/>
          <w:snapToGrid w:val="0"/>
          <w:kern w:val="0"/>
          <w:sz w:val="32"/>
          <w:szCs w:val="32"/>
        </w:rPr>
        <w:t>）</w:t>
      </w:r>
    </w:p>
    <w:sectPr w:rsidR="00EA06FE" w:rsidRPr="00BD20DA" w:rsidSect="003F2ABA">
      <w:footerReference w:type="default" r:id="rId9"/>
      <w:pgSz w:w="11906" w:h="16838"/>
      <w:pgMar w:top="2098" w:right="1474" w:bottom="181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BB2" w:rsidRDefault="00DD1BB2" w:rsidP="00525C7F">
      <w:r>
        <w:separator/>
      </w:r>
    </w:p>
  </w:endnote>
  <w:endnote w:type="continuationSeparator" w:id="0">
    <w:p w:rsidR="00DD1BB2" w:rsidRDefault="00DD1BB2" w:rsidP="00525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209815"/>
      <w:docPartObj>
        <w:docPartGallery w:val="Page Numbers (Bottom of Page)"/>
        <w:docPartUnique/>
      </w:docPartObj>
    </w:sdtPr>
    <w:sdtEndPr/>
    <w:sdtContent>
      <w:p w:rsidR="009C7E2E" w:rsidRDefault="009C7E2E">
        <w:pPr>
          <w:pStyle w:val="a4"/>
          <w:jc w:val="center"/>
        </w:pPr>
        <w:r>
          <w:fldChar w:fldCharType="begin"/>
        </w:r>
        <w:r>
          <w:instrText>PAGE   \* MERGEFORMAT</w:instrText>
        </w:r>
        <w:r>
          <w:fldChar w:fldCharType="separate"/>
        </w:r>
        <w:r w:rsidR="0076600D" w:rsidRPr="0076600D">
          <w:rPr>
            <w:noProof/>
            <w:lang w:val="zh-CN"/>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BB2" w:rsidRDefault="00DD1BB2" w:rsidP="00525C7F">
      <w:r>
        <w:separator/>
      </w:r>
    </w:p>
  </w:footnote>
  <w:footnote w:type="continuationSeparator" w:id="0">
    <w:p w:rsidR="00DD1BB2" w:rsidRDefault="00DD1BB2" w:rsidP="00525C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D2BA1"/>
    <w:multiLevelType w:val="multilevel"/>
    <w:tmpl w:val="254D2BA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82E2B05"/>
    <w:multiLevelType w:val="hybridMultilevel"/>
    <w:tmpl w:val="4CF49FB6"/>
    <w:lvl w:ilvl="0" w:tplc="8046829E">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5DA01C13"/>
    <w:multiLevelType w:val="hybridMultilevel"/>
    <w:tmpl w:val="17ACAA7C"/>
    <w:lvl w:ilvl="0" w:tplc="F9746F38">
      <w:start w:val="2"/>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6BF3282E"/>
    <w:multiLevelType w:val="multilevel"/>
    <w:tmpl w:val="6BF3282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80B"/>
    <w:rsid w:val="0000235C"/>
    <w:rsid w:val="000257EC"/>
    <w:rsid w:val="00063174"/>
    <w:rsid w:val="00094BCC"/>
    <w:rsid w:val="000B5B2D"/>
    <w:rsid w:val="000C7E8D"/>
    <w:rsid w:val="000D508A"/>
    <w:rsid w:val="001549AA"/>
    <w:rsid w:val="001550A9"/>
    <w:rsid w:val="00161292"/>
    <w:rsid w:val="001665F9"/>
    <w:rsid w:val="00186512"/>
    <w:rsid w:val="001C3683"/>
    <w:rsid w:val="001D09CD"/>
    <w:rsid w:val="001D16F0"/>
    <w:rsid w:val="001E242D"/>
    <w:rsid w:val="00210930"/>
    <w:rsid w:val="002269B1"/>
    <w:rsid w:val="00246FB5"/>
    <w:rsid w:val="002545F7"/>
    <w:rsid w:val="00295EEE"/>
    <w:rsid w:val="00304593"/>
    <w:rsid w:val="00331BA7"/>
    <w:rsid w:val="00332B22"/>
    <w:rsid w:val="00334EA0"/>
    <w:rsid w:val="00336A6C"/>
    <w:rsid w:val="00337F7A"/>
    <w:rsid w:val="00351968"/>
    <w:rsid w:val="003947E7"/>
    <w:rsid w:val="003A7739"/>
    <w:rsid w:val="003F2ABA"/>
    <w:rsid w:val="003F5A20"/>
    <w:rsid w:val="00426F9F"/>
    <w:rsid w:val="0045489A"/>
    <w:rsid w:val="004630BC"/>
    <w:rsid w:val="00477DC6"/>
    <w:rsid w:val="004A680B"/>
    <w:rsid w:val="004E014D"/>
    <w:rsid w:val="00525C7F"/>
    <w:rsid w:val="00546E18"/>
    <w:rsid w:val="00567B4B"/>
    <w:rsid w:val="005B528B"/>
    <w:rsid w:val="005C4BB8"/>
    <w:rsid w:val="005C567B"/>
    <w:rsid w:val="00603F13"/>
    <w:rsid w:val="0060523A"/>
    <w:rsid w:val="006A18B7"/>
    <w:rsid w:val="006D1508"/>
    <w:rsid w:val="006E4A7E"/>
    <w:rsid w:val="006E735E"/>
    <w:rsid w:val="006F1F0C"/>
    <w:rsid w:val="00744EBA"/>
    <w:rsid w:val="00757FC2"/>
    <w:rsid w:val="0076600D"/>
    <w:rsid w:val="007702A7"/>
    <w:rsid w:val="007768FA"/>
    <w:rsid w:val="00792E98"/>
    <w:rsid w:val="0079357A"/>
    <w:rsid w:val="007C0FE6"/>
    <w:rsid w:val="007C2075"/>
    <w:rsid w:val="008070F6"/>
    <w:rsid w:val="00812B1C"/>
    <w:rsid w:val="00815BE8"/>
    <w:rsid w:val="00832E4A"/>
    <w:rsid w:val="00836B8D"/>
    <w:rsid w:val="0084034D"/>
    <w:rsid w:val="008806A9"/>
    <w:rsid w:val="00882CBA"/>
    <w:rsid w:val="00891FAB"/>
    <w:rsid w:val="008C2452"/>
    <w:rsid w:val="008E1445"/>
    <w:rsid w:val="008E6EE8"/>
    <w:rsid w:val="009129E6"/>
    <w:rsid w:val="00963E39"/>
    <w:rsid w:val="0097497B"/>
    <w:rsid w:val="00991AC2"/>
    <w:rsid w:val="009C1DB1"/>
    <w:rsid w:val="009C7E2E"/>
    <w:rsid w:val="00A05757"/>
    <w:rsid w:val="00A06466"/>
    <w:rsid w:val="00A66937"/>
    <w:rsid w:val="00A759D3"/>
    <w:rsid w:val="00AA4DFC"/>
    <w:rsid w:val="00AB49B8"/>
    <w:rsid w:val="00AC6B72"/>
    <w:rsid w:val="00AE676F"/>
    <w:rsid w:val="00AE7E7A"/>
    <w:rsid w:val="00AF08CF"/>
    <w:rsid w:val="00B1598E"/>
    <w:rsid w:val="00B45A08"/>
    <w:rsid w:val="00B71E2E"/>
    <w:rsid w:val="00B84B8F"/>
    <w:rsid w:val="00B87CCD"/>
    <w:rsid w:val="00B91FF2"/>
    <w:rsid w:val="00B94AEE"/>
    <w:rsid w:val="00BD20DA"/>
    <w:rsid w:val="00C67699"/>
    <w:rsid w:val="00C8366C"/>
    <w:rsid w:val="00CA21CC"/>
    <w:rsid w:val="00CA3272"/>
    <w:rsid w:val="00CB4994"/>
    <w:rsid w:val="00D0465A"/>
    <w:rsid w:val="00D558F6"/>
    <w:rsid w:val="00D77144"/>
    <w:rsid w:val="00D876A7"/>
    <w:rsid w:val="00D9350A"/>
    <w:rsid w:val="00DA1FF2"/>
    <w:rsid w:val="00DD1BB2"/>
    <w:rsid w:val="00DD268A"/>
    <w:rsid w:val="00E03DAF"/>
    <w:rsid w:val="00E67648"/>
    <w:rsid w:val="00E85F09"/>
    <w:rsid w:val="00E9770D"/>
    <w:rsid w:val="00EA06FE"/>
    <w:rsid w:val="00EB053B"/>
    <w:rsid w:val="00EC3B35"/>
    <w:rsid w:val="00F079C7"/>
    <w:rsid w:val="00F53FB8"/>
    <w:rsid w:val="00F72AB5"/>
    <w:rsid w:val="00F909A1"/>
    <w:rsid w:val="00F90E24"/>
    <w:rsid w:val="00F94A2C"/>
    <w:rsid w:val="00FB326D"/>
    <w:rsid w:val="00FC5916"/>
    <w:rsid w:val="00FF1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semiHidden/>
    <w:unhideWhenUsed/>
    <w:qFormat/>
    <w:rsid w:val="0000235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aliases w:val="课题"/>
    <w:basedOn w:val="a"/>
    <w:next w:val="a"/>
    <w:link w:val="4Char"/>
    <w:uiPriority w:val="9"/>
    <w:unhideWhenUsed/>
    <w:qFormat/>
    <w:rsid w:val="000D508A"/>
    <w:pPr>
      <w:keepNext/>
      <w:keepLines/>
      <w:spacing w:before="280" w:after="290" w:line="376" w:lineRule="auto"/>
      <w:ind w:firstLineChars="200" w:firstLine="200"/>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5C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5C7F"/>
    <w:rPr>
      <w:sz w:val="18"/>
      <w:szCs w:val="18"/>
    </w:rPr>
  </w:style>
  <w:style w:type="paragraph" w:styleId="a4">
    <w:name w:val="footer"/>
    <w:basedOn w:val="a"/>
    <w:link w:val="Char0"/>
    <w:uiPriority w:val="99"/>
    <w:unhideWhenUsed/>
    <w:rsid w:val="00525C7F"/>
    <w:pPr>
      <w:tabs>
        <w:tab w:val="center" w:pos="4153"/>
        <w:tab w:val="right" w:pos="8306"/>
      </w:tabs>
      <w:snapToGrid w:val="0"/>
      <w:jc w:val="left"/>
    </w:pPr>
    <w:rPr>
      <w:sz w:val="18"/>
      <w:szCs w:val="18"/>
    </w:rPr>
  </w:style>
  <w:style w:type="character" w:customStyle="1" w:styleId="Char0">
    <w:name w:val="页脚 Char"/>
    <w:basedOn w:val="a0"/>
    <w:link w:val="a4"/>
    <w:uiPriority w:val="99"/>
    <w:rsid w:val="00525C7F"/>
    <w:rPr>
      <w:sz w:val="18"/>
      <w:szCs w:val="18"/>
    </w:rPr>
  </w:style>
  <w:style w:type="character" w:customStyle="1" w:styleId="4Char">
    <w:name w:val="标题 4 Char"/>
    <w:aliases w:val="课题 Char"/>
    <w:basedOn w:val="a0"/>
    <w:link w:val="4"/>
    <w:uiPriority w:val="9"/>
    <w:rsid w:val="000D508A"/>
    <w:rPr>
      <w:rFonts w:asciiTheme="majorHAnsi" w:eastAsiaTheme="majorEastAsia" w:hAnsiTheme="majorHAnsi" w:cstheme="majorBidi"/>
      <w:b/>
      <w:bCs/>
      <w:sz w:val="28"/>
      <w:szCs w:val="28"/>
    </w:rPr>
  </w:style>
  <w:style w:type="paragraph" w:styleId="a5">
    <w:name w:val="List Paragraph"/>
    <w:basedOn w:val="a"/>
    <w:uiPriority w:val="34"/>
    <w:qFormat/>
    <w:rsid w:val="000D508A"/>
    <w:pPr>
      <w:ind w:firstLineChars="200" w:firstLine="420"/>
    </w:pPr>
  </w:style>
  <w:style w:type="character" w:customStyle="1" w:styleId="2Char">
    <w:name w:val="标题 2 Char"/>
    <w:basedOn w:val="a0"/>
    <w:link w:val="2"/>
    <w:uiPriority w:val="9"/>
    <w:semiHidden/>
    <w:rsid w:val="0000235C"/>
    <w:rPr>
      <w:rFonts w:asciiTheme="majorHAnsi" w:eastAsiaTheme="majorEastAsia" w:hAnsiTheme="majorHAnsi" w:cstheme="majorBidi"/>
      <w:b/>
      <w:bCs/>
      <w:sz w:val="32"/>
      <w:szCs w:val="32"/>
    </w:rPr>
  </w:style>
  <w:style w:type="paragraph" w:styleId="a6">
    <w:name w:val="Normal (Web)"/>
    <w:basedOn w:val="a"/>
    <w:rsid w:val="0000235C"/>
    <w:pPr>
      <w:spacing w:beforeAutospacing="1" w:afterAutospacing="1"/>
      <w:jc w:val="left"/>
    </w:pPr>
    <w:rPr>
      <w:rFonts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semiHidden/>
    <w:unhideWhenUsed/>
    <w:qFormat/>
    <w:rsid w:val="0000235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aliases w:val="课题"/>
    <w:basedOn w:val="a"/>
    <w:next w:val="a"/>
    <w:link w:val="4Char"/>
    <w:uiPriority w:val="9"/>
    <w:unhideWhenUsed/>
    <w:qFormat/>
    <w:rsid w:val="000D508A"/>
    <w:pPr>
      <w:keepNext/>
      <w:keepLines/>
      <w:spacing w:before="280" w:after="290" w:line="376" w:lineRule="auto"/>
      <w:ind w:firstLineChars="200" w:firstLine="200"/>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5C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5C7F"/>
    <w:rPr>
      <w:sz w:val="18"/>
      <w:szCs w:val="18"/>
    </w:rPr>
  </w:style>
  <w:style w:type="paragraph" w:styleId="a4">
    <w:name w:val="footer"/>
    <w:basedOn w:val="a"/>
    <w:link w:val="Char0"/>
    <w:uiPriority w:val="99"/>
    <w:unhideWhenUsed/>
    <w:rsid w:val="00525C7F"/>
    <w:pPr>
      <w:tabs>
        <w:tab w:val="center" w:pos="4153"/>
        <w:tab w:val="right" w:pos="8306"/>
      </w:tabs>
      <w:snapToGrid w:val="0"/>
      <w:jc w:val="left"/>
    </w:pPr>
    <w:rPr>
      <w:sz w:val="18"/>
      <w:szCs w:val="18"/>
    </w:rPr>
  </w:style>
  <w:style w:type="character" w:customStyle="1" w:styleId="Char0">
    <w:name w:val="页脚 Char"/>
    <w:basedOn w:val="a0"/>
    <w:link w:val="a4"/>
    <w:uiPriority w:val="99"/>
    <w:rsid w:val="00525C7F"/>
    <w:rPr>
      <w:sz w:val="18"/>
      <w:szCs w:val="18"/>
    </w:rPr>
  </w:style>
  <w:style w:type="character" w:customStyle="1" w:styleId="4Char">
    <w:name w:val="标题 4 Char"/>
    <w:aliases w:val="课题 Char"/>
    <w:basedOn w:val="a0"/>
    <w:link w:val="4"/>
    <w:uiPriority w:val="9"/>
    <w:rsid w:val="000D508A"/>
    <w:rPr>
      <w:rFonts w:asciiTheme="majorHAnsi" w:eastAsiaTheme="majorEastAsia" w:hAnsiTheme="majorHAnsi" w:cstheme="majorBidi"/>
      <w:b/>
      <w:bCs/>
      <w:sz w:val="28"/>
      <w:szCs w:val="28"/>
    </w:rPr>
  </w:style>
  <w:style w:type="paragraph" w:styleId="a5">
    <w:name w:val="List Paragraph"/>
    <w:basedOn w:val="a"/>
    <w:uiPriority w:val="34"/>
    <w:qFormat/>
    <w:rsid w:val="000D508A"/>
    <w:pPr>
      <w:ind w:firstLineChars="200" w:firstLine="420"/>
    </w:pPr>
  </w:style>
  <w:style w:type="character" w:customStyle="1" w:styleId="2Char">
    <w:name w:val="标题 2 Char"/>
    <w:basedOn w:val="a0"/>
    <w:link w:val="2"/>
    <w:uiPriority w:val="9"/>
    <w:semiHidden/>
    <w:rsid w:val="0000235C"/>
    <w:rPr>
      <w:rFonts w:asciiTheme="majorHAnsi" w:eastAsiaTheme="majorEastAsia" w:hAnsiTheme="majorHAnsi" w:cstheme="majorBidi"/>
      <w:b/>
      <w:bCs/>
      <w:sz w:val="32"/>
      <w:szCs w:val="32"/>
    </w:rPr>
  </w:style>
  <w:style w:type="paragraph" w:styleId="a6">
    <w:name w:val="Normal (Web)"/>
    <w:basedOn w:val="a"/>
    <w:rsid w:val="0000235C"/>
    <w:pPr>
      <w:spacing w:beforeAutospacing="1" w:afterAutospacing="1"/>
      <w:jc w:val="left"/>
    </w:pPr>
    <w:rPr>
      <w:rFonts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21880">
      <w:bodyDiv w:val="1"/>
      <w:marLeft w:val="0"/>
      <w:marRight w:val="0"/>
      <w:marTop w:val="0"/>
      <w:marBottom w:val="0"/>
      <w:divBdr>
        <w:top w:val="none" w:sz="0" w:space="0" w:color="auto"/>
        <w:left w:val="none" w:sz="0" w:space="0" w:color="auto"/>
        <w:bottom w:val="none" w:sz="0" w:space="0" w:color="auto"/>
        <w:right w:val="none" w:sz="0" w:space="0" w:color="auto"/>
      </w:divBdr>
    </w:div>
    <w:div w:id="124579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FA842-4DC6-46CB-AC14-D90C3911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Pages>
  <Words>639</Words>
  <Characters>3644</Characters>
  <Application>Microsoft Office Word</Application>
  <DocSecurity>0</DocSecurity>
  <Lines>30</Lines>
  <Paragraphs>8</Paragraphs>
  <ScaleCrop>false</ScaleCrop>
  <Company>Lenovo</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潘美君</dc:creator>
  <cp:lastModifiedBy>曹伟国</cp:lastModifiedBy>
  <cp:revision>68</cp:revision>
  <dcterms:created xsi:type="dcterms:W3CDTF">2018-04-13T10:52:00Z</dcterms:created>
  <dcterms:modified xsi:type="dcterms:W3CDTF">2018-04-27T09:34:00Z</dcterms:modified>
</cp:coreProperties>
</file>