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AE" w:rsidRPr="00D85A17" w:rsidRDefault="002457AE" w:rsidP="00D85A17">
      <w:pPr>
        <w:widowControl/>
        <w:spacing w:line="360" w:lineRule="atLeast"/>
        <w:jc w:val="center"/>
        <w:outlineLvl w:val="0"/>
        <w:rPr>
          <w:rFonts w:ascii="宋体" w:eastAsia="宋体" w:hAnsi="宋体" w:cs="宋体"/>
          <w:b/>
          <w:kern w:val="36"/>
          <w:sz w:val="28"/>
          <w:szCs w:val="28"/>
        </w:rPr>
      </w:pPr>
      <w:r w:rsidRPr="00D85A17">
        <w:rPr>
          <w:rFonts w:ascii="宋体" w:eastAsia="宋体" w:hAnsi="宋体" w:cs="宋体" w:hint="eastAsia"/>
          <w:b/>
          <w:kern w:val="36"/>
          <w:sz w:val="28"/>
          <w:szCs w:val="28"/>
        </w:rPr>
        <w:t>中国汽车产业创新发展联合基金2016年度项目指南</w:t>
      </w:r>
    </w:p>
    <w:tbl>
      <w:tblPr>
        <w:tblW w:w="5000" w:type="pct"/>
        <w:tblCellSpacing w:w="0" w:type="dxa"/>
        <w:tblCellMar>
          <w:left w:w="0" w:type="dxa"/>
          <w:right w:w="0" w:type="dxa"/>
        </w:tblCellMar>
        <w:tblLook w:val="04A0" w:firstRow="1" w:lastRow="0" w:firstColumn="1" w:lastColumn="0" w:noHBand="0" w:noVBand="1"/>
      </w:tblPr>
      <w:tblGrid>
        <w:gridCol w:w="8306"/>
      </w:tblGrid>
      <w:tr w:rsidR="002457AE" w:rsidRPr="002457AE" w:rsidTr="002457AE">
        <w:trPr>
          <w:trHeight w:val="60"/>
          <w:tblCellSpacing w:w="0" w:type="dxa"/>
        </w:trPr>
        <w:tc>
          <w:tcPr>
            <w:tcW w:w="0" w:type="auto"/>
            <w:vAlign w:val="center"/>
            <w:hideMark/>
          </w:tcPr>
          <w:p w:rsidR="002457AE" w:rsidRPr="002457AE" w:rsidRDefault="002457AE" w:rsidP="002457AE">
            <w:pPr>
              <w:widowControl/>
              <w:spacing w:line="360" w:lineRule="atLeast"/>
              <w:rPr>
                <w:rFonts w:ascii="宋体" w:eastAsia="宋体" w:hAnsi="宋体" w:cs="宋体"/>
                <w:kern w:val="0"/>
                <w:sz w:val="6"/>
                <w:szCs w:val="18"/>
              </w:rPr>
            </w:pPr>
          </w:p>
        </w:tc>
      </w:tr>
      <w:tr w:rsidR="002457AE" w:rsidRPr="002457AE" w:rsidTr="002457AE">
        <w:trPr>
          <w:tblCellSpacing w:w="0" w:type="dxa"/>
        </w:trPr>
        <w:tc>
          <w:tcPr>
            <w:tcW w:w="0" w:type="auto"/>
            <w:vAlign w:val="center"/>
            <w:hideMark/>
          </w:tcPr>
          <w:p w:rsidR="002457AE" w:rsidRPr="002457AE" w:rsidRDefault="002457AE" w:rsidP="002457AE">
            <w:pPr>
              <w:widowControl/>
              <w:spacing w:line="360" w:lineRule="atLeast"/>
              <w:jc w:val="center"/>
              <w:rPr>
                <w:rFonts w:ascii="宋体" w:eastAsia="宋体" w:hAnsi="宋体" w:cs="宋体"/>
                <w:kern w:val="0"/>
                <w:sz w:val="18"/>
                <w:szCs w:val="18"/>
              </w:rPr>
            </w:pPr>
          </w:p>
        </w:tc>
      </w:tr>
    </w:tbl>
    <w:p w:rsidR="002457AE" w:rsidRPr="002457AE" w:rsidRDefault="002457AE" w:rsidP="002457AE">
      <w:pPr>
        <w:widowControl/>
        <w:spacing w:line="360" w:lineRule="atLeast"/>
        <w:rPr>
          <w:rFonts w:ascii="宋体" w:eastAsia="宋体" w:hAnsi="宋体" w:cs="宋体"/>
          <w:kern w:val="0"/>
          <w:sz w:val="24"/>
          <w:szCs w:val="24"/>
        </w:rPr>
      </w:pPr>
    </w:p>
    <w:p w:rsidR="002457AE" w:rsidRPr="002457AE" w:rsidRDefault="002457AE" w:rsidP="002457AE">
      <w:pPr>
        <w:widowControl/>
        <w:spacing w:before="150" w:after="150" w:line="360" w:lineRule="auto"/>
        <w:rPr>
          <w:rFonts w:ascii="宋体" w:eastAsia="宋体" w:hAnsi="宋体" w:cs="宋体"/>
          <w:kern w:val="0"/>
          <w:sz w:val="24"/>
          <w:szCs w:val="24"/>
        </w:rPr>
      </w:pPr>
      <w:r w:rsidRPr="002457AE">
        <w:rPr>
          <w:rFonts w:ascii="宋体" w:eastAsia="宋体" w:hAnsi="宋体" w:cs="宋体" w:hint="eastAsia"/>
          <w:kern w:val="0"/>
          <w:sz w:val="18"/>
          <w:szCs w:val="18"/>
        </w:rPr>
        <w:t xml:space="preserve">　　</w:t>
      </w:r>
      <w:r w:rsidRPr="002457AE">
        <w:rPr>
          <w:rFonts w:ascii="宋体" w:eastAsia="宋体" w:hAnsi="宋体" w:cs="宋体" w:hint="eastAsia"/>
          <w:b/>
          <w:bCs/>
          <w:kern w:val="0"/>
          <w:sz w:val="18"/>
          <w:szCs w:val="18"/>
        </w:rPr>
        <w:t>一、设立宗旨</w:t>
      </w:r>
      <w:bookmarkStart w:id="0" w:name="_GoBack"/>
      <w:bookmarkEnd w:id="0"/>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中国汽车产业创新发展联合基金由国家自然科学基金委员会、中国汽车工业协会和国内八家汽车企业，即中国第一汽车集团公司、东风汽车公司、上海汽车集团股份有限公司、重庆长安汽车股份有限公司、广州汽车集团股份有限公司、华晨汽车集团控股有限公司、安徽江淮汽车股份有限公司和中国重型汽车集团有限公司共同设立，旨在发挥国家自然科学基金的导向和协调作用，促进政产学研用相结合，吸引和调动社会科技资源开展以我国汽车行业发展为背景的相关领域的重大基础研究工作，推动行业的可持续发展和自主创新能力的提升。</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t>
      </w:r>
      <w:r w:rsidRPr="002457AE">
        <w:rPr>
          <w:rFonts w:ascii="宋体" w:eastAsia="宋体" w:hAnsi="宋体" w:cs="宋体" w:hint="eastAsia"/>
          <w:b/>
          <w:bCs/>
          <w:kern w:val="0"/>
          <w:sz w:val="18"/>
          <w:szCs w:val="18"/>
        </w:rPr>
        <w:t>二、实施原则</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中国汽车产业创新发展联合基金面向全国，是国家自然科学基金的组成部分。国家自然科学基金委员会负责受理项目申请，有关项目申请、评审和管理按照《国家自然科学基金条例》和《国家自然科学基金联合基金项目管理办法》执行。</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基金鼓励高校科研院所与汽车企业联合申请项目。对于合作研究项目，应在申请书中明确合作各方的合作内容、主要分工等。</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t>
      </w:r>
      <w:r w:rsidRPr="002457AE">
        <w:rPr>
          <w:rFonts w:ascii="宋体" w:eastAsia="宋体" w:hAnsi="宋体" w:cs="宋体" w:hint="eastAsia"/>
          <w:b/>
          <w:bCs/>
          <w:kern w:val="0"/>
          <w:sz w:val="18"/>
          <w:szCs w:val="18"/>
        </w:rPr>
        <w:t>三、2016年度资助计划、资助领域和研究方向</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2016年度计划受理以下领域的“重点支持项目”申请，直接费用的平均资助强度为250万元/项，资助期限为4年，申请书中研究期限应填写“2017年1月1日-2020年12月31日”，资助项目数根据本年度申请和评审情况确定。</w:t>
      </w:r>
      <w:r w:rsidRPr="002457AE">
        <w:rPr>
          <w:rFonts w:ascii="宋体" w:eastAsia="宋体" w:hAnsi="宋体" w:cs="宋体" w:hint="eastAsia"/>
          <w:b/>
          <w:bCs/>
          <w:kern w:val="0"/>
          <w:sz w:val="18"/>
          <w:szCs w:val="18"/>
        </w:rPr>
        <w:t>申请人只填写直接费用预算，间接费用由系统自动生成。</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（一）智能化。</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 复杂交通环境下智能汽车主动安全控制性能主客观评测方法与准则研究（申请代码1选择F03下属代码）；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 人机</w:t>
      </w:r>
      <w:proofErr w:type="gramStart"/>
      <w:r w:rsidRPr="002457AE">
        <w:rPr>
          <w:rFonts w:ascii="宋体" w:eastAsia="宋体" w:hAnsi="宋体" w:cs="宋体" w:hint="eastAsia"/>
          <w:kern w:val="0"/>
          <w:sz w:val="18"/>
          <w:szCs w:val="18"/>
        </w:rPr>
        <w:t>共驾型</w:t>
      </w:r>
      <w:proofErr w:type="gramEnd"/>
      <w:r w:rsidRPr="002457AE">
        <w:rPr>
          <w:rFonts w:ascii="宋体" w:eastAsia="宋体" w:hAnsi="宋体" w:cs="宋体" w:hint="eastAsia"/>
          <w:kern w:val="0"/>
          <w:sz w:val="18"/>
          <w:szCs w:val="18"/>
        </w:rPr>
        <w:t>智能汽车的动力学特性及协同控制方法研究（申请代码1选择F03下属代码）；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3. 复杂交通环境下智能全线控电动汽车动力学特性与节能控制（申请代码1选择F03下属代码）；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4. 人车路协同环境下驾驶员操纵负荷规律与控制权智能交互机理研究（申请代码1选择F03下属代码）；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lastRenderedPageBreak/>
        <w:t xml:space="preserve">　　5. 智能汽车故障诊断、预测与容错控制方法（申请代码1选择F03下属代码）；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6. 汽车智能化对安全、节能减排及缓解拥堵影响的系统评估方法（申请代码1选择F03下属代码，申请代码2选择管理科学部下属代码。资助强度为100万元/项）。</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（二）轻量化。</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 低成本碳材料增强车身复合材料制备基础、强化机理与应用关键技术（申请代码1选择E02或E03下属代码）；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 低成本汽车零部件用镁合金板型材加工技术与性能调控（申请代码1选择E01、E04或E05下属代码）；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3. 车身用铝合金结构件设计、工艺、性能调控及应用基础（申请代码1选择E01、E04或E05下属代码）；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4. 复合材料汽车零部件结构设计、建模、性能预测与评价方法（申请代码1选择E02、E03或E05下属代码）；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5. 汽车用高强韧性结构钢组织性能调控与应用基础（申请代码1选择E01或E04下属代码）。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（三）电动化。</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 硅碳负极复合材料及电化学界面特性的研究（申请代码1选择E02下属代码）；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 高比能量</w:t>
      </w:r>
      <w:proofErr w:type="gramStart"/>
      <w:r w:rsidRPr="002457AE">
        <w:rPr>
          <w:rFonts w:ascii="宋体" w:eastAsia="宋体" w:hAnsi="宋体" w:cs="宋体" w:hint="eastAsia"/>
          <w:kern w:val="0"/>
          <w:sz w:val="18"/>
          <w:szCs w:val="18"/>
        </w:rPr>
        <w:t>锂</w:t>
      </w:r>
      <w:proofErr w:type="gramEnd"/>
      <w:r w:rsidRPr="002457AE">
        <w:rPr>
          <w:rFonts w:ascii="宋体" w:eastAsia="宋体" w:hAnsi="宋体" w:cs="宋体" w:hint="eastAsia"/>
          <w:kern w:val="0"/>
          <w:sz w:val="18"/>
          <w:szCs w:val="18"/>
        </w:rPr>
        <w:t>离子电池性能衰减机制与寿命预测（申请代码1选择E02下属代码）；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3. 燃料电池有序化膜电极的可控制备与性能调控（申请代码1选择E02或E03下属代码）；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4. 电动汽车电驱动系统电磁兼容、噪声产生机理与表征评价方法（申请代码1选择E07或E05下属代码）；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5. 四轮驱动电动汽车底盘系统动态协调控制机制与能量优化管理（申请代码1选择E05或E07下属代码）。</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t>
      </w:r>
      <w:r w:rsidRPr="002457AE">
        <w:rPr>
          <w:rFonts w:ascii="宋体" w:eastAsia="宋体" w:hAnsi="宋体" w:cs="宋体" w:hint="eastAsia"/>
          <w:b/>
          <w:bCs/>
          <w:kern w:val="0"/>
          <w:sz w:val="18"/>
          <w:szCs w:val="18"/>
        </w:rPr>
        <w:t>四、申报要求及注意事项</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（一）申请人条件。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基金申请人应当具备以下条件：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lastRenderedPageBreak/>
        <w:t xml:space="preserve">　　（1）具有承担基础研究课题或者其他从事基础研究的经历；</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（2）具有高级专业技术职务（职称）。</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在站博士后以及正在攻读研究生学位的科学技术人员不得申请。</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（二）限项规定。</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1.具有高级专业技术职务（职称）的人员，申请或者参与申请</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项目与处于评审阶段（申请和参与申请的项目在国家自然科学基金委员会做出资助与否决定之前）和正在承担（包括负责人和主要参与者）的以下类型项目合计限为3项：面上项目、重点项目、重大项目、重大研究计划项目（不包括集成项目和战略研究项目）、联合基金项目、青年科学基金项目、地区科学基金项目、优秀青年科学基金项目(申请时不限项)、国家杰出青年科学基金项目（申请时不限项）、重点国际（地区）合作研究项目、直接费用大于200万元/项的组织间国际（地区）合作研究项目（仅限作为申请人申请和作为负责人承担，作为参与者不限）、国家重大科研仪器研制项目（</w:t>
      </w:r>
      <w:proofErr w:type="gramStart"/>
      <w:r w:rsidRPr="002457AE">
        <w:rPr>
          <w:rFonts w:ascii="宋体" w:eastAsia="宋体" w:hAnsi="宋体" w:cs="宋体" w:hint="eastAsia"/>
          <w:kern w:val="0"/>
          <w:sz w:val="18"/>
          <w:szCs w:val="18"/>
        </w:rPr>
        <w:t>含承担</w:t>
      </w:r>
      <w:proofErr w:type="gramEnd"/>
      <w:r w:rsidRPr="002457AE">
        <w:rPr>
          <w:rFonts w:ascii="宋体" w:eastAsia="宋体" w:hAnsi="宋体" w:cs="宋体" w:hint="eastAsia"/>
          <w:kern w:val="0"/>
          <w:sz w:val="18"/>
          <w:szCs w:val="18"/>
        </w:rPr>
        <w:t>科学仪器基础研究专款项目和国家重大科研仪器设备研制专项项目）、优秀国家重点实验室研究项目，以及资助期限超过1年的应急管理项目。</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 申请人（不含参与者）同年只能申请1项</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基金项目。上一年度获得</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基金资助的项目负责人，本年度不得作为申请人申请。</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（三）申请注意事项。</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 </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基金申请书报送日期为2016年3月16-20日16时。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 </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基金申请书采用在线方式撰写，对申请人具体要求如下：</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（1）申请人在填报申请书前，应当认真阅读本项目指南和《2016年度国家自然科学基金项目指南》中申请须知的相关内容，不符合项目指南和相关要求的申请项目不予受理。</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（2）申请人登录科学基金网络信息系统（以下简称信息系统，没有系统账号的申请人请向依托单位基金管理联系人申请开户），按照撰写提纲要求撰写申请书。</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（3）申请书中的资助类别选择“联合基金项目”，亚类说明选择“重点支持项目”，附注说明选择“中国汽车产业创新发展联合基金”；申请代码必须按本指南要求选择相应申请代码的下属代码。</w:t>
      </w:r>
      <w:r w:rsidRPr="002457AE">
        <w:rPr>
          <w:rFonts w:ascii="宋体" w:eastAsia="宋体" w:hAnsi="宋体" w:cs="宋体" w:hint="eastAsia"/>
          <w:b/>
          <w:bCs/>
          <w:kern w:val="0"/>
          <w:sz w:val="18"/>
          <w:szCs w:val="18"/>
        </w:rPr>
        <w:t>以上选择不准确或未选择的项目申请将不予受理。</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b/>
          <w:bCs/>
          <w:kern w:val="0"/>
          <w:sz w:val="18"/>
          <w:szCs w:val="18"/>
        </w:rPr>
        <w:lastRenderedPageBreak/>
        <w:t xml:space="preserve">　　</w:t>
      </w:r>
      <w:r w:rsidRPr="002457AE">
        <w:rPr>
          <w:rFonts w:ascii="宋体" w:eastAsia="宋体" w:hAnsi="宋体" w:cs="宋体" w:hint="eastAsia"/>
          <w:kern w:val="0"/>
          <w:sz w:val="18"/>
          <w:szCs w:val="18"/>
        </w:rPr>
        <w:t>（4）申请人应当根据本指南公布的研究方向自行拟定项目名称，按照联合基金“重点支持项目”申请书的撰写提纲撰写申请书，如果申请人已经承担与</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基金相关的国家其他科技计划项目，应当在报告正文的“研究基础与工作条件”部分论述申请项目与其他相关项目的区别与联系。</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5）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6）申请人完成申请书撰写后，在线提交电子申请书及附件材料，下载并打印最终PDF版本申请书，向依托单位提交签字后的纸质申请书原件以及有关证明信、推荐信、承诺函和其他特别说明要求提交的纸质材料原件等附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（7）申请人应保证纸质申请书与电子版内容一致。</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（8）</w:t>
      </w:r>
      <w:proofErr w:type="gramStart"/>
      <w:r w:rsidRPr="002457AE">
        <w:rPr>
          <w:rFonts w:ascii="宋体" w:eastAsia="宋体" w:hAnsi="宋体" w:cs="宋体" w:hint="eastAsia"/>
          <w:kern w:val="0"/>
          <w:sz w:val="18"/>
          <w:szCs w:val="18"/>
        </w:rPr>
        <w:t>本联合</w:t>
      </w:r>
      <w:proofErr w:type="gramEnd"/>
      <w:r w:rsidRPr="002457AE">
        <w:rPr>
          <w:rFonts w:ascii="宋体" w:eastAsia="宋体" w:hAnsi="宋体" w:cs="宋体" w:hint="eastAsia"/>
          <w:kern w:val="0"/>
          <w:sz w:val="18"/>
          <w:szCs w:val="18"/>
        </w:rPr>
        <w:t>基金资助项目在执行期间形成的有关论文、专著、研究报告、软件、专利及鉴定、获奖、成果报道等成果，应注明“中国汽车产业创新发展联合基金资助（项目批准号）”。</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3. 依托单位应对本单位申请人所提交申请材料的真实性和完整性进行审核，并在规定时间内将申请材料报送国家自然科学基金委员会。具体要求如下：</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（1）应在规定的项目申请截止日期（2016年3月20日16时）前提交本单位电子申请书及附件材料，并统一报送经单位签字盖章后的纸质申请书原件（一式一份）及要求报送的纸质附件材料。</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（2）提交电子申请书时，应通过信息系统逐项确认。</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（3）报送纸质申请材料时，还应包括本单位公函和申请项目清单,材料不完整不予接收。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（4）可将纸质申请书直接送达或者邮寄至国家自然科学基金委员会项目材料接收工作组。采用邮寄方式的，请在项目申请截止日期前（以发信邮戳日期为准）以快递方式邮寄，以免延误申请。</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4. 申请书由国家自然科学基金委员会项目材料接收工作组负责接收。</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（1）材料接收工作组联系方式。</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通讯地址：北京市海淀区双清路83号国家自然科学基金委员会项目材料接收工作组（行政楼101房间，16-20日期间在中德中心多功能厅集中办公）</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lastRenderedPageBreak/>
        <w:t xml:space="preserve">　　</w:t>
      </w:r>
      <w:proofErr w:type="gramStart"/>
      <w:r w:rsidRPr="002457AE">
        <w:rPr>
          <w:rFonts w:ascii="宋体" w:eastAsia="宋体" w:hAnsi="宋体" w:cs="宋体" w:hint="eastAsia"/>
          <w:kern w:val="0"/>
          <w:sz w:val="18"/>
          <w:szCs w:val="18"/>
        </w:rPr>
        <w:t>邮</w:t>
      </w:r>
      <w:proofErr w:type="gramEnd"/>
      <w:r w:rsidRPr="002457AE">
        <w:rPr>
          <w:rFonts w:ascii="宋体" w:eastAsia="宋体" w:hAnsi="宋体" w:cs="宋体" w:hint="eastAsia"/>
          <w:kern w:val="0"/>
          <w:sz w:val="18"/>
          <w:szCs w:val="18"/>
        </w:rPr>
        <w:t xml:space="preserve">　　编：100085</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联系电话：010-62328591</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（2）联合基金双方联系方式。</w:t>
      </w:r>
    </w:p>
    <w:tbl>
      <w:tblPr>
        <w:tblW w:w="10290" w:type="dxa"/>
        <w:tblCellSpacing w:w="0" w:type="dxa"/>
        <w:tblCellMar>
          <w:left w:w="0" w:type="dxa"/>
          <w:right w:w="0" w:type="dxa"/>
        </w:tblCellMar>
        <w:tblLook w:val="04A0" w:firstRow="1" w:lastRow="0" w:firstColumn="1" w:lastColumn="0" w:noHBand="0" w:noVBand="1"/>
      </w:tblPr>
      <w:tblGrid>
        <w:gridCol w:w="4886"/>
        <w:gridCol w:w="5404"/>
      </w:tblGrid>
      <w:tr w:rsidR="002457AE" w:rsidRPr="002457AE" w:rsidTr="002457AE">
        <w:trPr>
          <w:tblCellSpacing w:w="0" w:type="dxa"/>
        </w:trPr>
        <w:tc>
          <w:tcPr>
            <w:tcW w:w="2350" w:type="pct"/>
            <w:hideMark/>
          </w:tcPr>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国家自然科学基金委员会计划局</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地　址：北京市海淀区双清路83号</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邮　编：100085</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联系人：雷蓉、王岩</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电　话：010-62328484，62327015</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电子邮件：leirong@nsfc.gov.cn</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wangyan@nsfc.gov.cn</w:t>
            </w:r>
          </w:p>
        </w:tc>
        <w:tc>
          <w:tcPr>
            <w:tcW w:w="2600" w:type="pct"/>
            <w:hideMark/>
          </w:tcPr>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中国汽车工业协会技术部</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地  址：北京市西城区三里河路46号</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邮　编：100823</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联系人：尚蛟、何鹏</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电　话：010-68595469,68594977</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电子邮件：shangjiao@caam.org.cn</w:t>
            </w:r>
          </w:p>
          <w:p w:rsidR="002457AE" w:rsidRPr="002457AE" w:rsidRDefault="002457AE" w:rsidP="002457AE">
            <w:pPr>
              <w:widowControl/>
              <w:spacing w:before="150" w:after="150" w:line="360" w:lineRule="auto"/>
              <w:rPr>
                <w:rFonts w:ascii="宋体" w:eastAsia="宋体" w:hAnsi="宋体" w:cs="宋体"/>
                <w:kern w:val="0"/>
                <w:sz w:val="18"/>
                <w:szCs w:val="18"/>
              </w:rPr>
            </w:pPr>
            <w:r w:rsidRPr="002457AE">
              <w:rPr>
                <w:rFonts w:ascii="宋体" w:eastAsia="宋体" w:hAnsi="宋体" w:cs="宋体" w:hint="eastAsia"/>
                <w:kern w:val="0"/>
                <w:sz w:val="18"/>
                <w:szCs w:val="18"/>
              </w:rPr>
              <w:t xml:space="preserve">　　　　　hepeng@caam.org.cn</w:t>
            </w:r>
          </w:p>
        </w:tc>
      </w:tr>
    </w:tbl>
    <w:p w:rsidR="00811956" w:rsidRDefault="00D85A17"/>
    <w:sectPr w:rsidR="008119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22"/>
    <w:rsid w:val="00203C38"/>
    <w:rsid w:val="002457AE"/>
    <w:rsid w:val="00312272"/>
    <w:rsid w:val="00B161A7"/>
    <w:rsid w:val="00BA1522"/>
    <w:rsid w:val="00D34485"/>
    <w:rsid w:val="00D8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57A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57AE"/>
    <w:rPr>
      <w:rFonts w:ascii="宋体" w:eastAsia="宋体" w:hAnsi="宋体" w:cs="宋体"/>
      <w:kern w:val="36"/>
      <w:sz w:val="24"/>
      <w:szCs w:val="24"/>
    </w:rPr>
  </w:style>
  <w:style w:type="character" w:styleId="a3">
    <w:name w:val="Hyperlink"/>
    <w:basedOn w:val="a0"/>
    <w:uiPriority w:val="99"/>
    <w:semiHidden/>
    <w:unhideWhenUsed/>
    <w:rsid w:val="002457AE"/>
    <w:rPr>
      <w:strike w:val="0"/>
      <w:dstrike w:val="0"/>
      <w:color w:val="333333"/>
      <w:u w:val="none"/>
      <w:effect w:val="none"/>
    </w:rPr>
  </w:style>
  <w:style w:type="paragraph" w:styleId="a4">
    <w:name w:val="Normal (Web)"/>
    <w:basedOn w:val="a"/>
    <w:uiPriority w:val="99"/>
    <w:unhideWhenUsed/>
    <w:rsid w:val="002457AE"/>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2457AE"/>
  </w:style>
  <w:style w:type="character" w:styleId="a5">
    <w:name w:val="Strong"/>
    <w:basedOn w:val="a0"/>
    <w:uiPriority w:val="22"/>
    <w:qFormat/>
    <w:rsid w:val="002457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57AE"/>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57AE"/>
    <w:rPr>
      <w:rFonts w:ascii="宋体" w:eastAsia="宋体" w:hAnsi="宋体" w:cs="宋体"/>
      <w:kern w:val="36"/>
      <w:sz w:val="24"/>
      <w:szCs w:val="24"/>
    </w:rPr>
  </w:style>
  <w:style w:type="character" w:styleId="a3">
    <w:name w:val="Hyperlink"/>
    <w:basedOn w:val="a0"/>
    <w:uiPriority w:val="99"/>
    <w:semiHidden/>
    <w:unhideWhenUsed/>
    <w:rsid w:val="002457AE"/>
    <w:rPr>
      <w:strike w:val="0"/>
      <w:dstrike w:val="0"/>
      <w:color w:val="333333"/>
      <w:u w:val="none"/>
      <w:effect w:val="none"/>
    </w:rPr>
  </w:style>
  <w:style w:type="paragraph" w:styleId="a4">
    <w:name w:val="Normal (Web)"/>
    <w:basedOn w:val="a"/>
    <w:uiPriority w:val="99"/>
    <w:unhideWhenUsed/>
    <w:rsid w:val="002457AE"/>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2457AE"/>
  </w:style>
  <w:style w:type="character" w:styleId="a5">
    <w:name w:val="Strong"/>
    <w:basedOn w:val="a0"/>
    <w:uiPriority w:val="22"/>
    <w:qFormat/>
    <w:rsid w:val="00245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6393">
      <w:bodyDiv w:val="1"/>
      <w:marLeft w:val="0"/>
      <w:marRight w:val="0"/>
      <w:marTop w:val="0"/>
      <w:marBottom w:val="0"/>
      <w:divBdr>
        <w:top w:val="none" w:sz="0" w:space="0" w:color="auto"/>
        <w:left w:val="none" w:sz="0" w:space="0" w:color="auto"/>
        <w:bottom w:val="none" w:sz="0" w:space="0" w:color="auto"/>
        <w:right w:val="none" w:sz="0" w:space="0" w:color="auto"/>
      </w:divBdr>
      <w:divsChild>
        <w:div w:id="2125155625">
          <w:marLeft w:val="0"/>
          <w:marRight w:val="0"/>
          <w:marTop w:val="0"/>
          <w:marBottom w:val="0"/>
          <w:divBdr>
            <w:top w:val="none" w:sz="0" w:space="0" w:color="auto"/>
            <w:left w:val="none" w:sz="0" w:space="0" w:color="auto"/>
            <w:bottom w:val="none" w:sz="0" w:space="0" w:color="auto"/>
            <w:right w:val="none" w:sz="0" w:space="0" w:color="auto"/>
          </w:divBdr>
          <w:divsChild>
            <w:div w:id="2071730261">
              <w:marLeft w:val="0"/>
              <w:marRight w:val="0"/>
              <w:marTop w:val="75"/>
              <w:marBottom w:val="0"/>
              <w:divBdr>
                <w:top w:val="none" w:sz="0" w:space="0" w:color="auto"/>
                <w:left w:val="none" w:sz="0" w:space="0" w:color="auto"/>
                <w:bottom w:val="none" w:sz="0" w:space="0" w:color="auto"/>
                <w:right w:val="none" w:sz="0" w:space="0" w:color="auto"/>
              </w:divBdr>
              <w:divsChild>
                <w:div w:id="1830709165">
                  <w:marLeft w:val="0"/>
                  <w:marRight w:val="0"/>
                  <w:marTop w:val="0"/>
                  <w:marBottom w:val="0"/>
                  <w:divBdr>
                    <w:top w:val="none" w:sz="0" w:space="0" w:color="auto"/>
                    <w:left w:val="none" w:sz="0" w:space="0" w:color="auto"/>
                    <w:bottom w:val="none" w:sz="0" w:space="0" w:color="auto"/>
                    <w:right w:val="none" w:sz="0" w:space="0" w:color="auto"/>
                  </w:divBdr>
                  <w:divsChild>
                    <w:div w:id="879240631">
                      <w:marLeft w:val="0"/>
                      <w:marRight w:val="0"/>
                      <w:marTop w:val="0"/>
                      <w:marBottom w:val="0"/>
                      <w:divBdr>
                        <w:top w:val="single" w:sz="6" w:space="31" w:color="BBE0ED"/>
                        <w:left w:val="single" w:sz="6" w:space="0" w:color="BBE0ED"/>
                        <w:bottom w:val="single" w:sz="6" w:space="0" w:color="BBE0ED"/>
                        <w:right w:val="single" w:sz="6" w:space="0" w:color="BBE0ED"/>
                      </w:divBdr>
                      <w:divsChild>
                        <w:div w:id="418062553">
                          <w:marLeft w:val="0"/>
                          <w:marRight w:val="0"/>
                          <w:marTop w:val="0"/>
                          <w:marBottom w:val="0"/>
                          <w:divBdr>
                            <w:top w:val="none" w:sz="0" w:space="0" w:color="auto"/>
                            <w:left w:val="none" w:sz="0" w:space="0" w:color="auto"/>
                            <w:bottom w:val="none" w:sz="0" w:space="0" w:color="auto"/>
                            <w:right w:val="none" w:sz="0" w:space="0" w:color="auto"/>
                          </w:divBdr>
                          <w:divsChild>
                            <w:div w:id="104929346">
                              <w:marLeft w:val="0"/>
                              <w:marRight w:val="0"/>
                              <w:marTop w:val="0"/>
                              <w:marBottom w:val="0"/>
                              <w:divBdr>
                                <w:top w:val="none" w:sz="0" w:space="0" w:color="auto"/>
                                <w:left w:val="none" w:sz="0" w:space="0" w:color="auto"/>
                                <w:bottom w:val="none" w:sz="0" w:space="0" w:color="auto"/>
                                <w:right w:val="none" w:sz="0" w:space="0" w:color="auto"/>
                              </w:divBdr>
                              <w:divsChild>
                                <w:div w:id="864905390">
                                  <w:marLeft w:val="0"/>
                                  <w:marRight w:val="0"/>
                                  <w:marTop w:val="0"/>
                                  <w:marBottom w:val="0"/>
                                  <w:divBdr>
                                    <w:top w:val="none" w:sz="0" w:space="0" w:color="auto"/>
                                    <w:left w:val="none" w:sz="0" w:space="0" w:color="auto"/>
                                    <w:bottom w:val="none" w:sz="0" w:space="0" w:color="auto"/>
                                    <w:right w:val="none" w:sz="0" w:space="0" w:color="auto"/>
                                  </w:divBdr>
                                  <w:divsChild>
                                    <w:div w:id="1525554803">
                                      <w:marLeft w:val="0"/>
                                      <w:marRight w:val="0"/>
                                      <w:marTop w:val="0"/>
                                      <w:marBottom w:val="0"/>
                                      <w:divBdr>
                                        <w:top w:val="none" w:sz="0" w:space="0" w:color="auto"/>
                                        <w:left w:val="none" w:sz="0" w:space="0" w:color="auto"/>
                                        <w:bottom w:val="none" w:sz="0" w:space="0" w:color="auto"/>
                                        <w:right w:val="none" w:sz="0" w:space="0" w:color="auto"/>
                                      </w:divBdr>
                                    </w:div>
                                    <w:div w:id="1157914206">
                                      <w:marLeft w:val="0"/>
                                      <w:marRight w:val="0"/>
                                      <w:marTop w:val="0"/>
                                      <w:marBottom w:val="0"/>
                                      <w:divBdr>
                                        <w:top w:val="none" w:sz="0" w:space="0" w:color="auto"/>
                                        <w:left w:val="none" w:sz="0" w:space="0" w:color="auto"/>
                                        <w:bottom w:val="none" w:sz="0" w:space="0" w:color="auto"/>
                                        <w:right w:val="none" w:sz="0" w:space="0" w:color="auto"/>
                                      </w:divBdr>
                                    </w:div>
                                    <w:div w:id="1340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王古月</dc:creator>
  <cp:keywords/>
  <dc:description/>
  <cp:lastModifiedBy>王古月</cp:lastModifiedBy>
  <cp:revision>3</cp:revision>
  <dcterms:created xsi:type="dcterms:W3CDTF">2016-01-11T09:11:00Z</dcterms:created>
  <dcterms:modified xsi:type="dcterms:W3CDTF">2016-01-11T09:21:00Z</dcterms:modified>
</cp:coreProperties>
</file>