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DE" w:rsidRPr="00C538DE" w:rsidRDefault="00C538DE" w:rsidP="00C538DE">
      <w:pPr>
        <w:pStyle w:val="1"/>
        <w:rPr>
          <w:sz w:val="32"/>
        </w:rPr>
      </w:pPr>
      <w:bookmarkStart w:id="0" w:name="_Toc433210117"/>
      <w:r w:rsidRPr="00C538DE">
        <w:rPr>
          <w:rFonts w:hint="eastAsia"/>
          <w:sz w:val="32"/>
        </w:rPr>
        <w:t>浙江省公益性技术应用研究计划管理办法</w:t>
      </w:r>
      <w:r w:rsidRPr="00C538DE">
        <w:rPr>
          <w:rFonts w:hint="eastAsia"/>
          <w:sz w:val="32"/>
        </w:rPr>
        <w:t>(</w:t>
      </w:r>
      <w:r w:rsidRPr="00C538DE">
        <w:rPr>
          <w:rFonts w:hint="eastAsia"/>
          <w:sz w:val="32"/>
        </w:rPr>
        <w:t>试行</w:t>
      </w:r>
      <w:r w:rsidRPr="00C538DE">
        <w:rPr>
          <w:rFonts w:hint="eastAsia"/>
          <w:sz w:val="32"/>
        </w:rPr>
        <w:t>)</w:t>
      </w:r>
      <w:bookmarkEnd w:id="0"/>
    </w:p>
    <w:p w:rsidR="00C538DE" w:rsidRPr="00C538DE" w:rsidRDefault="00C538DE" w:rsidP="00C538DE">
      <w:pPr>
        <w:ind w:firstLine="630"/>
        <w:rPr>
          <w:sz w:val="28"/>
          <w:szCs w:val="32"/>
        </w:rPr>
      </w:pPr>
      <w:r w:rsidRPr="00C538DE">
        <w:rPr>
          <w:rFonts w:hint="eastAsia"/>
          <w:sz w:val="28"/>
          <w:szCs w:val="32"/>
        </w:rPr>
        <w:t>第一条</w:t>
      </w:r>
      <w:r w:rsidRPr="00C538DE">
        <w:rPr>
          <w:rFonts w:hint="eastAsia"/>
          <w:sz w:val="28"/>
          <w:szCs w:val="32"/>
        </w:rPr>
        <w:t xml:space="preserve">  </w:t>
      </w:r>
      <w:r w:rsidRPr="00C538DE">
        <w:rPr>
          <w:rFonts w:hint="eastAsia"/>
          <w:sz w:val="28"/>
          <w:szCs w:val="32"/>
        </w:rPr>
        <w:t>为加强公益性技术应用研究，依据《国家社会公益研究专项管理办法（试行）》和《省级科技计划与项目管理暂行办法》等国家和省科技计划管理的有关规定，制定本办法。</w:t>
      </w:r>
    </w:p>
    <w:p w:rsidR="00C538DE" w:rsidRPr="00C538DE" w:rsidRDefault="00C538DE" w:rsidP="00C538DE">
      <w:pPr>
        <w:ind w:firstLine="630"/>
        <w:rPr>
          <w:sz w:val="28"/>
          <w:szCs w:val="32"/>
        </w:rPr>
      </w:pPr>
      <w:r w:rsidRPr="00C538DE">
        <w:rPr>
          <w:rFonts w:hint="eastAsia"/>
          <w:sz w:val="28"/>
          <w:szCs w:val="32"/>
        </w:rPr>
        <w:t>第二条</w:t>
      </w:r>
      <w:r w:rsidRPr="00C538DE">
        <w:rPr>
          <w:rFonts w:hint="eastAsia"/>
          <w:sz w:val="28"/>
          <w:szCs w:val="32"/>
        </w:rPr>
        <w:t xml:space="preserve">  </w:t>
      </w:r>
      <w:r w:rsidRPr="00C538DE">
        <w:rPr>
          <w:rFonts w:hint="eastAsia"/>
          <w:sz w:val="28"/>
          <w:szCs w:val="32"/>
        </w:rPr>
        <w:t>公益性技术应用研究计划是省科技计划体系的重要组成部分，以解决社会公益事业发展和市场机制不能有效配置资源领域中的共性科技问题为目标，支持公共性、非营利性，并具有明确应用方向与前景的技术研发及成果的推广应用。</w:t>
      </w:r>
    </w:p>
    <w:p w:rsidR="00C538DE" w:rsidRPr="00C538DE" w:rsidRDefault="00C538DE" w:rsidP="00C538DE">
      <w:pPr>
        <w:ind w:firstLine="630"/>
        <w:rPr>
          <w:sz w:val="28"/>
          <w:szCs w:val="32"/>
        </w:rPr>
      </w:pPr>
      <w:r w:rsidRPr="00C538DE">
        <w:rPr>
          <w:rFonts w:hint="eastAsia"/>
          <w:sz w:val="28"/>
          <w:szCs w:val="32"/>
        </w:rPr>
        <w:t>第三条</w:t>
      </w:r>
      <w:r w:rsidRPr="00C538DE">
        <w:rPr>
          <w:rFonts w:hint="eastAsia"/>
          <w:sz w:val="28"/>
          <w:szCs w:val="32"/>
        </w:rPr>
        <w:t xml:space="preserve">  </w:t>
      </w:r>
      <w:r w:rsidRPr="00C538DE">
        <w:rPr>
          <w:rFonts w:hint="eastAsia"/>
          <w:sz w:val="28"/>
          <w:szCs w:val="32"/>
        </w:rPr>
        <w:t>公益性技术应用研究计划支持的重点范围包括：</w:t>
      </w:r>
    </w:p>
    <w:p w:rsidR="00C538DE" w:rsidRPr="00C538DE" w:rsidRDefault="00C538DE" w:rsidP="00C538DE">
      <w:pPr>
        <w:ind w:firstLine="630"/>
        <w:rPr>
          <w:sz w:val="28"/>
          <w:szCs w:val="32"/>
        </w:rPr>
      </w:pPr>
      <w:r w:rsidRPr="00C538DE">
        <w:rPr>
          <w:rFonts w:hint="eastAsia"/>
          <w:sz w:val="28"/>
          <w:szCs w:val="32"/>
        </w:rPr>
        <w:t>（一）资源环境、人口质量与健康、公共安全、减灾防灾、农业与农村发展等社会公益领域的技术研究和推广应用。</w:t>
      </w:r>
    </w:p>
    <w:p w:rsidR="00C538DE" w:rsidRPr="00C538DE" w:rsidRDefault="00C538DE" w:rsidP="00C538DE">
      <w:pPr>
        <w:ind w:firstLine="630"/>
        <w:rPr>
          <w:sz w:val="28"/>
          <w:szCs w:val="32"/>
        </w:rPr>
      </w:pPr>
      <w:r w:rsidRPr="00C538DE">
        <w:rPr>
          <w:rFonts w:hint="eastAsia"/>
          <w:sz w:val="28"/>
          <w:szCs w:val="32"/>
        </w:rPr>
        <w:t>（二）产业发展共性技术的研发。主要包括处于竞争前阶段，在一个或多个行业中具有潜在广泛应用前景的战略共性技术；关系某一行业技术发展和技术升级的关键共性技术；为某一领域技术发展或竞争技术开发作支撑的测试、试验手段和标准等基础共性技术。</w:t>
      </w:r>
    </w:p>
    <w:p w:rsidR="00C538DE" w:rsidRPr="00C538DE" w:rsidRDefault="00C538DE" w:rsidP="00C538DE">
      <w:pPr>
        <w:ind w:firstLine="630"/>
        <w:rPr>
          <w:sz w:val="28"/>
          <w:szCs w:val="32"/>
        </w:rPr>
      </w:pPr>
      <w:r w:rsidRPr="00C538DE">
        <w:rPr>
          <w:rFonts w:hint="eastAsia"/>
          <w:sz w:val="28"/>
          <w:szCs w:val="32"/>
        </w:rPr>
        <w:t>第四条</w:t>
      </w:r>
      <w:r w:rsidRPr="00C538DE">
        <w:rPr>
          <w:rFonts w:hint="eastAsia"/>
          <w:sz w:val="28"/>
          <w:szCs w:val="32"/>
        </w:rPr>
        <w:t xml:space="preserve">  </w:t>
      </w:r>
      <w:r w:rsidRPr="00C538DE">
        <w:rPr>
          <w:rFonts w:hint="eastAsia"/>
          <w:sz w:val="28"/>
          <w:szCs w:val="32"/>
        </w:rPr>
        <w:t>在我省登记注册并具有独立法人资格的高等学校、科研机构和其他从事社会公益事业的机构均可申报公益性技术应用研究项目。</w:t>
      </w:r>
    </w:p>
    <w:p w:rsidR="00C538DE" w:rsidRPr="00C538DE" w:rsidRDefault="00C538DE" w:rsidP="00C538DE">
      <w:pPr>
        <w:ind w:firstLine="630"/>
        <w:rPr>
          <w:sz w:val="28"/>
          <w:szCs w:val="32"/>
        </w:rPr>
      </w:pPr>
      <w:r w:rsidRPr="00C538DE">
        <w:rPr>
          <w:rFonts w:hint="eastAsia"/>
          <w:sz w:val="28"/>
          <w:szCs w:val="32"/>
        </w:rPr>
        <w:t>鼓励青年科研人员领衔申报项目，支持各创新主体开展合作研究，鼓励引进国内外公益性技术和共性技术在我省推广应用。</w:t>
      </w:r>
    </w:p>
    <w:p w:rsidR="00C538DE" w:rsidRPr="00C538DE" w:rsidRDefault="00C538DE" w:rsidP="00C538DE">
      <w:pPr>
        <w:ind w:firstLine="630"/>
        <w:rPr>
          <w:sz w:val="28"/>
          <w:szCs w:val="32"/>
        </w:rPr>
      </w:pPr>
      <w:r w:rsidRPr="00C538DE">
        <w:rPr>
          <w:rFonts w:hint="eastAsia"/>
          <w:sz w:val="28"/>
          <w:szCs w:val="32"/>
        </w:rPr>
        <w:t>第五条</w:t>
      </w:r>
      <w:r w:rsidRPr="00C538DE">
        <w:rPr>
          <w:rFonts w:hint="eastAsia"/>
          <w:sz w:val="28"/>
          <w:szCs w:val="32"/>
        </w:rPr>
        <w:t xml:space="preserve">  </w:t>
      </w:r>
      <w:r w:rsidRPr="00C538DE">
        <w:rPr>
          <w:rFonts w:hint="eastAsia"/>
          <w:sz w:val="28"/>
          <w:szCs w:val="32"/>
        </w:rPr>
        <w:t>公益性技术应用研究计划项目实行网上申报，分批受</w:t>
      </w:r>
      <w:r w:rsidRPr="00C538DE">
        <w:rPr>
          <w:rFonts w:hint="eastAsia"/>
          <w:sz w:val="28"/>
          <w:szCs w:val="32"/>
        </w:rPr>
        <w:lastRenderedPageBreak/>
        <w:t>理。各归口管理部门应当加强对项目申报的管理，择优、限额向省科技管理部门推荐申报，省科技管理部门按照省科技计划项目立项程序组织立项论证工作。</w:t>
      </w:r>
    </w:p>
    <w:p w:rsidR="00C538DE" w:rsidRPr="00C538DE" w:rsidRDefault="00C538DE" w:rsidP="00C538DE">
      <w:pPr>
        <w:ind w:firstLine="630"/>
        <w:rPr>
          <w:sz w:val="28"/>
          <w:szCs w:val="32"/>
        </w:rPr>
      </w:pPr>
      <w:r w:rsidRPr="00C538DE">
        <w:rPr>
          <w:rFonts w:hint="eastAsia"/>
          <w:sz w:val="28"/>
          <w:szCs w:val="32"/>
        </w:rPr>
        <w:t>第六条</w:t>
      </w:r>
      <w:r w:rsidRPr="00C538DE">
        <w:rPr>
          <w:rFonts w:hint="eastAsia"/>
          <w:sz w:val="28"/>
          <w:szCs w:val="32"/>
        </w:rPr>
        <w:t xml:space="preserve">  </w:t>
      </w:r>
      <w:r w:rsidRPr="00C538DE">
        <w:rPr>
          <w:rFonts w:hint="eastAsia"/>
          <w:sz w:val="28"/>
          <w:szCs w:val="32"/>
        </w:rPr>
        <w:t>公益性技术应用研究计划专项经费纳入年度省科技管理部门预算，鼓励企业和社会资金投资用于公益性技术应用研究。</w:t>
      </w:r>
    </w:p>
    <w:p w:rsidR="00C538DE" w:rsidRPr="00C538DE" w:rsidRDefault="00C538DE" w:rsidP="00C538DE">
      <w:pPr>
        <w:ind w:firstLine="630"/>
        <w:rPr>
          <w:sz w:val="28"/>
          <w:szCs w:val="32"/>
        </w:rPr>
      </w:pPr>
      <w:r w:rsidRPr="00C538DE">
        <w:rPr>
          <w:rFonts w:hint="eastAsia"/>
          <w:sz w:val="28"/>
          <w:szCs w:val="32"/>
        </w:rPr>
        <w:t>公益性技术应用研究项目采取立项后一次性定额补助的拨款方式，由省科技管理部门会同省财政部门在项目专家评审的基础上，视项目研发工作需要和预算合理性，分别安排</w:t>
      </w:r>
      <w:r w:rsidRPr="00C538DE">
        <w:rPr>
          <w:rFonts w:hint="eastAsia"/>
          <w:sz w:val="28"/>
          <w:szCs w:val="32"/>
        </w:rPr>
        <w:t>10</w:t>
      </w:r>
      <w:r w:rsidRPr="00C538DE">
        <w:rPr>
          <w:rFonts w:hint="eastAsia"/>
          <w:sz w:val="28"/>
          <w:szCs w:val="32"/>
        </w:rPr>
        <w:t>万元、</w:t>
      </w:r>
      <w:r w:rsidRPr="00C538DE">
        <w:rPr>
          <w:rFonts w:hint="eastAsia"/>
          <w:sz w:val="28"/>
          <w:szCs w:val="32"/>
        </w:rPr>
        <w:t>15</w:t>
      </w:r>
      <w:r w:rsidRPr="00C538DE">
        <w:rPr>
          <w:rFonts w:hint="eastAsia"/>
          <w:sz w:val="28"/>
          <w:szCs w:val="32"/>
        </w:rPr>
        <w:t>万元和</w:t>
      </w:r>
      <w:r w:rsidRPr="00C538DE">
        <w:rPr>
          <w:rFonts w:hint="eastAsia"/>
          <w:sz w:val="28"/>
          <w:szCs w:val="32"/>
        </w:rPr>
        <w:t>20</w:t>
      </w:r>
      <w:r w:rsidRPr="00C538DE">
        <w:rPr>
          <w:rFonts w:hint="eastAsia"/>
          <w:sz w:val="28"/>
          <w:szCs w:val="32"/>
        </w:rPr>
        <w:t>万元的财政经费补助。</w:t>
      </w:r>
    </w:p>
    <w:p w:rsidR="00C538DE" w:rsidRPr="00C538DE" w:rsidRDefault="00C538DE" w:rsidP="00C538DE">
      <w:pPr>
        <w:ind w:firstLine="630"/>
        <w:rPr>
          <w:sz w:val="28"/>
          <w:szCs w:val="32"/>
        </w:rPr>
      </w:pPr>
      <w:r w:rsidRPr="00C538DE">
        <w:rPr>
          <w:rFonts w:hint="eastAsia"/>
          <w:sz w:val="28"/>
          <w:szCs w:val="32"/>
        </w:rPr>
        <w:t>对经费预算较少的项目，在综合考虑项目依托单位科研条件和研发能力的基础上，可适当降低补助额度，采用小额补助的方式予以支持。</w:t>
      </w:r>
    </w:p>
    <w:p w:rsidR="00C538DE" w:rsidRPr="00C538DE" w:rsidRDefault="00C538DE" w:rsidP="00C538DE">
      <w:pPr>
        <w:ind w:firstLine="630"/>
        <w:rPr>
          <w:sz w:val="28"/>
          <w:szCs w:val="32"/>
        </w:rPr>
      </w:pPr>
      <w:r w:rsidRPr="00C538DE">
        <w:rPr>
          <w:rFonts w:hint="eastAsia"/>
          <w:sz w:val="28"/>
          <w:szCs w:val="32"/>
        </w:rPr>
        <w:t>第七条</w:t>
      </w:r>
      <w:r w:rsidRPr="00C538DE">
        <w:rPr>
          <w:rFonts w:hint="eastAsia"/>
          <w:sz w:val="28"/>
          <w:szCs w:val="32"/>
        </w:rPr>
        <w:t xml:space="preserve">  </w:t>
      </w:r>
      <w:r w:rsidRPr="00C538DE">
        <w:rPr>
          <w:rFonts w:hint="eastAsia"/>
          <w:sz w:val="28"/>
          <w:szCs w:val="32"/>
        </w:rPr>
        <w:t>公益性技术应用研究项目采取分级管理的方式，根据省科技计划项目管理规定，由归口管理部门负责对项目的实施进行全过程管理，包括项目经费使用监督、结题验收和绩效评价等工作，协调解决项目实施过程中存在的问题。</w:t>
      </w:r>
    </w:p>
    <w:p w:rsidR="00C538DE" w:rsidRPr="00C538DE" w:rsidRDefault="00C538DE" w:rsidP="00C538DE">
      <w:pPr>
        <w:ind w:firstLine="630"/>
        <w:rPr>
          <w:sz w:val="28"/>
          <w:szCs w:val="32"/>
        </w:rPr>
      </w:pPr>
      <w:r w:rsidRPr="00C538DE">
        <w:rPr>
          <w:rFonts w:hint="eastAsia"/>
          <w:sz w:val="28"/>
          <w:szCs w:val="32"/>
        </w:rPr>
        <w:t>省科技管理部门可根据工作需要会同省财政等有关部门对项目实施情况进行监督检查。归口管理部门的管理质量作为下一年度项目申报额度分配和立项的重要依据。</w:t>
      </w:r>
    </w:p>
    <w:p w:rsidR="00C538DE" w:rsidRPr="00C538DE" w:rsidRDefault="00C538DE" w:rsidP="00C538DE">
      <w:pPr>
        <w:ind w:firstLine="630"/>
        <w:rPr>
          <w:sz w:val="28"/>
          <w:szCs w:val="32"/>
        </w:rPr>
      </w:pPr>
      <w:r w:rsidRPr="00C538DE">
        <w:rPr>
          <w:rFonts w:hint="eastAsia"/>
          <w:sz w:val="28"/>
          <w:szCs w:val="32"/>
        </w:rPr>
        <w:t>第八条</w:t>
      </w:r>
      <w:r w:rsidRPr="00C538DE">
        <w:rPr>
          <w:rFonts w:hint="eastAsia"/>
          <w:sz w:val="28"/>
          <w:szCs w:val="32"/>
        </w:rPr>
        <w:t xml:space="preserve">  </w:t>
      </w:r>
      <w:r w:rsidRPr="00C538DE">
        <w:rPr>
          <w:rFonts w:hint="eastAsia"/>
          <w:sz w:val="28"/>
          <w:szCs w:val="32"/>
        </w:rPr>
        <w:t>项目承担单位应加强项目经费管理，严格按照国家和省有关科技经费管理办法规定的开支范围和标准执行预算，保证专款专用。各归口管理部门应加强对项目承担单位项目经费使用的监管。</w:t>
      </w:r>
    </w:p>
    <w:p w:rsidR="00C538DE" w:rsidRPr="00C538DE" w:rsidRDefault="00C538DE" w:rsidP="00C538DE">
      <w:pPr>
        <w:ind w:firstLine="630"/>
        <w:rPr>
          <w:sz w:val="28"/>
          <w:szCs w:val="32"/>
        </w:rPr>
      </w:pPr>
      <w:r w:rsidRPr="00C538DE">
        <w:rPr>
          <w:rFonts w:hint="eastAsia"/>
          <w:sz w:val="28"/>
          <w:szCs w:val="32"/>
        </w:rPr>
        <w:lastRenderedPageBreak/>
        <w:t>省科技管理部门会同省财政部门视归口管理部门科技经费管理情况，组织会计师事务所对部分项目的经费使用情况进行检查和审计。如发现弄虚作假、挤占挪用科研经费等违反财经纪律的行为，视情节轻重，对归口管理部门和项目承担单位采取通报批评、终止项目、取消项目申请资格等处理措施。</w:t>
      </w:r>
    </w:p>
    <w:p w:rsidR="00C538DE" w:rsidRPr="00C538DE" w:rsidRDefault="00C538DE" w:rsidP="00C538DE">
      <w:pPr>
        <w:ind w:firstLine="630"/>
        <w:rPr>
          <w:sz w:val="28"/>
          <w:szCs w:val="32"/>
        </w:rPr>
      </w:pPr>
      <w:r w:rsidRPr="00C538DE">
        <w:rPr>
          <w:rFonts w:hint="eastAsia"/>
          <w:sz w:val="28"/>
          <w:szCs w:val="32"/>
        </w:rPr>
        <w:t>第九条</w:t>
      </w:r>
      <w:r w:rsidRPr="00C538DE">
        <w:rPr>
          <w:rFonts w:hint="eastAsia"/>
          <w:sz w:val="28"/>
          <w:szCs w:val="32"/>
        </w:rPr>
        <w:t xml:space="preserve">  </w:t>
      </w:r>
      <w:r w:rsidRPr="00C538DE">
        <w:rPr>
          <w:rFonts w:hint="eastAsia"/>
          <w:sz w:val="28"/>
          <w:szCs w:val="32"/>
        </w:rPr>
        <w:t>公益性技术应用研究项目实施过程中，如遇预期目标调整、内容更改、项目负责人变更、关键技术方案变更等情况，项目承担单位应及时向归口管理部门提交书面报告，经同意后报省科技管理部门审批。</w:t>
      </w:r>
    </w:p>
    <w:p w:rsidR="00C538DE" w:rsidRPr="00C538DE" w:rsidRDefault="00C538DE" w:rsidP="00C538DE">
      <w:pPr>
        <w:ind w:firstLine="630"/>
        <w:rPr>
          <w:sz w:val="28"/>
          <w:szCs w:val="32"/>
        </w:rPr>
      </w:pPr>
      <w:r w:rsidRPr="00C538DE">
        <w:rPr>
          <w:rFonts w:hint="eastAsia"/>
          <w:sz w:val="28"/>
          <w:szCs w:val="32"/>
        </w:rPr>
        <w:t>由于不可抗拒因素导致项目无法正常实施，要求终止或撤销项目立项的，应当由项目归口管理部门提出具体处理意见后，报省科技管理部门审批。</w:t>
      </w:r>
    </w:p>
    <w:p w:rsidR="00C538DE" w:rsidRPr="00C538DE" w:rsidRDefault="00C538DE" w:rsidP="00C538DE">
      <w:pPr>
        <w:ind w:firstLine="630"/>
        <w:rPr>
          <w:sz w:val="28"/>
          <w:szCs w:val="32"/>
        </w:rPr>
      </w:pPr>
      <w:r w:rsidRPr="00C538DE">
        <w:rPr>
          <w:rFonts w:hint="eastAsia"/>
          <w:sz w:val="28"/>
          <w:szCs w:val="32"/>
        </w:rPr>
        <w:t>第十条</w:t>
      </w:r>
      <w:r w:rsidRPr="00C538DE">
        <w:rPr>
          <w:rFonts w:hint="eastAsia"/>
          <w:sz w:val="28"/>
          <w:szCs w:val="32"/>
        </w:rPr>
        <w:t xml:space="preserve">  </w:t>
      </w:r>
      <w:r w:rsidRPr="00C538DE">
        <w:rPr>
          <w:rFonts w:hint="eastAsia"/>
          <w:sz w:val="28"/>
          <w:szCs w:val="32"/>
        </w:rPr>
        <w:t>公益性技术应用研究项目实施年度进展报告制度，由项目承担单位向归口管理部门提交年度项目执行情况报告，归口管理部门应对归口管理的科技项目的执行情况和实施绩效进行总结和评价，并于每年</w:t>
      </w:r>
      <w:r w:rsidRPr="00C538DE">
        <w:rPr>
          <w:rFonts w:hint="eastAsia"/>
          <w:sz w:val="28"/>
          <w:szCs w:val="32"/>
        </w:rPr>
        <w:t>11</w:t>
      </w:r>
      <w:r w:rsidRPr="00C538DE">
        <w:rPr>
          <w:rFonts w:hint="eastAsia"/>
          <w:sz w:val="28"/>
          <w:szCs w:val="32"/>
        </w:rPr>
        <w:t>月</w:t>
      </w:r>
      <w:r w:rsidRPr="00C538DE">
        <w:rPr>
          <w:rFonts w:hint="eastAsia"/>
          <w:sz w:val="28"/>
          <w:szCs w:val="32"/>
        </w:rPr>
        <w:t>30</w:t>
      </w:r>
      <w:r w:rsidRPr="00C538DE">
        <w:rPr>
          <w:rFonts w:hint="eastAsia"/>
          <w:sz w:val="28"/>
          <w:szCs w:val="32"/>
        </w:rPr>
        <w:t>日前报省科技管理部门。</w:t>
      </w:r>
    </w:p>
    <w:p w:rsidR="00C538DE" w:rsidRPr="00C538DE" w:rsidRDefault="00C538DE" w:rsidP="00C538DE">
      <w:pPr>
        <w:ind w:firstLine="630"/>
        <w:rPr>
          <w:sz w:val="28"/>
          <w:szCs w:val="32"/>
        </w:rPr>
      </w:pPr>
      <w:r w:rsidRPr="00C538DE">
        <w:rPr>
          <w:rFonts w:hint="eastAsia"/>
          <w:sz w:val="28"/>
          <w:szCs w:val="32"/>
        </w:rPr>
        <w:t>第十一条</w:t>
      </w:r>
      <w:r w:rsidRPr="00C538DE">
        <w:rPr>
          <w:rFonts w:hint="eastAsia"/>
          <w:sz w:val="28"/>
          <w:szCs w:val="32"/>
        </w:rPr>
        <w:t xml:space="preserve">  </w:t>
      </w:r>
      <w:r w:rsidRPr="00C538DE">
        <w:rPr>
          <w:rFonts w:hint="eastAsia"/>
          <w:sz w:val="28"/>
          <w:szCs w:val="32"/>
        </w:rPr>
        <w:t>公益性技术应用研究项目的结题验收管理工作委托给归口管理部门，由归口管理部门按照《关于加强省级科技项目中期检查、结题验收和绩效评估管理工作的若干意见》和《浙江省科技计划项目验收（暂行）办法》的规定组织项目结题验收。</w:t>
      </w:r>
    </w:p>
    <w:p w:rsidR="00C538DE" w:rsidRPr="00C538DE" w:rsidRDefault="00C538DE" w:rsidP="00C538DE">
      <w:pPr>
        <w:ind w:firstLine="630"/>
        <w:rPr>
          <w:sz w:val="28"/>
          <w:szCs w:val="32"/>
        </w:rPr>
      </w:pPr>
      <w:r w:rsidRPr="00C538DE">
        <w:rPr>
          <w:rFonts w:hint="eastAsia"/>
          <w:sz w:val="28"/>
          <w:szCs w:val="32"/>
        </w:rPr>
        <w:t>项目结题验收意见在省科技厅门户网站进行公示。对结题验收结果有异议的，应在公示之日起</w:t>
      </w:r>
      <w:r w:rsidRPr="00C538DE">
        <w:rPr>
          <w:rFonts w:hint="eastAsia"/>
          <w:sz w:val="28"/>
          <w:szCs w:val="32"/>
        </w:rPr>
        <w:t>10</w:t>
      </w:r>
      <w:r w:rsidRPr="00C538DE">
        <w:rPr>
          <w:rFonts w:hint="eastAsia"/>
          <w:sz w:val="28"/>
          <w:szCs w:val="32"/>
        </w:rPr>
        <w:t>个工作日内，实名、书面向省科</w:t>
      </w:r>
      <w:r w:rsidRPr="00C538DE">
        <w:rPr>
          <w:rFonts w:hint="eastAsia"/>
          <w:sz w:val="28"/>
          <w:szCs w:val="32"/>
        </w:rPr>
        <w:lastRenderedPageBreak/>
        <w:t>技管理部门提出意见，省科技管理部门按有关规定对异议人身份予以保密。归口管理部门按月将验收材料报省科技管理部门备案。</w:t>
      </w:r>
    </w:p>
    <w:p w:rsidR="00C538DE" w:rsidRPr="00C538DE" w:rsidRDefault="00C538DE" w:rsidP="00C538DE">
      <w:pPr>
        <w:ind w:firstLine="630"/>
        <w:rPr>
          <w:sz w:val="28"/>
          <w:szCs w:val="32"/>
        </w:rPr>
      </w:pPr>
      <w:r w:rsidRPr="00C538DE">
        <w:rPr>
          <w:rFonts w:hint="eastAsia"/>
          <w:sz w:val="28"/>
          <w:szCs w:val="32"/>
        </w:rPr>
        <w:t>第十二条</w:t>
      </w:r>
      <w:r w:rsidRPr="00C538DE">
        <w:rPr>
          <w:rFonts w:hint="eastAsia"/>
          <w:sz w:val="28"/>
          <w:szCs w:val="32"/>
        </w:rPr>
        <w:t xml:space="preserve">  </w:t>
      </w:r>
      <w:r w:rsidRPr="00C538DE">
        <w:rPr>
          <w:rFonts w:hint="eastAsia"/>
          <w:sz w:val="28"/>
          <w:szCs w:val="32"/>
        </w:rPr>
        <w:t>项目承担单位和归口管理部门应重视公益性技术应用研究项目成果知识产权的管理工作，积极推动研究成果的共享、推广和应用。由公共财政资助形成的技术和成果，省科技管理部门保留对该技术和成果进行使用和推广的权利。</w:t>
      </w:r>
    </w:p>
    <w:p w:rsidR="00C538DE" w:rsidRPr="00C538DE" w:rsidRDefault="00C538DE" w:rsidP="00C538DE">
      <w:pPr>
        <w:ind w:firstLine="630"/>
        <w:rPr>
          <w:sz w:val="28"/>
          <w:szCs w:val="32"/>
        </w:rPr>
      </w:pPr>
      <w:r w:rsidRPr="00C538DE">
        <w:rPr>
          <w:rFonts w:hint="eastAsia"/>
          <w:sz w:val="28"/>
          <w:szCs w:val="32"/>
        </w:rPr>
        <w:t>第十三条</w:t>
      </w:r>
      <w:r w:rsidRPr="00C538DE">
        <w:rPr>
          <w:rFonts w:hint="eastAsia"/>
          <w:sz w:val="28"/>
          <w:szCs w:val="32"/>
        </w:rPr>
        <w:t xml:space="preserve">  </w:t>
      </w:r>
      <w:r w:rsidRPr="00C538DE">
        <w:rPr>
          <w:rFonts w:hint="eastAsia"/>
          <w:sz w:val="28"/>
          <w:szCs w:val="32"/>
        </w:rPr>
        <w:t>本办法由省科技管理部门负责解释。</w:t>
      </w:r>
    </w:p>
    <w:p w:rsidR="00C538DE" w:rsidRPr="00C538DE" w:rsidRDefault="00C538DE" w:rsidP="00C538DE">
      <w:pPr>
        <w:ind w:firstLine="630"/>
        <w:rPr>
          <w:sz w:val="28"/>
          <w:szCs w:val="32"/>
        </w:rPr>
      </w:pPr>
      <w:r w:rsidRPr="00C538DE">
        <w:rPr>
          <w:rFonts w:hint="eastAsia"/>
          <w:sz w:val="28"/>
          <w:szCs w:val="32"/>
        </w:rPr>
        <w:t>第十四条</w:t>
      </w:r>
      <w:r w:rsidRPr="00C538DE">
        <w:rPr>
          <w:rFonts w:hint="eastAsia"/>
          <w:sz w:val="28"/>
          <w:szCs w:val="32"/>
        </w:rPr>
        <w:t xml:space="preserve">  </w:t>
      </w:r>
      <w:r w:rsidRPr="00C538DE">
        <w:rPr>
          <w:rFonts w:hint="eastAsia"/>
          <w:sz w:val="28"/>
          <w:szCs w:val="32"/>
        </w:rPr>
        <w:t>本办法自发布之日起实施，同时省科技计划面上项目计划停止实施。</w:t>
      </w:r>
    </w:p>
    <w:p w:rsidR="00B410D3" w:rsidRPr="00C538DE" w:rsidRDefault="00B410D3">
      <w:pPr>
        <w:rPr>
          <w:sz w:val="20"/>
        </w:rPr>
      </w:pPr>
    </w:p>
    <w:sectPr w:rsidR="00B410D3" w:rsidRPr="00C538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0D3" w:rsidRDefault="00B410D3" w:rsidP="00C538DE">
      <w:r>
        <w:separator/>
      </w:r>
    </w:p>
  </w:endnote>
  <w:endnote w:type="continuationSeparator" w:id="1">
    <w:p w:rsidR="00B410D3" w:rsidRDefault="00B410D3" w:rsidP="00C53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0D3" w:rsidRDefault="00B410D3" w:rsidP="00C538DE">
      <w:r>
        <w:separator/>
      </w:r>
    </w:p>
  </w:footnote>
  <w:footnote w:type="continuationSeparator" w:id="1">
    <w:p w:rsidR="00B410D3" w:rsidRDefault="00B410D3" w:rsidP="00C53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8DE"/>
    <w:rsid w:val="00B410D3"/>
    <w:rsid w:val="00C53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DE"/>
    <w:pPr>
      <w:widowControl w:val="0"/>
      <w:jc w:val="both"/>
    </w:pPr>
    <w:rPr>
      <w:rFonts w:ascii="Times New Roman" w:eastAsia="宋体" w:hAnsi="Times New Roman" w:cs="Times New Roman"/>
      <w:szCs w:val="24"/>
    </w:rPr>
  </w:style>
  <w:style w:type="paragraph" w:styleId="1">
    <w:name w:val="heading 1"/>
    <w:basedOn w:val="a"/>
    <w:next w:val="a"/>
    <w:link w:val="1Char"/>
    <w:qFormat/>
    <w:rsid w:val="00C538DE"/>
    <w:pPr>
      <w:keepNext/>
      <w:keepLines/>
      <w:spacing w:before="340" w:after="330" w:line="578"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8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38DE"/>
    <w:rPr>
      <w:sz w:val="18"/>
      <w:szCs w:val="18"/>
    </w:rPr>
  </w:style>
  <w:style w:type="paragraph" w:styleId="a4">
    <w:name w:val="footer"/>
    <w:basedOn w:val="a"/>
    <w:link w:val="Char0"/>
    <w:uiPriority w:val="99"/>
    <w:semiHidden/>
    <w:unhideWhenUsed/>
    <w:rsid w:val="00C538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538DE"/>
    <w:rPr>
      <w:sz w:val="18"/>
      <w:szCs w:val="18"/>
    </w:rPr>
  </w:style>
  <w:style w:type="character" w:customStyle="1" w:styleId="1Char">
    <w:name w:val="标题 1 Char"/>
    <w:basedOn w:val="a0"/>
    <w:link w:val="1"/>
    <w:rsid w:val="00C538DE"/>
    <w:rPr>
      <w:rFonts w:ascii="Times New Roman" w:eastAsia="宋体" w:hAnsi="Times New Roman" w:cs="Times New Roman"/>
      <w:b/>
      <w:bCs/>
      <w:kern w:val="44"/>
      <w:sz w:val="28"/>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童昕</dc:creator>
  <cp:keywords/>
  <dc:description/>
  <cp:lastModifiedBy>童昕</cp:lastModifiedBy>
  <cp:revision>2</cp:revision>
  <dcterms:created xsi:type="dcterms:W3CDTF">2016-01-14T08:04:00Z</dcterms:created>
  <dcterms:modified xsi:type="dcterms:W3CDTF">2016-01-14T08:05:00Z</dcterms:modified>
</cp:coreProperties>
</file>